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32"/>
        <w:gridCol w:w="236"/>
        <w:gridCol w:w="5304"/>
        <w:gridCol w:w="224"/>
      </w:tblGrid>
      <w:tr w:rsidR="002804D8" w:rsidRPr="006638A6" w:rsidTr="009C5D0D">
        <w:trPr>
          <w:gridAfter w:val="1"/>
          <w:wAfter w:w="224" w:type="dxa"/>
          <w:trHeight w:val="1458"/>
        </w:trPr>
        <w:tc>
          <w:tcPr>
            <w:tcW w:w="4032" w:type="dxa"/>
            <w:shd w:val="clear" w:color="auto" w:fill="auto"/>
          </w:tcPr>
          <w:p w:rsidR="002804D8" w:rsidRPr="00CB4829" w:rsidRDefault="002804D8" w:rsidP="00DC0FE6">
            <w:r w:rsidRPr="00CB4829">
              <w:t>№18-____</w:t>
            </w:r>
          </w:p>
          <w:p w:rsidR="002804D8" w:rsidRPr="00CB4829" w:rsidRDefault="002804D8" w:rsidP="00DC0FE6">
            <w:r w:rsidRPr="00CB4829">
              <w:t xml:space="preserve">___ </w:t>
            </w:r>
            <w:r>
              <w:t>лютого</w:t>
            </w:r>
            <w:r w:rsidRPr="00CB4829">
              <w:t xml:space="preserve"> 2018 р.</w:t>
            </w:r>
          </w:p>
          <w:p w:rsidR="002804D8" w:rsidRDefault="002804D8" w:rsidP="00DC0FE6">
            <w:pPr>
              <w:rPr>
                <w:b/>
              </w:rPr>
            </w:pPr>
            <w:r w:rsidRPr="00CB4829">
              <w:rPr>
                <w:b/>
              </w:rPr>
              <w:t xml:space="preserve"> </w:t>
            </w:r>
          </w:p>
          <w:p w:rsidR="002804D8" w:rsidRPr="00063040" w:rsidRDefault="002804D8" w:rsidP="00DC0FE6"/>
          <w:p w:rsidR="002804D8" w:rsidRPr="00063040" w:rsidRDefault="002804D8" w:rsidP="00DC0FE6"/>
          <w:p w:rsidR="002804D8" w:rsidRDefault="002804D8" w:rsidP="00DC0FE6"/>
          <w:p w:rsidR="002804D8" w:rsidRPr="00063040" w:rsidRDefault="002804D8" w:rsidP="00DC0FE6"/>
        </w:tc>
        <w:tc>
          <w:tcPr>
            <w:tcW w:w="5540" w:type="dxa"/>
            <w:gridSpan w:val="2"/>
            <w:shd w:val="clear" w:color="auto" w:fill="auto"/>
          </w:tcPr>
          <w:p w:rsidR="002804D8" w:rsidRDefault="002804D8" w:rsidP="009C5D0D">
            <w:pPr>
              <w:ind w:left="786" w:right="-54"/>
              <w:rPr>
                <w:b/>
              </w:rPr>
            </w:pPr>
            <w:r w:rsidRPr="002804D8">
              <w:rPr>
                <w:b/>
              </w:rPr>
              <w:t>Голові Національної комісії, що здійсн</w:t>
            </w:r>
            <w:r w:rsidR="009C5D0D">
              <w:rPr>
                <w:b/>
              </w:rPr>
              <w:t>ює</w:t>
            </w:r>
            <w:r w:rsidRPr="002804D8">
              <w:rPr>
                <w:b/>
              </w:rPr>
              <w:t xml:space="preserve"> державне регулювання у сферах енергетики</w:t>
            </w:r>
            <w:r w:rsidR="009C5D0D">
              <w:rPr>
                <w:b/>
              </w:rPr>
              <w:t xml:space="preserve"> </w:t>
            </w:r>
            <w:r w:rsidRPr="002804D8">
              <w:rPr>
                <w:b/>
              </w:rPr>
              <w:t xml:space="preserve">та комунальних послуг </w:t>
            </w:r>
          </w:p>
          <w:p w:rsidR="002804D8" w:rsidRDefault="002804D8" w:rsidP="009C5D0D">
            <w:pPr>
              <w:ind w:left="786" w:right="-54"/>
              <w:rPr>
                <w:b/>
              </w:rPr>
            </w:pPr>
            <w:r w:rsidRPr="002804D8">
              <w:rPr>
                <w:b/>
              </w:rPr>
              <w:t>Вовку Д.В.</w:t>
            </w:r>
          </w:p>
          <w:p w:rsidR="002804D8" w:rsidRDefault="002804D8" w:rsidP="009C5D0D">
            <w:pPr>
              <w:ind w:left="786" w:right="-54"/>
              <w:rPr>
                <w:b/>
              </w:rPr>
            </w:pPr>
          </w:p>
          <w:p w:rsidR="001B253C" w:rsidRDefault="001B253C" w:rsidP="009C5D0D">
            <w:pPr>
              <w:ind w:left="786" w:right="-54"/>
              <w:rPr>
                <w:b/>
              </w:rPr>
            </w:pPr>
          </w:p>
          <w:p w:rsidR="001B253C" w:rsidRDefault="001B253C" w:rsidP="009C5D0D">
            <w:pPr>
              <w:ind w:left="786" w:right="-54"/>
              <w:rPr>
                <w:b/>
              </w:rPr>
            </w:pPr>
          </w:p>
          <w:p w:rsidR="002804D8" w:rsidRDefault="002804D8" w:rsidP="009C5D0D">
            <w:pPr>
              <w:ind w:left="786" w:right="-54" w:hanging="786"/>
              <w:rPr>
                <w:b/>
              </w:rPr>
            </w:pPr>
            <w:r>
              <w:rPr>
                <w:b/>
              </w:rPr>
              <w:t xml:space="preserve">Копія: </w:t>
            </w:r>
            <w:proofErr w:type="spellStart"/>
            <w:r w:rsidRPr="002804D8">
              <w:rPr>
                <w:b/>
              </w:rPr>
              <w:t>Т.в.о</w:t>
            </w:r>
            <w:proofErr w:type="spellEnd"/>
            <w:r w:rsidRPr="002804D8">
              <w:rPr>
                <w:b/>
              </w:rPr>
              <w:t>. Президента</w:t>
            </w:r>
            <w:r>
              <w:rPr>
                <w:b/>
              </w:rPr>
              <w:t xml:space="preserve"> ПАТ «УКРТРАНСГАЗ»</w:t>
            </w:r>
          </w:p>
          <w:p w:rsidR="002804D8" w:rsidRPr="003E3DED" w:rsidRDefault="002804D8" w:rsidP="009C5D0D">
            <w:pPr>
              <w:ind w:left="786" w:right="-54" w:hanging="786"/>
              <w:rPr>
                <w:b/>
              </w:rPr>
            </w:pPr>
            <w:r>
              <w:rPr>
                <w:b/>
              </w:rPr>
              <w:t xml:space="preserve">             Химку М.П.</w:t>
            </w:r>
          </w:p>
        </w:tc>
      </w:tr>
      <w:tr w:rsidR="002804D8" w:rsidRPr="006638A6" w:rsidTr="009C5D0D">
        <w:trPr>
          <w:gridAfter w:val="1"/>
          <w:wAfter w:w="224" w:type="dxa"/>
          <w:trHeight w:val="144"/>
        </w:trPr>
        <w:tc>
          <w:tcPr>
            <w:tcW w:w="4032" w:type="dxa"/>
            <w:shd w:val="clear" w:color="auto" w:fill="auto"/>
          </w:tcPr>
          <w:p w:rsidR="002804D8" w:rsidRDefault="002804D8" w:rsidP="00DC0FE6">
            <w:pPr>
              <w:tabs>
                <w:tab w:val="left" w:pos="1275"/>
              </w:tabs>
              <w:rPr>
                <w:b/>
              </w:rPr>
            </w:pPr>
          </w:p>
          <w:p w:rsidR="002804D8" w:rsidRPr="006638A6" w:rsidRDefault="002804D8" w:rsidP="00DC0FE6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5540" w:type="dxa"/>
            <w:gridSpan w:val="2"/>
            <w:shd w:val="clear" w:color="auto" w:fill="auto"/>
          </w:tcPr>
          <w:p w:rsidR="002804D8" w:rsidRDefault="002804D8" w:rsidP="00DC0FE6">
            <w:pPr>
              <w:rPr>
                <w:b/>
              </w:rPr>
            </w:pPr>
          </w:p>
          <w:p w:rsidR="001B253C" w:rsidRPr="006638A6" w:rsidRDefault="001B253C" w:rsidP="00DC0FE6">
            <w:pPr>
              <w:rPr>
                <w:b/>
              </w:rPr>
            </w:pPr>
          </w:p>
        </w:tc>
      </w:tr>
      <w:tr w:rsidR="002804D8" w:rsidRPr="006638A6" w:rsidTr="009C5D0D">
        <w:trPr>
          <w:trHeight w:val="630"/>
        </w:trPr>
        <w:tc>
          <w:tcPr>
            <w:tcW w:w="4032" w:type="dxa"/>
            <w:shd w:val="clear" w:color="auto" w:fill="auto"/>
          </w:tcPr>
          <w:p w:rsidR="002804D8" w:rsidRDefault="002804D8" w:rsidP="00FC01E0">
            <w:pPr>
              <w:rPr>
                <w:i/>
              </w:rPr>
            </w:pPr>
            <w:r w:rsidRPr="00CF5E73">
              <w:rPr>
                <w:i/>
              </w:rPr>
              <w:t xml:space="preserve">Щодо </w:t>
            </w:r>
            <w:r w:rsidR="00FC01E0" w:rsidRPr="00FC01E0">
              <w:rPr>
                <w:i/>
              </w:rPr>
              <w:t xml:space="preserve">запровадженню доступу до потужності ГТС </w:t>
            </w:r>
            <w:r w:rsidR="00FC01E0">
              <w:rPr>
                <w:i/>
              </w:rPr>
              <w:t xml:space="preserve">України </w:t>
            </w:r>
            <w:r w:rsidR="00FC01E0" w:rsidRPr="00FC01E0">
              <w:rPr>
                <w:i/>
              </w:rPr>
              <w:t>з обмеженням</w:t>
            </w:r>
          </w:p>
          <w:p w:rsidR="002804D8" w:rsidRPr="006638A6" w:rsidRDefault="002804D8" w:rsidP="00DC0FE6">
            <w:pPr>
              <w:jc w:val="both"/>
              <w:rPr>
                <w:i/>
              </w:rPr>
            </w:pPr>
          </w:p>
        </w:tc>
        <w:tc>
          <w:tcPr>
            <w:tcW w:w="236" w:type="dxa"/>
            <w:shd w:val="clear" w:color="auto" w:fill="auto"/>
          </w:tcPr>
          <w:p w:rsidR="002804D8" w:rsidRPr="006638A6" w:rsidRDefault="002804D8" w:rsidP="00DC0FE6">
            <w:pPr>
              <w:rPr>
                <w:b/>
                <w:i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2804D8" w:rsidRPr="006638A6" w:rsidRDefault="002804D8" w:rsidP="00DC0FE6">
            <w:pPr>
              <w:rPr>
                <w:b/>
                <w:i/>
              </w:rPr>
            </w:pPr>
          </w:p>
        </w:tc>
      </w:tr>
    </w:tbl>
    <w:p w:rsidR="001B253C" w:rsidRDefault="001B253C" w:rsidP="002804D8">
      <w:pPr>
        <w:ind w:firstLine="709"/>
        <w:jc w:val="center"/>
        <w:rPr>
          <w:b/>
        </w:rPr>
      </w:pPr>
    </w:p>
    <w:p w:rsidR="001B253C" w:rsidRDefault="001B253C" w:rsidP="002804D8">
      <w:pPr>
        <w:ind w:firstLine="709"/>
        <w:jc w:val="center"/>
        <w:rPr>
          <w:b/>
        </w:rPr>
      </w:pPr>
    </w:p>
    <w:p w:rsidR="002804D8" w:rsidRDefault="002804D8" w:rsidP="002804D8">
      <w:pPr>
        <w:ind w:firstLine="709"/>
        <w:jc w:val="center"/>
        <w:rPr>
          <w:b/>
        </w:rPr>
      </w:pPr>
      <w:r w:rsidRPr="00D93863">
        <w:rPr>
          <w:b/>
        </w:rPr>
        <w:t>Шановний</w:t>
      </w:r>
      <w:r>
        <w:rPr>
          <w:b/>
        </w:rPr>
        <w:t xml:space="preserve"> </w:t>
      </w:r>
      <w:r w:rsidR="009C5D0D" w:rsidRPr="009C5D0D">
        <w:rPr>
          <w:b/>
        </w:rPr>
        <w:t>Дмитре Володимировичу</w:t>
      </w:r>
      <w:r w:rsidRPr="006638A6">
        <w:rPr>
          <w:b/>
        </w:rPr>
        <w:t>!</w:t>
      </w:r>
    </w:p>
    <w:p w:rsidR="002804D8" w:rsidRPr="006638A6" w:rsidRDefault="002804D8" w:rsidP="002804D8">
      <w:pPr>
        <w:ind w:firstLine="709"/>
        <w:jc w:val="both"/>
        <w:rPr>
          <w:b/>
          <w:i/>
        </w:rPr>
      </w:pPr>
    </w:p>
    <w:p w:rsidR="002804D8" w:rsidRPr="00F07B92" w:rsidRDefault="002804D8" w:rsidP="002804D8">
      <w:pPr>
        <w:ind w:firstLine="720"/>
        <w:contextualSpacing/>
        <w:jc w:val="both"/>
      </w:pPr>
      <w:r w:rsidRPr="00F07B92">
        <w:t>Від імені Ради директорів Американської торгівельної палати в Україні (далі – Палата) та компаній-членів засвідчуємо Вам</w:t>
      </w:r>
      <w:r>
        <w:t xml:space="preserve"> глибоку повагу та звертаємося </w:t>
      </w:r>
      <w:r w:rsidRPr="00F07B92">
        <w:t>з наступним.</w:t>
      </w:r>
    </w:p>
    <w:p w:rsidR="00E45D77" w:rsidRDefault="00B648BF" w:rsidP="002804D8">
      <w:pPr>
        <w:ind w:firstLine="720"/>
        <w:jc w:val="both"/>
        <w:rPr>
          <w:sz w:val="23"/>
          <w:szCs w:val="23"/>
        </w:rPr>
      </w:pPr>
      <w:r w:rsidRPr="00100983">
        <w:rPr>
          <w:sz w:val="23"/>
          <w:szCs w:val="23"/>
        </w:rPr>
        <w:t xml:space="preserve">Протягом останніх декількох років Україна проводить </w:t>
      </w:r>
      <w:r>
        <w:rPr>
          <w:sz w:val="23"/>
          <w:szCs w:val="23"/>
        </w:rPr>
        <w:t>комплексні</w:t>
      </w:r>
      <w:r w:rsidRPr="00100983">
        <w:rPr>
          <w:sz w:val="23"/>
          <w:szCs w:val="23"/>
        </w:rPr>
        <w:t xml:space="preserve"> реформи в газовому секторі </w:t>
      </w:r>
      <w:r>
        <w:rPr>
          <w:sz w:val="23"/>
          <w:szCs w:val="23"/>
        </w:rPr>
        <w:t>енергетики</w:t>
      </w:r>
      <w:r w:rsidRPr="00100983">
        <w:rPr>
          <w:sz w:val="23"/>
          <w:szCs w:val="23"/>
        </w:rPr>
        <w:t xml:space="preserve">. </w:t>
      </w:r>
      <w:r w:rsidRPr="00B648BF">
        <w:rPr>
          <w:sz w:val="23"/>
          <w:szCs w:val="23"/>
        </w:rPr>
        <w:t>Прийняття нового Закону України «Про ринок природного газу», принципів системи газопостачання, нормативно-правової бази дозволило спростити газові фінансові операції на двосторонній основі.</w:t>
      </w:r>
      <w:r>
        <w:rPr>
          <w:sz w:val="23"/>
          <w:szCs w:val="23"/>
        </w:rPr>
        <w:t xml:space="preserve"> </w:t>
      </w:r>
    </w:p>
    <w:p w:rsidR="00B648BF" w:rsidRPr="004D1746" w:rsidRDefault="00E77FA6" w:rsidP="002804D8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Однією з основних цілей </w:t>
      </w:r>
      <w:r w:rsidR="00B648BF" w:rsidRPr="002A619B">
        <w:rPr>
          <w:sz w:val="23"/>
          <w:szCs w:val="23"/>
        </w:rPr>
        <w:t>Енергетичн</w:t>
      </w:r>
      <w:r>
        <w:rPr>
          <w:sz w:val="23"/>
          <w:szCs w:val="23"/>
        </w:rPr>
        <w:t>ої</w:t>
      </w:r>
      <w:r w:rsidR="00B648BF" w:rsidRPr="002A619B">
        <w:rPr>
          <w:sz w:val="23"/>
          <w:szCs w:val="23"/>
        </w:rPr>
        <w:t xml:space="preserve"> стратегі</w:t>
      </w:r>
      <w:r>
        <w:rPr>
          <w:sz w:val="23"/>
          <w:szCs w:val="23"/>
        </w:rPr>
        <w:t>ї</w:t>
      </w:r>
      <w:r w:rsidR="00B648BF" w:rsidRPr="002A619B">
        <w:rPr>
          <w:sz w:val="23"/>
          <w:szCs w:val="23"/>
        </w:rPr>
        <w:t xml:space="preserve"> України до 2035 року</w:t>
      </w:r>
      <w:r w:rsidR="00B648BF">
        <w:rPr>
          <w:sz w:val="23"/>
          <w:szCs w:val="23"/>
        </w:rPr>
        <w:t>, затверджен</w:t>
      </w:r>
      <w:r>
        <w:rPr>
          <w:sz w:val="23"/>
          <w:szCs w:val="23"/>
        </w:rPr>
        <w:t>ої</w:t>
      </w:r>
      <w:r w:rsidR="00B648B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Розпорядженням Кабінету Міністрів України </w:t>
      </w:r>
      <w:r w:rsidRPr="00E77FA6">
        <w:rPr>
          <w:sz w:val="23"/>
          <w:szCs w:val="23"/>
        </w:rPr>
        <w:t>від 18 серпня 2017 р. № 605-р</w:t>
      </w:r>
      <w:r>
        <w:rPr>
          <w:sz w:val="23"/>
          <w:szCs w:val="23"/>
        </w:rPr>
        <w:t xml:space="preserve">, є інтеграція газового ринку України в енергетичний простір ЄС, зокрема до </w:t>
      </w:r>
      <w:r>
        <w:rPr>
          <w:sz w:val="23"/>
          <w:szCs w:val="23"/>
          <w:lang w:val="en-US"/>
        </w:rPr>
        <w:t>ENTSO</w:t>
      </w:r>
      <w:r w:rsidRPr="00E77FA6"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G</w:t>
      </w:r>
      <w:r>
        <w:rPr>
          <w:sz w:val="23"/>
          <w:szCs w:val="23"/>
        </w:rPr>
        <w:t>,</w:t>
      </w:r>
      <w:r w:rsidRPr="00E77FA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адаптація потужностей ГТС в </w:t>
      </w:r>
      <w:r w:rsidRPr="004D1746">
        <w:rPr>
          <w:sz w:val="23"/>
          <w:szCs w:val="23"/>
        </w:rPr>
        <w:t xml:space="preserve">умовах </w:t>
      </w:r>
      <w:r w:rsidR="004D1746" w:rsidRPr="004D1746">
        <w:rPr>
          <w:sz w:val="23"/>
          <w:szCs w:val="23"/>
        </w:rPr>
        <w:t>розвитку загальноєвропейського ринку природного газу, створення конкурентоспроможних умов транспортування газу територією України тощо.</w:t>
      </w:r>
      <w:r w:rsidRPr="004D1746">
        <w:rPr>
          <w:sz w:val="23"/>
          <w:szCs w:val="23"/>
        </w:rPr>
        <w:t xml:space="preserve"> </w:t>
      </w:r>
    </w:p>
    <w:p w:rsidR="00736A57" w:rsidRDefault="00B648BF" w:rsidP="00736A57">
      <w:pPr>
        <w:ind w:firstLine="720"/>
        <w:jc w:val="both"/>
      </w:pPr>
      <w:r w:rsidRPr="004D1746">
        <w:rPr>
          <w:sz w:val="23"/>
          <w:szCs w:val="23"/>
        </w:rPr>
        <w:t xml:space="preserve">Проте і досі актуальними залишаються питання створення стабільного та </w:t>
      </w:r>
      <w:r w:rsidR="004D1746" w:rsidRPr="004D1746">
        <w:rPr>
          <w:sz w:val="23"/>
          <w:szCs w:val="23"/>
        </w:rPr>
        <w:t>інвестиційно привабливого</w:t>
      </w:r>
      <w:r w:rsidRPr="004D1746">
        <w:rPr>
          <w:sz w:val="23"/>
          <w:szCs w:val="23"/>
        </w:rPr>
        <w:t xml:space="preserve"> ринку газу, </w:t>
      </w:r>
      <w:r w:rsidR="002804D8" w:rsidRPr="004D1746">
        <w:t>подальшо</w:t>
      </w:r>
      <w:r w:rsidR="004D1746" w:rsidRPr="004D1746">
        <w:t>го</w:t>
      </w:r>
      <w:r w:rsidR="002804D8" w:rsidRPr="004D1746">
        <w:t xml:space="preserve"> залученн</w:t>
      </w:r>
      <w:r w:rsidR="004D1746" w:rsidRPr="004D1746">
        <w:t>я</w:t>
      </w:r>
      <w:r w:rsidR="002804D8" w:rsidRPr="004D1746">
        <w:t xml:space="preserve"> на український ринок міжнародних газових постачальників та розвитку українського газового ринку</w:t>
      </w:r>
      <w:r w:rsidR="00736A57">
        <w:t>, а висока вартість транспортування природного газу територією України робить його економічно невигідним для іноземних постачальників.</w:t>
      </w:r>
    </w:p>
    <w:p w:rsidR="00B648BF" w:rsidRPr="00736A57" w:rsidRDefault="001B253C" w:rsidP="00736A57">
      <w:pPr>
        <w:ind w:firstLine="720"/>
        <w:jc w:val="both"/>
      </w:pPr>
      <w:r>
        <w:t xml:space="preserve">Одним з можливих варіантів, </w:t>
      </w:r>
      <w:r w:rsidR="00E45D77">
        <w:t xml:space="preserve">на думку </w:t>
      </w:r>
      <w:r w:rsidRPr="001B253C">
        <w:t>експерт</w:t>
      </w:r>
      <w:r w:rsidR="00E45D77">
        <w:t>ів</w:t>
      </w:r>
      <w:r w:rsidRPr="001B253C">
        <w:t xml:space="preserve"> компаній – членів Палати</w:t>
      </w:r>
      <w:r>
        <w:t>, щодо</w:t>
      </w:r>
      <w:r w:rsidRPr="001B253C">
        <w:t xml:space="preserve"> </w:t>
      </w:r>
      <w:r>
        <w:t xml:space="preserve"> </w:t>
      </w:r>
      <w:r w:rsidR="00736A57">
        <w:t>збільшення обсягів транспортування між суміжними країнами через територію України, ефективнішого використання українських підземних газових сховищ, розвитку хабу, а також збільшенн</w:t>
      </w:r>
      <w:r>
        <w:t>я</w:t>
      </w:r>
      <w:r w:rsidR="00736A57">
        <w:t xml:space="preserve"> доходу від транзиту природного газу територією України</w:t>
      </w:r>
      <w:r>
        <w:t xml:space="preserve"> є запровадження д</w:t>
      </w:r>
      <w:r w:rsidR="00DF2686">
        <w:t xml:space="preserve">оступу до потужності ГТС з обмеженням, що передбачає </w:t>
      </w:r>
      <w:r w:rsidR="00736A57">
        <w:t>право одночасного користування потужності точки входу та виходу на міждержавному з’єднанні, які фізично розташовуються одна від одної на відстані не більше, ніж 200 км; та/або право одночасного користування потужності точки входу/виходу на міждержавному з’єднанні та точки виходу/входу з/до газосховища чи групи газосховищ (з метою зберігання природного газу) за умови, що точка входу на міждержавному з’єднанні, яка використовується для відбору природного газу з ГТС після його зберігання у газосховищах, фізично розташовуються одна від одної на відстані не більше 200 км. Додатковим важливим обмеженням є відсутність у замовників таких послуг доступу</w:t>
      </w:r>
      <w:bookmarkStart w:id="0" w:name="_GoBack"/>
      <w:bookmarkEnd w:id="0"/>
      <w:r w:rsidR="00736A57">
        <w:t xml:space="preserve"> до віртуальної торгової точки та можливості здійснювати передачу газу у газосховищі.  </w:t>
      </w:r>
    </w:p>
    <w:p w:rsidR="002804D8" w:rsidRPr="00AD7237" w:rsidRDefault="004D1746" w:rsidP="002804D8">
      <w:pPr>
        <w:ind w:firstLine="720"/>
        <w:jc w:val="both"/>
      </w:pPr>
      <w:r w:rsidRPr="004D1746">
        <w:t>З метою розробки конкурентних та привабливих тарифів для транзиту природного газу між</w:t>
      </w:r>
      <w:r w:rsidR="00E45D77">
        <w:t xml:space="preserve"> </w:t>
      </w:r>
      <w:r w:rsidRPr="004D1746">
        <w:t xml:space="preserve">європейськими країнами територією України, розширення можливостей подальшого підвищення ефективності використання наявних потужностей ГТС та створення цілісної газової </w:t>
      </w:r>
      <w:r w:rsidRPr="00AD7237">
        <w:lastRenderedPageBreak/>
        <w:t xml:space="preserve">промисловості, </w:t>
      </w:r>
      <w:r w:rsidRPr="00AD7237">
        <w:rPr>
          <w:b/>
        </w:rPr>
        <w:t>звертаємось до Вас</w:t>
      </w:r>
      <w:r w:rsidRPr="00AD7237">
        <w:t xml:space="preserve"> </w:t>
      </w:r>
      <w:r w:rsidRPr="00AD7237">
        <w:rPr>
          <w:b/>
        </w:rPr>
        <w:t xml:space="preserve">з проханням </w:t>
      </w:r>
      <w:r w:rsidR="00906D5F" w:rsidRPr="00AD7237">
        <w:rPr>
          <w:b/>
        </w:rPr>
        <w:t>посприяти запровадженню доступу до потужності ГТС з обмеженням та внесенню відповідних змін до Кодексу ГТС України та інших нормативно-правових актів.</w:t>
      </w:r>
      <w:r w:rsidR="002804D8" w:rsidRPr="00AD7237">
        <w:t xml:space="preserve">  </w:t>
      </w:r>
    </w:p>
    <w:p w:rsidR="000D198F" w:rsidRPr="00AD7237" w:rsidRDefault="000D198F" w:rsidP="002804D8">
      <w:pPr>
        <w:ind w:firstLine="720"/>
        <w:jc w:val="both"/>
      </w:pPr>
      <w:r w:rsidRPr="00AD7237">
        <w:t xml:space="preserve">Також ми звертаємось до Вас з проханням нарешті </w:t>
      </w:r>
      <w:r w:rsidRPr="00AD7237">
        <w:rPr>
          <w:b/>
        </w:rPr>
        <w:t>встановити тарифи</w:t>
      </w:r>
      <w:r w:rsidRPr="00AD7237">
        <w:t xml:space="preserve"> на нові точки входу та виходу (ГВС </w:t>
      </w:r>
      <w:proofErr w:type="spellStart"/>
      <w:r w:rsidR="00AD7237" w:rsidRPr="00AD7237">
        <w:t>І</w:t>
      </w:r>
      <w:r w:rsidRPr="00AD7237">
        <w:t>сакча</w:t>
      </w:r>
      <w:proofErr w:type="spellEnd"/>
      <w:r w:rsidRPr="00AD7237">
        <w:t xml:space="preserve">, ГВС </w:t>
      </w:r>
      <w:proofErr w:type="spellStart"/>
      <w:r w:rsidRPr="00AD7237">
        <w:t>Германовичи</w:t>
      </w:r>
      <w:proofErr w:type="spellEnd"/>
      <w:r w:rsidRPr="00AD7237">
        <w:t xml:space="preserve">, ГВС </w:t>
      </w:r>
      <w:proofErr w:type="spellStart"/>
      <w:r w:rsidRPr="00AD7237">
        <w:t>Берегдароц</w:t>
      </w:r>
      <w:proofErr w:type="spellEnd"/>
      <w:r w:rsidRPr="00AD7237">
        <w:t>). Без встановлення відповідних тарифів на ці точки учасники ринку не мають можливості використовувати послугу з тимчасового зберігання природного газу на митному складі в ПСГ України</w:t>
      </w:r>
      <w:r w:rsidR="00FC01E0">
        <w:t>,</w:t>
      </w:r>
      <w:r w:rsidRPr="00AD7237">
        <w:t xml:space="preserve"> тому що</w:t>
      </w:r>
      <w:r w:rsidR="00AD7237" w:rsidRPr="00AD7237">
        <w:t>,</w:t>
      </w:r>
      <w:r w:rsidRPr="00AD7237">
        <w:t xml:space="preserve"> де</w:t>
      </w:r>
      <w:r w:rsidR="00AD7237" w:rsidRPr="00AD7237">
        <w:t>-</w:t>
      </w:r>
      <w:r w:rsidRPr="00AD7237">
        <w:t>факто</w:t>
      </w:r>
      <w:r w:rsidR="00AD7237" w:rsidRPr="00AD7237">
        <w:t>,</w:t>
      </w:r>
      <w:r w:rsidRPr="00AD7237">
        <w:t xml:space="preserve"> без встановлення відповідних тарифів ПАТ «Укртрансгаз» не може</w:t>
      </w:r>
      <w:r w:rsidR="002E2ED1" w:rsidRPr="00AD7237">
        <w:t xml:space="preserve"> виконати послугу </w:t>
      </w:r>
      <w:r w:rsidR="00AD7237" w:rsidRPr="00AD7237">
        <w:t>з</w:t>
      </w:r>
      <w:r w:rsidR="002E2ED1" w:rsidRPr="00AD7237">
        <w:t xml:space="preserve"> вивезення з</w:t>
      </w:r>
      <w:r w:rsidR="00AD7237" w:rsidRPr="00AD7237">
        <w:t xml:space="preserve"> території </w:t>
      </w:r>
      <w:r w:rsidR="002E2ED1" w:rsidRPr="00AD7237">
        <w:t>України газу після його тимчасового зберігання в ПСГ України. Відсутність відповідних тарифів не дає можливість використовувати потужності ПСГ України.</w:t>
      </w:r>
      <w:r w:rsidRPr="00AD7237">
        <w:t xml:space="preserve">  </w:t>
      </w:r>
      <w:r w:rsidRPr="00AD7237">
        <w:rPr>
          <w:lang w:val="ru-RU"/>
        </w:rPr>
        <w:t xml:space="preserve"> </w:t>
      </w:r>
    </w:p>
    <w:p w:rsidR="002804D8" w:rsidRPr="00AD7237" w:rsidRDefault="002804D8" w:rsidP="002804D8">
      <w:pPr>
        <w:ind w:firstLine="720"/>
        <w:jc w:val="both"/>
      </w:pPr>
      <w:r w:rsidRPr="00AD7237">
        <w:t>Будь ласка, ще раз прийміть запевнення у нашій глибокій повазі та побажання успіху.</w:t>
      </w:r>
    </w:p>
    <w:p w:rsidR="002804D8" w:rsidRDefault="002804D8" w:rsidP="002804D8">
      <w:pPr>
        <w:ind w:firstLine="720"/>
        <w:jc w:val="both"/>
      </w:pPr>
      <w:r w:rsidRPr="00AD7237">
        <w:t>У разі запитань щодо вищезазначеного, просимо Вас визначити відповідальну</w:t>
      </w:r>
      <w:r w:rsidRPr="000D198F">
        <w:t xml:space="preserve"> особу, яка могла б зв’язатись з нами за телефоном 490-58-00 або електронною поштою </w:t>
      </w:r>
      <w:hyperlink r:id="rId6" w:history="1">
        <w:r w:rsidRPr="000D198F">
          <w:rPr>
            <w:rStyle w:val="Hyperlink"/>
          </w:rPr>
          <w:t>vlevakina@chamber.ua</w:t>
        </w:r>
      </w:hyperlink>
      <w:r w:rsidRPr="000D198F">
        <w:t xml:space="preserve">, контактна особа – Владислава </w:t>
      </w:r>
      <w:proofErr w:type="spellStart"/>
      <w:r w:rsidRPr="000D198F">
        <w:t>Левакіна</w:t>
      </w:r>
      <w:proofErr w:type="spellEnd"/>
      <w:r w:rsidRPr="000D198F">
        <w:t xml:space="preserve">, молодший менеджер Палати з питань стратегічного розвитку (енергетика). </w:t>
      </w:r>
    </w:p>
    <w:p w:rsidR="00FC01E0" w:rsidRPr="000D198F" w:rsidRDefault="00FC01E0" w:rsidP="002804D8">
      <w:pPr>
        <w:ind w:firstLine="720"/>
        <w:jc w:val="both"/>
      </w:pPr>
    </w:p>
    <w:p w:rsidR="002804D8" w:rsidRDefault="002804D8" w:rsidP="002804D8">
      <w:pPr>
        <w:jc w:val="both"/>
        <w:rPr>
          <w:b/>
        </w:rPr>
      </w:pPr>
    </w:p>
    <w:p w:rsidR="002804D8" w:rsidRPr="00CD2C8B" w:rsidRDefault="002804D8" w:rsidP="002804D8">
      <w:pPr>
        <w:jc w:val="both"/>
        <w:rPr>
          <w:b/>
        </w:rPr>
      </w:pPr>
      <w:r w:rsidRPr="00CD2C8B">
        <w:rPr>
          <w:b/>
        </w:rPr>
        <w:t>З найкращими побажаннями,</w:t>
      </w:r>
    </w:p>
    <w:p w:rsidR="002804D8" w:rsidRPr="00CD2C8B" w:rsidRDefault="002804D8" w:rsidP="002804D8">
      <w:pPr>
        <w:ind w:firstLine="709"/>
        <w:jc w:val="both"/>
        <w:rPr>
          <w:b/>
        </w:rPr>
      </w:pPr>
    </w:p>
    <w:p w:rsidR="002804D8" w:rsidRDefault="002804D8" w:rsidP="002804D8">
      <w:pPr>
        <w:jc w:val="both"/>
      </w:pPr>
      <w:r w:rsidRPr="00CD2C8B">
        <w:rPr>
          <w:b/>
        </w:rPr>
        <w:t>Президент</w:t>
      </w:r>
      <w:r w:rsidRPr="00CD2C8B">
        <w:rPr>
          <w:b/>
        </w:rPr>
        <w:tab/>
      </w:r>
      <w:r w:rsidRPr="00CD2C8B">
        <w:rPr>
          <w:b/>
        </w:rPr>
        <w:tab/>
      </w:r>
      <w:r w:rsidRPr="00CD2C8B">
        <w:rPr>
          <w:b/>
        </w:rPr>
        <w:tab/>
      </w:r>
      <w:r w:rsidRPr="00CD2C8B">
        <w:rPr>
          <w:b/>
        </w:rPr>
        <w:tab/>
      </w:r>
      <w:r w:rsidRPr="00CD2C8B">
        <w:rPr>
          <w:b/>
        </w:rPr>
        <w:tab/>
      </w:r>
      <w:r w:rsidRPr="00CD2C8B">
        <w:rPr>
          <w:b/>
        </w:rPr>
        <w:tab/>
      </w:r>
      <w:r w:rsidRPr="00CD2C8B">
        <w:rPr>
          <w:b/>
        </w:rPr>
        <w:tab/>
      </w:r>
      <w:r w:rsidRPr="00CD2C8B">
        <w:rPr>
          <w:b/>
        </w:rPr>
        <w:tab/>
      </w:r>
      <w:r w:rsidRPr="00CD2C8B">
        <w:rPr>
          <w:b/>
        </w:rPr>
        <w:tab/>
      </w:r>
      <w:r w:rsidRPr="00CD2C8B">
        <w:rPr>
          <w:b/>
        </w:rPr>
        <w:tab/>
        <w:t xml:space="preserve">       Андрій </w:t>
      </w:r>
      <w:proofErr w:type="spellStart"/>
      <w:r w:rsidRPr="00CD2C8B">
        <w:rPr>
          <w:b/>
        </w:rPr>
        <w:t>Гундер</w:t>
      </w:r>
      <w:proofErr w:type="spellEnd"/>
    </w:p>
    <w:p w:rsidR="00DC0B2A" w:rsidRPr="000D198F" w:rsidRDefault="00927C9A">
      <w:pPr>
        <w:rPr>
          <w:lang w:val="ru-RU"/>
        </w:rPr>
      </w:pPr>
    </w:p>
    <w:sectPr w:rsidR="00DC0B2A" w:rsidRPr="000D198F" w:rsidSect="008247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35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8E7" w:rsidRDefault="006D38E7" w:rsidP="001B253C">
      <w:r>
        <w:separator/>
      </w:r>
    </w:p>
  </w:endnote>
  <w:endnote w:type="continuationSeparator" w:id="0">
    <w:p w:rsidR="006D38E7" w:rsidRDefault="006D38E7" w:rsidP="001B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D77" w:rsidRDefault="00E45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D78" w:rsidRPr="005F4AD6" w:rsidRDefault="00927C9A" w:rsidP="00590E60">
    <w:pPr>
      <w:pStyle w:val="Normal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D77" w:rsidRDefault="00E45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8E7" w:rsidRDefault="006D38E7" w:rsidP="001B253C">
      <w:r>
        <w:separator/>
      </w:r>
    </w:p>
  </w:footnote>
  <w:footnote w:type="continuationSeparator" w:id="0">
    <w:p w:rsidR="006D38E7" w:rsidRDefault="006D38E7" w:rsidP="001B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040" w:rsidRDefault="00927C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03pt;height:201.2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804D8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88100" cy="2555240"/>
              <wp:effectExtent l="0" t="1628775" r="0" b="14738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88100" cy="25552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4D8" w:rsidRDefault="002804D8" w:rsidP="002804D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03pt;height:201.2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2804D8" w:rsidRDefault="002804D8" w:rsidP="002804D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53C" w:rsidRDefault="00927C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03pt;height:201.2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:rsidR="001B253C" w:rsidRDefault="001B253C">
    <w:pPr>
      <w:pStyle w:val="Header"/>
    </w:pPr>
  </w:p>
  <w:p w:rsidR="00063040" w:rsidRDefault="002804D8">
    <w:pPr>
      <w:pStyle w:val="Head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88100" cy="2555240"/>
              <wp:effectExtent l="0" t="1628775" r="0" b="14738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88100" cy="25552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4D8" w:rsidRDefault="002804D8" w:rsidP="002804D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03pt;height:201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2804D8" w:rsidRDefault="002804D8" w:rsidP="002804D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063040" w:rsidRDefault="00927C9A">
    <w:pPr>
      <w:pStyle w:val="Header"/>
    </w:pPr>
  </w:p>
  <w:p w:rsidR="00063040" w:rsidRDefault="00927C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040" w:rsidRDefault="00927C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03pt;height:201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D8"/>
    <w:rsid w:val="000D198F"/>
    <w:rsid w:val="000F0B5C"/>
    <w:rsid w:val="001B253C"/>
    <w:rsid w:val="002804D8"/>
    <w:rsid w:val="002E2ED1"/>
    <w:rsid w:val="003961D8"/>
    <w:rsid w:val="003A204F"/>
    <w:rsid w:val="004213AF"/>
    <w:rsid w:val="004D1746"/>
    <w:rsid w:val="005D334F"/>
    <w:rsid w:val="006D38E7"/>
    <w:rsid w:val="00736A57"/>
    <w:rsid w:val="00906D5F"/>
    <w:rsid w:val="00986545"/>
    <w:rsid w:val="009C08B6"/>
    <w:rsid w:val="009C5D0D"/>
    <w:rsid w:val="00AD7237"/>
    <w:rsid w:val="00B648BF"/>
    <w:rsid w:val="00C70E46"/>
    <w:rsid w:val="00D52D84"/>
    <w:rsid w:val="00D57D84"/>
    <w:rsid w:val="00DF2686"/>
    <w:rsid w:val="00E45D77"/>
    <w:rsid w:val="00E77FA6"/>
    <w:rsid w:val="00FC01E0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437C192"/>
  <w15:chartTrackingRefBased/>
  <w15:docId w15:val="{74514753-AFB2-426A-9C01-DB1C0514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04D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804D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1">
    <w:name w:val="Normal1"/>
    <w:basedOn w:val="Normal"/>
    <w:rsid w:val="002804D8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uiPriority w:val="99"/>
    <w:unhideWhenUsed/>
    <w:rsid w:val="002804D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804D8"/>
    <w:pPr>
      <w:tabs>
        <w:tab w:val="center" w:pos="4986"/>
        <w:tab w:val="right" w:pos="997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D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NormalWeb">
    <w:name w:val="Normal (Web)"/>
    <w:basedOn w:val="Normal"/>
    <w:uiPriority w:val="99"/>
    <w:semiHidden/>
    <w:unhideWhenUsed/>
    <w:rsid w:val="002804D8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evakina@chamber.u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Levakina</dc:creator>
  <cp:keywords/>
  <dc:description/>
  <cp:lastModifiedBy>Vladislava Levakina</cp:lastModifiedBy>
  <cp:revision>5</cp:revision>
  <dcterms:created xsi:type="dcterms:W3CDTF">2018-02-07T14:35:00Z</dcterms:created>
  <dcterms:modified xsi:type="dcterms:W3CDTF">2018-02-07T14:35:00Z</dcterms:modified>
</cp:coreProperties>
</file>