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08" w:type="dxa"/>
        <w:tblLook w:val="04A0" w:firstRow="1" w:lastRow="0" w:firstColumn="1" w:lastColumn="0" w:noHBand="0" w:noVBand="1"/>
      </w:tblPr>
      <w:tblGrid>
        <w:gridCol w:w="4770"/>
        <w:gridCol w:w="888"/>
        <w:gridCol w:w="5142"/>
      </w:tblGrid>
      <w:tr w:rsidR="003E6E6F" w:rsidRPr="00520FE9" w14:paraId="70DBBC19" w14:textId="77777777" w:rsidTr="00A8770F">
        <w:trPr>
          <w:trHeight w:val="2839"/>
        </w:trPr>
        <w:tc>
          <w:tcPr>
            <w:tcW w:w="5658" w:type="dxa"/>
            <w:gridSpan w:val="2"/>
            <w:shd w:val="clear" w:color="auto" w:fill="auto"/>
          </w:tcPr>
          <w:p w14:paraId="0FEB1B51" w14:textId="77777777" w:rsidR="003E6E6F" w:rsidRPr="008412C2" w:rsidRDefault="003E6E6F" w:rsidP="00A8770F">
            <w:pPr>
              <w:ind w:left="432"/>
            </w:pPr>
            <w:r w:rsidRPr="008412C2">
              <w:t>№1</w:t>
            </w:r>
            <w:r w:rsidRPr="008412C2">
              <w:rPr>
                <w:lang w:val="en-US"/>
              </w:rPr>
              <w:t>8</w:t>
            </w:r>
            <w:r w:rsidRPr="008412C2">
              <w:t>-____</w:t>
            </w:r>
          </w:p>
          <w:p w14:paraId="4983AE98" w14:textId="77777777" w:rsidR="003E6E6F" w:rsidRPr="008412C2" w:rsidRDefault="003E6E6F" w:rsidP="00A8770F">
            <w:pPr>
              <w:ind w:left="432"/>
            </w:pPr>
            <w:r w:rsidRPr="008412C2">
              <w:t xml:space="preserve">___ </w:t>
            </w:r>
            <w:proofErr w:type="spellStart"/>
            <w:r w:rsidRPr="008412C2">
              <w:rPr>
                <w:lang w:val="ru-RU"/>
              </w:rPr>
              <w:t>серпня</w:t>
            </w:r>
            <w:proofErr w:type="spellEnd"/>
            <w:r w:rsidRPr="008412C2">
              <w:t xml:space="preserve"> 201</w:t>
            </w:r>
            <w:r w:rsidRPr="008412C2">
              <w:rPr>
                <w:lang w:val="en-US"/>
              </w:rPr>
              <w:t>8</w:t>
            </w:r>
            <w:r w:rsidRPr="008412C2">
              <w:t xml:space="preserve"> р.</w:t>
            </w:r>
          </w:p>
          <w:p w14:paraId="5BCDD196" w14:textId="77777777" w:rsidR="003E6E6F" w:rsidRPr="008412C2" w:rsidRDefault="003E6E6F" w:rsidP="00A8770F">
            <w:pPr>
              <w:ind w:left="432"/>
              <w:rPr>
                <w:b/>
              </w:rPr>
            </w:pPr>
            <w:r w:rsidRPr="008412C2">
              <w:rPr>
                <w:b/>
              </w:rPr>
              <w:t xml:space="preserve"> </w:t>
            </w:r>
          </w:p>
        </w:tc>
        <w:tc>
          <w:tcPr>
            <w:tcW w:w="5142" w:type="dxa"/>
            <w:shd w:val="clear" w:color="auto" w:fill="auto"/>
          </w:tcPr>
          <w:p w14:paraId="01EE5591" w14:textId="77777777" w:rsidR="003E6E6F" w:rsidRPr="008412C2" w:rsidRDefault="003E6E6F" w:rsidP="00A8770F">
            <w:pPr>
              <w:ind w:left="1170"/>
              <w:rPr>
                <w:b/>
                <w:lang w:val="ru-RU"/>
              </w:rPr>
            </w:pPr>
            <w:proofErr w:type="spellStart"/>
            <w:r w:rsidRPr="008412C2">
              <w:rPr>
                <w:b/>
                <w:lang w:val="ru-RU"/>
              </w:rPr>
              <w:t>Голові</w:t>
            </w:r>
            <w:proofErr w:type="spellEnd"/>
            <w:r w:rsidRPr="008412C2">
              <w:rPr>
                <w:b/>
                <w:lang w:val="ru-RU"/>
              </w:rPr>
              <w:t xml:space="preserve"> </w:t>
            </w:r>
            <w:proofErr w:type="spellStart"/>
            <w:r w:rsidRPr="008412C2">
              <w:rPr>
                <w:b/>
                <w:lang w:val="ru-RU"/>
              </w:rPr>
              <w:t>Національнуо</w:t>
            </w:r>
            <w:proofErr w:type="spellEnd"/>
            <w:r w:rsidRPr="008412C2">
              <w:rPr>
                <w:b/>
              </w:rPr>
              <w:t xml:space="preserve">ї </w:t>
            </w:r>
            <w:proofErr w:type="spellStart"/>
            <w:r w:rsidRPr="008412C2">
              <w:rPr>
                <w:b/>
                <w:lang w:val="ru-RU"/>
              </w:rPr>
              <w:t>комісії</w:t>
            </w:r>
            <w:proofErr w:type="spellEnd"/>
            <w:r w:rsidRPr="008412C2">
              <w:rPr>
                <w:b/>
                <w:lang w:val="ru-RU"/>
              </w:rPr>
              <w:t xml:space="preserve">, </w:t>
            </w:r>
            <w:proofErr w:type="spellStart"/>
            <w:r w:rsidRPr="008412C2">
              <w:rPr>
                <w:b/>
                <w:lang w:val="ru-RU"/>
              </w:rPr>
              <w:t>що</w:t>
            </w:r>
            <w:proofErr w:type="spellEnd"/>
            <w:r w:rsidRPr="008412C2">
              <w:rPr>
                <w:b/>
                <w:lang w:val="ru-RU"/>
              </w:rPr>
              <w:t xml:space="preserve"> </w:t>
            </w:r>
            <w:proofErr w:type="spellStart"/>
            <w:r w:rsidRPr="008412C2">
              <w:rPr>
                <w:b/>
                <w:lang w:val="ru-RU"/>
              </w:rPr>
              <w:t>здійснює</w:t>
            </w:r>
            <w:proofErr w:type="spellEnd"/>
            <w:r w:rsidRPr="008412C2">
              <w:rPr>
                <w:b/>
                <w:lang w:val="ru-RU"/>
              </w:rPr>
              <w:t xml:space="preserve"> </w:t>
            </w:r>
            <w:proofErr w:type="spellStart"/>
            <w:r w:rsidRPr="008412C2">
              <w:rPr>
                <w:b/>
                <w:lang w:val="ru-RU"/>
              </w:rPr>
              <w:t>державне</w:t>
            </w:r>
            <w:proofErr w:type="spellEnd"/>
            <w:r w:rsidRPr="008412C2">
              <w:rPr>
                <w:b/>
                <w:lang w:val="ru-RU"/>
              </w:rPr>
              <w:t xml:space="preserve"> </w:t>
            </w:r>
            <w:proofErr w:type="spellStart"/>
            <w:r w:rsidRPr="008412C2">
              <w:rPr>
                <w:b/>
                <w:lang w:val="ru-RU"/>
              </w:rPr>
              <w:t>регулювання</w:t>
            </w:r>
            <w:proofErr w:type="spellEnd"/>
            <w:r w:rsidRPr="008412C2">
              <w:rPr>
                <w:b/>
                <w:lang w:val="ru-RU"/>
              </w:rPr>
              <w:t xml:space="preserve"> </w:t>
            </w:r>
            <w:proofErr w:type="gramStart"/>
            <w:r w:rsidRPr="008412C2">
              <w:rPr>
                <w:b/>
                <w:lang w:val="ru-RU"/>
              </w:rPr>
              <w:t>у сферах</w:t>
            </w:r>
            <w:proofErr w:type="gramEnd"/>
            <w:r w:rsidRPr="008412C2">
              <w:rPr>
                <w:b/>
                <w:lang w:val="ru-RU"/>
              </w:rPr>
              <w:t xml:space="preserve"> </w:t>
            </w:r>
            <w:proofErr w:type="spellStart"/>
            <w:r w:rsidRPr="008412C2">
              <w:rPr>
                <w:b/>
                <w:lang w:val="ru-RU"/>
              </w:rPr>
              <w:t>енергетики</w:t>
            </w:r>
            <w:proofErr w:type="spellEnd"/>
            <w:r w:rsidRPr="008412C2">
              <w:rPr>
                <w:b/>
                <w:lang w:val="ru-RU"/>
              </w:rPr>
              <w:t xml:space="preserve"> та </w:t>
            </w:r>
            <w:proofErr w:type="spellStart"/>
            <w:r w:rsidRPr="008412C2">
              <w:rPr>
                <w:b/>
                <w:lang w:val="ru-RU"/>
              </w:rPr>
              <w:t>комунальних</w:t>
            </w:r>
            <w:proofErr w:type="spellEnd"/>
            <w:r w:rsidRPr="008412C2">
              <w:rPr>
                <w:b/>
                <w:lang w:val="ru-RU"/>
              </w:rPr>
              <w:t xml:space="preserve"> </w:t>
            </w:r>
            <w:proofErr w:type="spellStart"/>
            <w:r w:rsidRPr="008412C2">
              <w:rPr>
                <w:b/>
                <w:lang w:val="ru-RU"/>
              </w:rPr>
              <w:t>послуг</w:t>
            </w:r>
            <w:proofErr w:type="spellEnd"/>
          </w:p>
          <w:p w14:paraId="2F5548A2" w14:textId="77777777" w:rsidR="003E6E6F" w:rsidRPr="008412C2" w:rsidRDefault="003E6E6F" w:rsidP="00A8770F">
            <w:pPr>
              <w:ind w:left="1170"/>
              <w:rPr>
                <w:b/>
                <w:lang w:val="ru-RU"/>
              </w:rPr>
            </w:pPr>
            <w:r w:rsidRPr="008412C2">
              <w:rPr>
                <w:b/>
                <w:lang w:val="ru-RU"/>
              </w:rPr>
              <w:t>Кривенко О.О.</w:t>
            </w:r>
          </w:p>
          <w:p w14:paraId="75D04817" w14:textId="77777777" w:rsidR="003E6E6F" w:rsidRPr="008412C2" w:rsidRDefault="003E6E6F" w:rsidP="00A8770F">
            <w:pPr>
              <w:ind w:left="1170"/>
              <w:rPr>
                <w:b/>
                <w:lang w:val="ru-RU"/>
              </w:rPr>
            </w:pPr>
          </w:p>
          <w:p w14:paraId="526A9802" w14:textId="77777777" w:rsidR="003E6E6F" w:rsidRDefault="003E6E6F" w:rsidP="00A8770F">
            <w:pPr>
              <w:tabs>
                <w:tab w:val="left" w:pos="4758"/>
              </w:tabs>
              <w:ind w:left="1170" w:hanging="822"/>
              <w:rPr>
                <w:b/>
                <w:lang w:val="ru-RU"/>
              </w:rPr>
            </w:pPr>
            <w:proofErr w:type="spellStart"/>
            <w:r w:rsidRPr="008412C2">
              <w:rPr>
                <w:b/>
                <w:lang w:val="ru-RU"/>
              </w:rPr>
              <w:t>Копія</w:t>
            </w:r>
            <w:proofErr w:type="spellEnd"/>
            <w:r w:rsidRPr="008412C2">
              <w:rPr>
                <w:b/>
                <w:lang w:val="ru-RU"/>
              </w:rPr>
              <w:t xml:space="preserve">: </w:t>
            </w:r>
            <w:proofErr w:type="spellStart"/>
            <w:r w:rsidRPr="008412C2">
              <w:rPr>
                <w:b/>
                <w:lang w:val="ru-RU"/>
              </w:rPr>
              <w:t>Тимчасово</w:t>
            </w:r>
            <w:proofErr w:type="spellEnd"/>
            <w:r w:rsidRPr="008412C2">
              <w:rPr>
                <w:b/>
                <w:lang w:val="ru-RU"/>
              </w:rPr>
              <w:t xml:space="preserve"> </w:t>
            </w:r>
            <w:proofErr w:type="spellStart"/>
            <w:r w:rsidRPr="008412C2">
              <w:rPr>
                <w:b/>
                <w:lang w:val="ru-RU"/>
              </w:rPr>
              <w:t>виконуючому</w:t>
            </w:r>
            <w:proofErr w:type="spellEnd"/>
            <w:r w:rsidRPr="008412C2">
              <w:rPr>
                <w:b/>
                <w:lang w:val="ru-RU"/>
              </w:rPr>
              <w:t xml:space="preserve"> </w:t>
            </w:r>
            <w:proofErr w:type="spellStart"/>
            <w:r w:rsidRPr="008412C2">
              <w:rPr>
                <w:b/>
                <w:lang w:val="ru-RU"/>
              </w:rPr>
              <w:t>обов’язки</w:t>
            </w:r>
            <w:proofErr w:type="spellEnd"/>
            <w:r w:rsidRPr="008412C2">
              <w:rPr>
                <w:b/>
                <w:lang w:val="ru-RU"/>
              </w:rPr>
              <w:t xml:space="preserve"> Президента </w:t>
            </w:r>
          </w:p>
          <w:p w14:paraId="5E567617" w14:textId="77777777" w:rsidR="003E6E6F" w:rsidRPr="008412C2" w:rsidRDefault="003E6E6F" w:rsidP="00A8770F">
            <w:pPr>
              <w:tabs>
                <w:tab w:val="left" w:pos="4758"/>
              </w:tabs>
              <w:ind w:left="1170" w:hanging="822"/>
              <w:rPr>
                <w:b/>
                <w:lang w:val="ru-RU"/>
              </w:rPr>
            </w:pPr>
            <w:r>
              <w:rPr>
                <w:b/>
                <w:lang w:val="ru-RU"/>
              </w:rPr>
              <w:t xml:space="preserve">             </w:t>
            </w:r>
            <w:r w:rsidRPr="008412C2">
              <w:rPr>
                <w:b/>
                <w:lang w:val="ru-RU"/>
              </w:rPr>
              <w:t>ПАТ «</w:t>
            </w:r>
            <w:proofErr w:type="spellStart"/>
            <w:r w:rsidRPr="008412C2">
              <w:rPr>
                <w:b/>
                <w:lang w:val="ru-RU"/>
              </w:rPr>
              <w:t>Укртрансгаз</w:t>
            </w:r>
            <w:proofErr w:type="spellEnd"/>
            <w:r w:rsidRPr="008412C2">
              <w:rPr>
                <w:b/>
                <w:lang w:val="ru-RU"/>
              </w:rPr>
              <w:t>»</w:t>
            </w:r>
          </w:p>
          <w:p w14:paraId="35FD49BE" w14:textId="77777777" w:rsidR="003E6E6F" w:rsidRPr="008412C2" w:rsidRDefault="003E6E6F" w:rsidP="00A8770F">
            <w:pPr>
              <w:tabs>
                <w:tab w:val="left" w:pos="4758"/>
              </w:tabs>
              <w:ind w:left="1170" w:hanging="720"/>
              <w:rPr>
                <w:b/>
                <w:lang w:val="ru-RU"/>
              </w:rPr>
            </w:pPr>
            <w:r w:rsidRPr="008412C2">
              <w:rPr>
                <w:b/>
                <w:lang w:val="ru-RU"/>
              </w:rPr>
              <w:t xml:space="preserve">            Хоменку А.</w:t>
            </w:r>
            <w:r w:rsidRPr="008412C2">
              <w:rPr>
                <w:b/>
              </w:rPr>
              <w:t>І</w:t>
            </w:r>
            <w:r w:rsidRPr="008412C2">
              <w:rPr>
                <w:b/>
                <w:lang w:val="ru-RU"/>
              </w:rPr>
              <w:t>.</w:t>
            </w:r>
          </w:p>
          <w:p w14:paraId="5102BB64" w14:textId="77777777" w:rsidR="003E6E6F" w:rsidRPr="008412C2" w:rsidRDefault="003E6E6F" w:rsidP="00A8770F">
            <w:pPr>
              <w:ind w:left="630" w:hanging="720"/>
              <w:rPr>
                <w:b/>
                <w:lang w:val="ru-RU"/>
              </w:rPr>
            </w:pPr>
          </w:p>
        </w:tc>
      </w:tr>
      <w:tr w:rsidR="003E6E6F" w:rsidRPr="00520FE9" w14:paraId="76CDC255" w14:textId="77777777" w:rsidTr="00037ED7">
        <w:trPr>
          <w:trHeight w:val="607"/>
        </w:trPr>
        <w:tc>
          <w:tcPr>
            <w:tcW w:w="4770" w:type="dxa"/>
            <w:shd w:val="clear" w:color="auto" w:fill="auto"/>
          </w:tcPr>
          <w:p w14:paraId="15EE2AF6" w14:textId="77777777" w:rsidR="00037ED7" w:rsidRPr="00037ED7" w:rsidRDefault="003E6E6F" w:rsidP="009E0BBC">
            <w:pPr>
              <w:ind w:left="450"/>
              <w:rPr>
                <w:i/>
                <w:sz w:val="22"/>
                <w:szCs w:val="22"/>
              </w:rPr>
            </w:pPr>
            <w:r w:rsidRPr="00037ED7">
              <w:rPr>
                <w:i/>
                <w:sz w:val="22"/>
                <w:szCs w:val="22"/>
              </w:rPr>
              <w:t xml:space="preserve">Щодо </w:t>
            </w:r>
            <w:r w:rsidR="00037ED7" w:rsidRPr="00037ED7">
              <w:rPr>
                <w:i/>
                <w:sz w:val="22"/>
                <w:szCs w:val="22"/>
              </w:rPr>
              <w:t xml:space="preserve">проекту Постанови НКРЕКП </w:t>
            </w:r>
          </w:p>
          <w:p w14:paraId="05C00DF2" w14:textId="54A696A5" w:rsidR="003E6E6F" w:rsidRPr="00037ED7" w:rsidRDefault="00037ED7" w:rsidP="009E0BBC">
            <w:pPr>
              <w:ind w:left="450"/>
              <w:rPr>
                <w:rFonts w:ascii="Tahoma" w:hAnsi="Tahoma" w:cs="Tahoma"/>
                <w:i/>
                <w:sz w:val="20"/>
                <w:szCs w:val="20"/>
              </w:rPr>
            </w:pPr>
            <w:r w:rsidRPr="00037ED7">
              <w:rPr>
                <w:i/>
                <w:sz w:val="22"/>
                <w:szCs w:val="22"/>
              </w:rPr>
              <w:t>«Про затвердження Змін до Кодексу газотранспортної системи»</w:t>
            </w:r>
          </w:p>
        </w:tc>
        <w:tc>
          <w:tcPr>
            <w:tcW w:w="888" w:type="dxa"/>
            <w:shd w:val="clear" w:color="auto" w:fill="auto"/>
          </w:tcPr>
          <w:p w14:paraId="33E3A4C7" w14:textId="77777777" w:rsidR="003E6E6F" w:rsidRPr="00520FE9" w:rsidRDefault="003E6E6F" w:rsidP="009E0BBC">
            <w:pPr>
              <w:ind w:left="450"/>
              <w:rPr>
                <w:b/>
                <w:i/>
              </w:rPr>
            </w:pPr>
          </w:p>
        </w:tc>
        <w:tc>
          <w:tcPr>
            <w:tcW w:w="5142" w:type="dxa"/>
            <w:shd w:val="clear" w:color="auto" w:fill="auto"/>
          </w:tcPr>
          <w:p w14:paraId="3F35320C" w14:textId="77777777" w:rsidR="003E6E6F" w:rsidRPr="00520FE9" w:rsidRDefault="003E6E6F" w:rsidP="009E0BBC">
            <w:pPr>
              <w:ind w:left="450"/>
              <w:rPr>
                <w:b/>
                <w:i/>
              </w:rPr>
            </w:pPr>
          </w:p>
        </w:tc>
      </w:tr>
    </w:tbl>
    <w:p w14:paraId="149D1A8B" w14:textId="77777777" w:rsidR="00037ED7" w:rsidRDefault="00037ED7" w:rsidP="009E0BBC">
      <w:pPr>
        <w:ind w:left="450" w:firstLine="709"/>
        <w:jc w:val="center"/>
        <w:rPr>
          <w:b/>
        </w:rPr>
      </w:pPr>
    </w:p>
    <w:p w14:paraId="4EA53E20" w14:textId="1EFE15F5" w:rsidR="003E6E6F" w:rsidRPr="00520FE9" w:rsidRDefault="003E6E6F" w:rsidP="009E0BBC">
      <w:pPr>
        <w:ind w:left="450" w:firstLine="709"/>
        <w:jc w:val="center"/>
        <w:rPr>
          <w:b/>
        </w:rPr>
      </w:pPr>
      <w:r w:rsidRPr="00520FE9">
        <w:rPr>
          <w:b/>
        </w:rPr>
        <w:t>Шановн</w:t>
      </w:r>
      <w:r>
        <w:rPr>
          <w:b/>
        </w:rPr>
        <w:t>а</w:t>
      </w:r>
      <w:r w:rsidRPr="00520FE9">
        <w:rPr>
          <w:b/>
        </w:rPr>
        <w:t xml:space="preserve"> </w:t>
      </w:r>
      <w:r w:rsidRPr="00055FF5">
        <w:rPr>
          <w:b/>
        </w:rPr>
        <w:t>Оксан</w:t>
      </w:r>
      <w:r>
        <w:rPr>
          <w:b/>
        </w:rPr>
        <w:t>о</w:t>
      </w:r>
      <w:r w:rsidRPr="00055FF5">
        <w:rPr>
          <w:b/>
        </w:rPr>
        <w:t xml:space="preserve"> Олександрівн</w:t>
      </w:r>
      <w:r>
        <w:rPr>
          <w:b/>
        </w:rPr>
        <w:t>о</w:t>
      </w:r>
      <w:r w:rsidRPr="00520FE9">
        <w:rPr>
          <w:b/>
        </w:rPr>
        <w:t>!</w:t>
      </w:r>
    </w:p>
    <w:p w14:paraId="344D2638" w14:textId="77777777" w:rsidR="003E6E6F" w:rsidRPr="00520FE9" w:rsidRDefault="003E6E6F" w:rsidP="009E0BBC">
      <w:pPr>
        <w:ind w:left="450" w:firstLine="709"/>
        <w:jc w:val="both"/>
        <w:rPr>
          <w:b/>
          <w:i/>
        </w:rPr>
      </w:pPr>
    </w:p>
    <w:p w14:paraId="0EC00EF5" w14:textId="77777777" w:rsidR="003E6E6F" w:rsidRDefault="003E6E6F" w:rsidP="009E0BBC">
      <w:pPr>
        <w:ind w:left="450" w:firstLine="630"/>
        <w:jc w:val="both"/>
      </w:pPr>
      <w:r w:rsidRPr="00520FE9">
        <w:t>Від імені Ради директорів Американської торгівельної палати в Україні</w:t>
      </w:r>
      <w:r w:rsidRPr="00520FE9">
        <w:rPr>
          <w:lang w:val="ru-RU"/>
        </w:rPr>
        <w:t xml:space="preserve"> (</w:t>
      </w:r>
      <w:r w:rsidRPr="00520FE9">
        <w:t xml:space="preserve">далі – Палата) висловлюємо глибоку повагу та звертаємося до Вас із наступним.  </w:t>
      </w:r>
    </w:p>
    <w:p w14:paraId="25DB1EBC" w14:textId="005850AB" w:rsidR="003E6E6F" w:rsidRPr="00AA1DFF" w:rsidRDefault="009E0BBC" w:rsidP="009E0BBC">
      <w:pPr>
        <w:ind w:left="450" w:firstLine="630"/>
        <w:jc w:val="both"/>
      </w:pPr>
      <w:r>
        <w:t>У</w:t>
      </w:r>
      <w:r w:rsidRPr="009E0BBC">
        <w:t xml:space="preserve"> редакції Кодексу</w:t>
      </w:r>
      <w:r>
        <w:t xml:space="preserve"> ГТС</w:t>
      </w:r>
      <w:r w:rsidRPr="009E0BBC">
        <w:t>, затвердженій Постановою НКРЕКП від 30.09.2015р. №2493 (п.1 Глави 2 Розділу VIII),</w:t>
      </w:r>
      <w:r>
        <w:t xml:space="preserve"> с</w:t>
      </w:r>
      <w:r w:rsidR="003E6E6F" w:rsidRPr="00AA1DFF">
        <w:t>еред форм фінансового забезпечення,</w:t>
      </w:r>
      <w:r w:rsidR="00AA1DFF" w:rsidRPr="00AA1DFF">
        <w:t xml:space="preserve"> що замовник послуг транспортування був зобов’язаний надавати оператору газотранспортної системи</w:t>
      </w:r>
      <w:r w:rsidR="003E6E6F" w:rsidRPr="00AA1DFF">
        <w:t xml:space="preserve"> </w:t>
      </w:r>
      <w:r w:rsidR="00AA1DFF" w:rsidRPr="00AA1DFF">
        <w:t xml:space="preserve">з метою забезпечення виконання зобов’язань замовника послуг транспортування щодо оплати послуг оператора газотранспортної системи за договором транспортування природного газу, </w:t>
      </w:r>
      <w:r w:rsidR="003E6E6F" w:rsidRPr="00AA1DFF">
        <w:t>передбачалася передача замовником послуг транспортування в заставу оператору газотранспортної системи природного газу, який знаходиться в газосховищах та на момент його передачі є власністю замовника послуг транспортування.</w:t>
      </w:r>
    </w:p>
    <w:p w14:paraId="50B77708" w14:textId="77777777" w:rsidR="009E0BBC" w:rsidRDefault="00AA1DFF" w:rsidP="009E0BBC">
      <w:pPr>
        <w:ind w:left="450" w:firstLine="630"/>
        <w:jc w:val="both"/>
      </w:pPr>
      <w:r w:rsidRPr="00AA1DFF">
        <w:t xml:space="preserve">У чинній редакції Кодексу (згідно Постанови НКРЕКП від 27.12.2018р. №1437) </w:t>
      </w:r>
      <w:r w:rsidR="003E6E6F" w:rsidRPr="00AA1DFF">
        <w:t xml:space="preserve">зазначена вище форма фінансового забезпечення (передача замовником послуг транспортування в заставу оператору газотранспортної системи природного газу) </w:t>
      </w:r>
      <w:r w:rsidRPr="00AA1DFF">
        <w:t>є</w:t>
      </w:r>
      <w:r w:rsidR="003E6E6F" w:rsidRPr="00AA1DFF">
        <w:t xml:space="preserve"> скасован</w:t>
      </w:r>
      <w:r w:rsidRPr="00AA1DFF">
        <w:t>ою</w:t>
      </w:r>
      <w:r w:rsidR="003E6E6F" w:rsidRPr="00AA1DFF">
        <w:t xml:space="preserve">. </w:t>
      </w:r>
    </w:p>
    <w:p w14:paraId="6236C82B" w14:textId="7DCA655B" w:rsidR="003E6E6F" w:rsidRDefault="003E6E6F" w:rsidP="009E0BBC">
      <w:pPr>
        <w:ind w:left="450" w:firstLine="630"/>
        <w:jc w:val="both"/>
      </w:pPr>
      <w:r w:rsidRPr="00AA1DFF">
        <w:t xml:space="preserve">Такі </w:t>
      </w:r>
      <w:r w:rsidR="009E0BBC">
        <w:t xml:space="preserve">нововведення </w:t>
      </w:r>
      <w:r w:rsidRPr="00AA1DFF">
        <w:t xml:space="preserve">можуть призвести до фінансових втрат </w:t>
      </w:r>
      <w:proofErr w:type="spellStart"/>
      <w:r w:rsidRPr="00AA1DFF">
        <w:t>трейдерів</w:t>
      </w:r>
      <w:proofErr w:type="spellEnd"/>
      <w:r w:rsidRPr="00AA1DFF">
        <w:t xml:space="preserve"> природного газу, що, в свою чергу, впливатиме на зміну ціни природного газу для споживачів. Зміна ціни на газ у бік її збільшення підвищить собівартість товарів/робіт/послуг промислових споживачів газу, що може призвести до зростання цін та пришвидшення інфляції.</w:t>
      </w:r>
    </w:p>
    <w:p w14:paraId="51361D77" w14:textId="36481154" w:rsidR="00AA1DFF" w:rsidRPr="009E0BBC" w:rsidRDefault="009E0BBC" w:rsidP="009E0BBC">
      <w:pPr>
        <w:ind w:left="450" w:firstLine="630"/>
        <w:jc w:val="both"/>
      </w:pPr>
      <w:r>
        <w:t xml:space="preserve">У серпні цього року </w:t>
      </w:r>
      <w:r w:rsidR="00AA1DFF">
        <w:t xml:space="preserve">НКРЕКП </w:t>
      </w:r>
      <w:r>
        <w:t>був</w:t>
      </w:r>
      <w:r w:rsidR="00AA1DFF">
        <w:t xml:space="preserve"> опублікований проект </w:t>
      </w:r>
      <w:r w:rsidR="00AA1DFF">
        <w:t xml:space="preserve">Постанови НКРЕКП «Про </w:t>
      </w:r>
      <w:r w:rsidR="00AA1DFF" w:rsidRPr="009E0BBC">
        <w:t>затвердження Змін до Кодексу газотранспортної системи»</w:t>
      </w:r>
      <w:r w:rsidRPr="009E0BBC">
        <w:t xml:space="preserve"> (далі – проект Постанови), який передбачає </w:t>
      </w:r>
      <w:r>
        <w:t>також</w:t>
      </w:r>
      <w:r w:rsidRPr="009E0BBC">
        <w:t xml:space="preserve"> вдосконалення порядку надання замовниками послуг транспортування фінансового забезпечення оператору ГТС.</w:t>
      </w:r>
    </w:p>
    <w:p w14:paraId="6AAA0A76" w14:textId="7B0EC72D" w:rsidR="003E6E6F" w:rsidRDefault="009E0BBC" w:rsidP="009E0BBC">
      <w:pPr>
        <w:ind w:left="450" w:firstLine="630"/>
        <w:jc w:val="both"/>
      </w:pPr>
      <w:r>
        <w:t>З</w:t>
      </w:r>
      <w:r w:rsidR="003E6E6F" w:rsidRPr="009E0BBC">
        <w:t xml:space="preserve"> метою запобігання виникнення негативних економічних наслідків для </w:t>
      </w:r>
      <w:proofErr w:type="spellStart"/>
      <w:r w:rsidR="003E6E6F" w:rsidRPr="009E0BBC">
        <w:t>трейдерів</w:t>
      </w:r>
      <w:proofErr w:type="spellEnd"/>
      <w:r w:rsidR="003E6E6F" w:rsidRPr="009E0BBC">
        <w:t xml:space="preserve"> природного газу, промислових споживачів та для країни в цілому, звертаємось до Вас із проханням розглянути та врахувати пропозиці</w:t>
      </w:r>
      <w:r w:rsidR="00AA1DFF" w:rsidRPr="009E0BBC">
        <w:t>ю</w:t>
      </w:r>
      <w:r w:rsidR="003E6E6F" w:rsidRPr="009E0BBC">
        <w:t xml:space="preserve"> експертів компаній-членів Палати </w:t>
      </w:r>
      <w:r w:rsidRPr="009E0BBC">
        <w:t xml:space="preserve">доповнити </w:t>
      </w:r>
      <w:r w:rsidRPr="009E0BBC">
        <w:t>проект Постанови</w:t>
      </w:r>
      <w:r w:rsidRPr="009E0BBC">
        <w:t xml:space="preserve"> змінами </w:t>
      </w:r>
      <w:r w:rsidR="003E6E6F" w:rsidRPr="009E0BBC">
        <w:t xml:space="preserve">в частині </w:t>
      </w:r>
      <w:bookmarkStart w:id="0" w:name="_GoBack"/>
      <w:bookmarkEnd w:id="0"/>
      <w:r w:rsidRPr="009E0BBC">
        <w:t xml:space="preserve">форм фінансового забезпечення, зокрема </w:t>
      </w:r>
      <w:r w:rsidR="003E6E6F" w:rsidRPr="009E0BBC">
        <w:t>надання можливості передачі замовником послуг транспортування в заставу оператору газотранспортної системи природного газу в якості фінансового забезпечення.</w:t>
      </w:r>
      <w:r w:rsidR="003E6E6F">
        <w:t xml:space="preserve"> </w:t>
      </w:r>
    </w:p>
    <w:p w14:paraId="18603FD7" w14:textId="77777777" w:rsidR="003E6E6F" w:rsidRDefault="003E6E6F" w:rsidP="009E0BBC">
      <w:pPr>
        <w:ind w:left="450" w:firstLine="630"/>
        <w:jc w:val="both"/>
      </w:pPr>
      <w:r w:rsidRPr="00520FE9">
        <w:t>У разі виникнення питань щодо цього листа просимо Вас визначити відповідальну особу, яка могла б зв’язатись</w:t>
      </w:r>
      <w:r w:rsidRPr="00520FE9">
        <w:rPr>
          <w:lang w:val="ru-RU"/>
        </w:rPr>
        <w:t xml:space="preserve"> з нами за телефоном 490 5800, контактна особа – </w:t>
      </w:r>
      <w:r w:rsidRPr="00520FE9">
        <w:t>Владислава</w:t>
      </w:r>
      <w:r w:rsidRPr="00520FE9">
        <w:rPr>
          <w:lang w:val="ru-RU"/>
        </w:rPr>
        <w:t xml:space="preserve"> </w:t>
      </w:r>
      <w:proofErr w:type="spellStart"/>
      <w:r w:rsidRPr="00520FE9">
        <w:rPr>
          <w:lang w:val="ru-RU"/>
        </w:rPr>
        <w:t>Левакіна</w:t>
      </w:r>
      <w:proofErr w:type="spellEnd"/>
      <w:r w:rsidRPr="00520FE9">
        <w:rPr>
          <w:lang w:val="ru-RU"/>
        </w:rPr>
        <w:t xml:space="preserve">, </w:t>
      </w:r>
      <w:proofErr w:type="spellStart"/>
      <w:r w:rsidRPr="00520FE9">
        <w:rPr>
          <w:lang w:val="ru-RU"/>
        </w:rPr>
        <w:t>молодший</w:t>
      </w:r>
      <w:proofErr w:type="spellEnd"/>
      <w:r w:rsidRPr="00520FE9">
        <w:rPr>
          <w:lang w:val="ru-RU"/>
        </w:rPr>
        <w:t xml:space="preserve"> </w:t>
      </w:r>
      <w:r w:rsidRPr="00520FE9">
        <w:t>менеджер Палати з питань стратегічного розвитку (енергетика)</w:t>
      </w:r>
      <w:r w:rsidRPr="00520FE9">
        <w:rPr>
          <w:lang w:val="ru-RU"/>
        </w:rPr>
        <w:t xml:space="preserve">, </w:t>
      </w:r>
      <w:proofErr w:type="spellStart"/>
      <w:r w:rsidRPr="00520FE9">
        <w:rPr>
          <w:lang w:val="ru-RU"/>
        </w:rPr>
        <w:t>або</w:t>
      </w:r>
      <w:proofErr w:type="spellEnd"/>
      <w:r w:rsidRPr="00520FE9">
        <w:rPr>
          <w:lang w:val="ru-RU"/>
        </w:rPr>
        <w:t xml:space="preserve"> </w:t>
      </w:r>
      <w:proofErr w:type="spellStart"/>
      <w:r w:rsidRPr="00520FE9">
        <w:rPr>
          <w:lang w:val="ru-RU"/>
        </w:rPr>
        <w:t>електронною</w:t>
      </w:r>
      <w:proofErr w:type="spellEnd"/>
      <w:r w:rsidRPr="00520FE9">
        <w:rPr>
          <w:lang w:val="ru-RU"/>
        </w:rPr>
        <w:t xml:space="preserve"> </w:t>
      </w:r>
      <w:proofErr w:type="spellStart"/>
      <w:r w:rsidRPr="00520FE9">
        <w:rPr>
          <w:lang w:val="ru-RU"/>
        </w:rPr>
        <w:t>поштою</w:t>
      </w:r>
      <w:proofErr w:type="spellEnd"/>
      <w:r w:rsidRPr="00520FE9">
        <w:rPr>
          <w:lang w:val="ru-RU"/>
        </w:rPr>
        <w:t xml:space="preserve"> </w:t>
      </w:r>
      <w:hyperlink r:id="rId7" w:history="1">
        <w:r w:rsidRPr="00520FE9">
          <w:rPr>
            <w:rStyle w:val="Hyperlink"/>
            <w:lang w:val="en-US"/>
          </w:rPr>
          <w:t>vlevakina</w:t>
        </w:r>
        <w:r w:rsidRPr="00520FE9">
          <w:rPr>
            <w:rStyle w:val="Hyperlink"/>
          </w:rPr>
          <w:t>@chamber.ua</w:t>
        </w:r>
      </w:hyperlink>
      <w:r w:rsidRPr="00520FE9">
        <w:t>.</w:t>
      </w:r>
    </w:p>
    <w:p w14:paraId="3F7DCEF5" w14:textId="77777777" w:rsidR="003E6E6F" w:rsidRDefault="003E6E6F" w:rsidP="009E0BBC">
      <w:pPr>
        <w:ind w:left="450" w:firstLine="630"/>
        <w:jc w:val="both"/>
        <w:rPr>
          <w:b/>
        </w:rPr>
      </w:pPr>
    </w:p>
    <w:p w14:paraId="58795B27" w14:textId="77777777" w:rsidR="003E6E6F" w:rsidRDefault="003E6E6F" w:rsidP="009E0BBC">
      <w:pPr>
        <w:ind w:left="450"/>
        <w:jc w:val="both"/>
        <w:rPr>
          <w:b/>
        </w:rPr>
      </w:pPr>
      <w:r w:rsidRPr="00520FE9">
        <w:rPr>
          <w:b/>
        </w:rPr>
        <w:t>З найкращими побажаннями,</w:t>
      </w:r>
    </w:p>
    <w:p w14:paraId="42AAD251" w14:textId="77777777" w:rsidR="003E6E6F" w:rsidRPr="00520FE9" w:rsidRDefault="003E6E6F" w:rsidP="009E0BBC">
      <w:pPr>
        <w:ind w:left="450"/>
        <w:jc w:val="both"/>
        <w:rPr>
          <w:b/>
        </w:rPr>
      </w:pPr>
    </w:p>
    <w:p w14:paraId="2E533D87" w14:textId="77777777" w:rsidR="003E6E6F" w:rsidRPr="00F96BB2" w:rsidRDefault="003E6E6F" w:rsidP="009E0BBC">
      <w:pPr>
        <w:ind w:left="450"/>
        <w:jc w:val="both"/>
        <w:rPr>
          <w:rFonts w:ascii="Tahoma" w:hAnsi="Tahoma" w:cs="Tahoma"/>
          <w:color w:val="404040"/>
          <w:sz w:val="20"/>
          <w:szCs w:val="20"/>
          <w:lang w:val="ru-RU"/>
        </w:rPr>
      </w:pPr>
      <w:r w:rsidRPr="00520FE9">
        <w:rPr>
          <w:b/>
        </w:rPr>
        <w:t>Президент</w:t>
      </w:r>
      <w:r w:rsidRPr="00520FE9">
        <w:rPr>
          <w:b/>
        </w:rPr>
        <w:tab/>
      </w:r>
      <w:r w:rsidRPr="00520FE9">
        <w:rPr>
          <w:b/>
        </w:rPr>
        <w:tab/>
      </w:r>
      <w:r w:rsidRPr="00520FE9">
        <w:rPr>
          <w:b/>
        </w:rPr>
        <w:tab/>
      </w:r>
      <w:r w:rsidRPr="00520FE9">
        <w:rPr>
          <w:b/>
        </w:rPr>
        <w:tab/>
      </w:r>
      <w:r w:rsidRPr="00520FE9">
        <w:rPr>
          <w:b/>
        </w:rPr>
        <w:tab/>
      </w:r>
      <w:r w:rsidRPr="00520FE9">
        <w:rPr>
          <w:b/>
        </w:rPr>
        <w:tab/>
      </w:r>
      <w:r w:rsidRPr="00520FE9">
        <w:rPr>
          <w:b/>
        </w:rPr>
        <w:tab/>
      </w:r>
      <w:r w:rsidRPr="00520FE9">
        <w:rPr>
          <w:b/>
        </w:rPr>
        <w:tab/>
        <w:t xml:space="preserve">      </w:t>
      </w:r>
      <w:r>
        <w:rPr>
          <w:b/>
        </w:rPr>
        <w:t xml:space="preserve">          </w:t>
      </w:r>
      <w:r w:rsidRPr="00520FE9">
        <w:rPr>
          <w:b/>
        </w:rPr>
        <w:t xml:space="preserve">Андрій </w:t>
      </w:r>
      <w:proofErr w:type="spellStart"/>
      <w:r w:rsidRPr="00520FE9">
        <w:rPr>
          <w:b/>
        </w:rPr>
        <w:t>Гундер</w:t>
      </w:r>
      <w:proofErr w:type="spellEnd"/>
    </w:p>
    <w:p w14:paraId="5D3C77FD" w14:textId="7842C6C5" w:rsidR="00DC0B2A" w:rsidRDefault="009E0BBC" w:rsidP="00037ED7">
      <w:pPr>
        <w:ind w:left="810"/>
      </w:pPr>
    </w:p>
    <w:p w14:paraId="34D07A83" w14:textId="3CF8D2AD" w:rsidR="003E6E6F" w:rsidRDefault="003E6E6F"/>
    <w:tbl>
      <w:tblPr>
        <w:tblW w:w="5000" w:type="pct"/>
        <w:shd w:val="clear" w:color="auto" w:fill="FFFFFF"/>
        <w:tblCellMar>
          <w:left w:w="0" w:type="dxa"/>
          <w:right w:w="0" w:type="dxa"/>
        </w:tblCellMar>
        <w:tblLook w:val="04A0" w:firstRow="1" w:lastRow="0" w:firstColumn="1" w:lastColumn="0" w:noHBand="0" w:noVBand="1"/>
      </w:tblPr>
      <w:tblGrid>
        <w:gridCol w:w="4036"/>
        <w:gridCol w:w="4663"/>
        <w:gridCol w:w="2531"/>
      </w:tblGrid>
      <w:tr w:rsidR="001A4376" w:rsidRPr="00037ED7" w14:paraId="0EC085A3" w14:textId="7FE97EF0" w:rsidTr="00AA1DFF">
        <w:trPr>
          <w:trHeight w:val="1262"/>
        </w:trPr>
        <w:tc>
          <w:tcPr>
            <w:tcW w:w="17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AEF941" w14:textId="582C00CC" w:rsidR="001A4376" w:rsidRPr="00CE05E1" w:rsidRDefault="001A4376">
            <w:pPr>
              <w:jc w:val="center"/>
              <w:rPr>
                <w:color w:val="000000"/>
              </w:rPr>
            </w:pPr>
            <w:r w:rsidRPr="00CE05E1">
              <w:rPr>
                <w:color w:val="000000"/>
              </w:rPr>
              <w:t xml:space="preserve">Редакція проекту </w:t>
            </w:r>
            <w:r w:rsidR="00CE05E1">
              <w:rPr>
                <w:color w:val="000000"/>
              </w:rPr>
              <w:t>Постанови НКРЕКП «</w:t>
            </w:r>
            <w:r w:rsidR="00CE05E1" w:rsidRPr="00CE05E1">
              <w:rPr>
                <w:color w:val="000000"/>
              </w:rPr>
              <w:t>Про затвердження Змін до Кодексу газотранспортної системи</w:t>
            </w:r>
            <w:r w:rsidR="00CE05E1">
              <w:rPr>
                <w:color w:val="000000"/>
              </w:rPr>
              <w:t>»</w:t>
            </w:r>
          </w:p>
          <w:p w14:paraId="487359C0" w14:textId="084471C4" w:rsidR="001A4376" w:rsidRPr="00CE05E1" w:rsidRDefault="001A4376" w:rsidP="00AA1DFF">
            <w:pPr>
              <w:rPr>
                <w:color w:val="000000"/>
                <w:lang w:val="ru-RU" w:eastAsia="en-US"/>
              </w:rPr>
            </w:pPr>
          </w:p>
        </w:tc>
        <w:tc>
          <w:tcPr>
            <w:tcW w:w="20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46F3C5" w14:textId="0732EDB6" w:rsidR="001A4376" w:rsidRPr="00CE05E1" w:rsidRDefault="001A4376" w:rsidP="00AA1DFF">
            <w:pPr>
              <w:jc w:val="center"/>
              <w:rPr>
                <w:color w:val="000000"/>
              </w:rPr>
            </w:pPr>
            <w:r w:rsidRPr="00CE05E1">
              <w:rPr>
                <w:color w:val="000000"/>
              </w:rPr>
              <w:t>Зауваження та пропозиції компаній-членів Палати</w:t>
            </w:r>
            <w:r w:rsidRPr="00CE05E1">
              <w:rPr>
                <w:color w:val="000000"/>
              </w:rPr>
              <w:t xml:space="preserve"> </w:t>
            </w:r>
            <w:r w:rsidRPr="00CE05E1">
              <w:rPr>
                <w:color w:val="000000"/>
              </w:rPr>
              <w:t xml:space="preserve">до проекту </w:t>
            </w:r>
            <w:r w:rsidR="00AA1DFF">
              <w:rPr>
                <w:color w:val="000000"/>
              </w:rPr>
              <w:t>Постанови НКРЕКП «</w:t>
            </w:r>
            <w:r w:rsidR="00AA1DFF" w:rsidRPr="00CE05E1">
              <w:rPr>
                <w:color w:val="000000"/>
              </w:rPr>
              <w:t>Про затвердження Змін до Кодексу газотранспортної системи</w:t>
            </w:r>
            <w:r w:rsidR="00AA1DFF">
              <w:rPr>
                <w:color w:val="000000"/>
              </w:rPr>
              <w:t>»</w:t>
            </w:r>
          </w:p>
        </w:tc>
        <w:tc>
          <w:tcPr>
            <w:tcW w:w="1127" w:type="pct"/>
            <w:tcBorders>
              <w:top w:val="single" w:sz="8" w:space="0" w:color="auto"/>
              <w:left w:val="nil"/>
              <w:bottom w:val="single" w:sz="8" w:space="0" w:color="auto"/>
              <w:right w:val="single" w:sz="8" w:space="0" w:color="auto"/>
            </w:tcBorders>
            <w:shd w:val="clear" w:color="auto" w:fill="FFFFFF"/>
          </w:tcPr>
          <w:p w14:paraId="3BB7B90B" w14:textId="5A25C0BA" w:rsidR="001A4376" w:rsidRPr="00CE05E1" w:rsidRDefault="001A4376">
            <w:pPr>
              <w:jc w:val="center"/>
              <w:rPr>
                <w:color w:val="000000"/>
              </w:rPr>
            </w:pPr>
            <w:r w:rsidRPr="00CE05E1">
              <w:rPr>
                <w:color w:val="000000"/>
              </w:rPr>
              <w:t>Обґрунтування</w:t>
            </w:r>
          </w:p>
        </w:tc>
      </w:tr>
      <w:tr w:rsidR="001A4376" w:rsidRPr="00037ED7" w14:paraId="220A595F" w14:textId="1242BE94" w:rsidTr="00CE05E1">
        <w:trPr>
          <w:trHeight w:val="284"/>
        </w:trPr>
        <w:tc>
          <w:tcPr>
            <w:tcW w:w="17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030AA" w14:textId="4F6B6419" w:rsidR="001A4376" w:rsidRPr="00037ED7" w:rsidRDefault="001A4376" w:rsidP="00037ED7">
            <w:pPr>
              <w:jc w:val="both"/>
              <w:rPr>
                <w:color w:val="000000"/>
                <w:sz w:val="22"/>
                <w:szCs w:val="22"/>
                <w:lang w:val="ru-RU" w:eastAsia="en-US"/>
              </w:rPr>
            </w:pPr>
            <w:r w:rsidRPr="00037ED7">
              <w:rPr>
                <w:color w:val="000000"/>
                <w:sz w:val="22"/>
                <w:szCs w:val="22"/>
                <w:lang w:val="ru-RU" w:eastAsia="en-US"/>
              </w:rPr>
              <w:t>VIII. ПОРЯДОК УКЛАДЕННЯ ДОГОВОРУ ТРАНСПОРТУВАННЯ ПРИРОДНОГО ГАЗУ ТА ФІНАНСОВЕ ЗАБЕЗПЕЧЕННЯ</w:t>
            </w:r>
          </w:p>
          <w:p w14:paraId="65EBE919" w14:textId="77777777" w:rsidR="001A4376" w:rsidRPr="00037ED7" w:rsidRDefault="001A4376" w:rsidP="00037ED7">
            <w:pPr>
              <w:jc w:val="both"/>
              <w:rPr>
                <w:color w:val="000000"/>
                <w:sz w:val="22"/>
                <w:szCs w:val="22"/>
                <w:lang w:val="ru-RU" w:eastAsia="en-US"/>
              </w:rPr>
            </w:pPr>
          </w:p>
          <w:p w14:paraId="7208B5BF" w14:textId="68360A19" w:rsidR="001A4376" w:rsidRPr="00037ED7" w:rsidRDefault="001A4376" w:rsidP="00037ED7">
            <w:pPr>
              <w:jc w:val="both"/>
              <w:rPr>
                <w:b/>
                <w:color w:val="000000"/>
                <w:sz w:val="22"/>
                <w:szCs w:val="22"/>
              </w:rPr>
            </w:pPr>
            <w:r w:rsidRPr="00037ED7">
              <w:rPr>
                <w:b/>
                <w:color w:val="000000"/>
                <w:sz w:val="22"/>
                <w:szCs w:val="22"/>
              </w:rPr>
              <w:t>2. Фінансове забезпечення</w:t>
            </w:r>
            <w:r w:rsidRPr="00037ED7">
              <w:rPr>
                <w:b/>
                <w:color w:val="000000"/>
                <w:sz w:val="22"/>
                <w:szCs w:val="22"/>
              </w:rPr>
              <w:t> </w:t>
            </w:r>
          </w:p>
          <w:p w14:paraId="18FE0EB7" w14:textId="77777777" w:rsidR="00037ED7" w:rsidRPr="00037ED7" w:rsidRDefault="00037ED7" w:rsidP="00037ED7">
            <w:pPr>
              <w:pStyle w:val="Other0"/>
              <w:shd w:val="clear" w:color="auto" w:fill="auto"/>
              <w:spacing w:after="260" w:line="240" w:lineRule="auto"/>
              <w:ind w:firstLine="0"/>
              <w:rPr>
                <w:sz w:val="22"/>
                <w:szCs w:val="22"/>
                <w:lang w:val="uk-UA"/>
              </w:rPr>
            </w:pPr>
            <w:r w:rsidRPr="00037ED7">
              <w:rPr>
                <w:color w:val="000000"/>
                <w:sz w:val="22"/>
                <w:szCs w:val="22"/>
                <w:lang w:val="uk-UA" w:eastAsia="uk-UA" w:bidi="uk-UA"/>
              </w:rPr>
              <w:t>3. Фінансове забезпечення виконання замовником послуг транспортування зобов'язань щодо оплати за вчинення дій з врегулювання добового небалансу обсягів природного газу, які подаються до газотранспортної системи і відбираються з неї, надається оператору газотранспортної системи разом з поданням номінації в одній або декількох з таких форм:</w:t>
            </w:r>
          </w:p>
          <w:p w14:paraId="65873175" w14:textId="77777777" w:rsidR="00037ED7" w:rsidRPr="00037ED7" w:rsidRDefault="00037ED7" w:rsidP="00037ED7">
            <w:pPr>
              <w:pStyle w:val="Other0"/>
              <w:shd w:val="clear" w:color="auto" w:fill="auto"/>
              <w:spacing w:after="260" w:line="240" w:lineRule="auto"/>
              <w:ind w:firstLine="0"/>
              <w:rPr>
                <w:sz w:val="22"/>
                <w:szCs w:val="22"/>
                <w:lang w:val="ru-RU"/>
              </w:rPr>
            </w:pPr>
            <w:r w:rsidRPr="00037ED7">
              <w:rPr>
                <w:color w:val="000000"/>
                <w:sz w:val="22"/>
                <w:szCs w:val="22"/>
                <w:lang w:val="uk-UA" w:eastAsia="uk-UA" w:bidi="uk-UA"/>
              </w:rPr>
              <w:t>банківської гарантії;</w:t>
            </w:r>
          </w:p>
          <w:p w14:paraId="0E815170" w14:textId="77777777" w:rsidR="00037ED7" w:rsidRPr="00037ED7" w:rsidRDefault="00037ED7" w:rsidP="00037ED7">
            <w:pPr>
              <w:pStyle w:val="Other0"/>
              <w:shd w:val="clear" w:color="auto" w:fill="auto"/>
              <w:spacing w:after="260" w:line="240" w:lineRule="auto"/>
              <w:ind w:firstLine="0"/>
              <w:rPr>
                <w:sz w:val="22"/>
                <w:szCs w:val="22"/>
                <w:lang w:val="ru-RU"/>
              </w:rPr>
            </w:pPr>
            <w:r w:rsidRPr="00037ED7">
              <w:rPr>
                <w:color w:val="000000"/>
                <w:sz w:val="22"/>
                <w:szCs w:val="22"/>
                <w:lang w:val="uk-UA" w:eastAsia="uk-UA" w:bidi="uk-UA"/>
              </w:rPr>
              <w:t>передачі замовником послуг транспортування природного газу оператору газотранспортної системи в якості фінансового забезпечення грошових коштів на підставі договору транспортування природного газу.</w:t>
            </w:r>
          </w:p>
          <w:p w14:paraId="789E80F8" w14:textId="77777777" w:rsidR="00AA1DFF" w:rsidRDefault="00AA1DFF" w:rsidP="00037ED7">
            <w:pPr>
              <w:pStyle w:val="Other0"/>
              <w:shd w:val="clear" w:color="auto" w:fill="auto"/>
              <w:spacing w:after="260" w:line="240" w:lineRule="auto"/>
              <w:ind w:firstLine="0"/>
              <w:rPr>
                <w:b/>
                <w:bCs/>
                <w:color w:val="000000"/>
                <w:sz w:val="22"/>
                <w:szCs w:val="22"/>
                <w:lang w:val="uk-UA" w:eastAsia="uk-UA" w:bidi="uk-UA"/>
              </w:rPr>
            </w:pPr>
          </w:p>
          <w:p w14:paraId="27439A26" w14:textId="77777777" w:rsidR="00AA1DFF" w:rsidRDefault="00AA1DFF" w:rsidP="00037ED7">
            <w:pPr>
              <w:pStyle w:val="Other0"/>
              <w:shd w:val="clear" w:color="auto" w:fill="auto"/>
              <w:spacing w:after="260" w:line="240" w:lineRule="auto"/>
              <w:ind w:firstLine="0"/>
              <w:rPr>
                <w:b/>
                <w:bCs/>
                <w:color w:val="000000"/>
                <w:sz w:val="22"/>
                <w:szCs w:val="22"/>
                <w:lang w:val="uk-UA" w:eastAsia="uk-UA" w:bidi="uk-UA"/>
              </w:rPr>
            </w:pPr>
          </w:p>
          <w:p w14:paraId="520B0E7A" w14:textId="77777777" w:rsidR="00AA1DFF" w:rsidRDefault="00AA1DFF" w:rsidP="00037ED7">
            <w:pPr>
              <w:pStyle w:val="Other0"/>
              <w:shd w:val="clear" w:color="auto" w:fill="auto"/>
              <w:spacing w:after="260" w:line="240" w:lineRule="auto"/>
              <w:ind w:firstLine="0"/>
              <w:rPr>
                <w:b/>
                <w:bCs/>
                <w:color w:val="000000"/>
                <w:sz w:val="22"/>
                <w:szCs w:val="22"/>
                <w:lang w:val="uk-UA" w:eastAsia="uk-UA" w:bidi="uk-UA"/>
              </w:rPr>
            </w:pPr>
          </w:p>
          <w:p w14:paraId="1D29EF46" w14:textId="77777777" w:rsidR="00AA1DFF" w:rsidRDefault="00AA1DFF" w:rsidP="00037ED7">
            <w:pPr>
              <w:pStyle w:val="Other0"/>
              <w:shd w:val="clear" w:color="auto" w:fill="auto"/>
              <w:spacing w:after="260" w:line="240" w:lineRule="auto"/>
              <w:ind w:firstLine="0"/>
              <w:rPr>
                <w:b/>
                <w:bCs/>
                <w:color w:val="000000"/>
                <w:sz w:val="22"/>
                <w:szCs w:val="22"/>
                <w:lang w:val="uk-UA" w:eastAsia="uk-UA" w:bidi="uk-UA"/>
              </w:rPr>
            </w:pPr>
          </w:p>
          <w:p w14:paraId="10102D79" w14:textId="77777777" w:rsidR="00AA1DFF" w:rsidRDefault="00AA1DFF" w:rsidP="00037ED7">
            <w:pPr>
              <w:pStyle w:val="Other0"/>
              <w:shd w:val="clear" w:color="auto" w:fill="auto"/>
              <w:spacing w:after="260" w:line="240" w:lineRule="auto"/>
              <w:ind w:firstLine="0"/>
              <w:rPr>
                <w:b/>
                <w:bCs/>
                <w:color w:val="000000"/>
                <w:sz w:val="22"/>
                <w:szCs w:val="22"/>
                <w:lang w:val="uk-UA" w:eastAsia="uk-UA" w:bidi="uk-UA"/>
              </w:rPr>
            </w:pPr>
          </w:p>
          <w:p w14:paraId="2C480E10" w14:textId="77777777" w:rsidR="00AA1DFF" w:rsidRDefault="00AA1DFF" w:rsidP="00037ED7">
            <w:pPr>
              <w:pStyle w:val="Other0"/>
              <w:shd w:val="clear" w:color="auto" w:fill="auto"/>
              <w:spacing w:after="260" w:line="240" w:lineRule="auto"/>
              <w:ind w:firstLine="0"/>
              <w:rPr>
                <w:b/>
                <w:bCs/>
                <w:color w:val="000000"/>
                <w:sz w:val="22"/>
                <w:szCs w:val="22"/>
                <w:lang w:val="uk-UA" w:eastAsia="uk-UA" w:bidi="uk-UA"/>
              </w:rPr>
            </w:pPr>
          </w:p>
          <w:p w14:paraId="121DF9CD" w14:textId="57AD3E9E" w:rsidR="00037ED7" w:rsidRPr="00037ED7" w:rsidRDefault="00037ED7" w:rsidP="00037ED7">
            <w:pPr>
              <w:pStyle w:val="Other0"/>
              <w:shd w:val="clear" w:color="auto" w:fill="auto"/>
              <w:spacing w:after="260" w:line="240" w:lineRule="auto"/>
              <w:ind w:firstLine="0"/>
              <w:rPr>
                <w:sz w:val="22"/>
                <w:szCs w:val="22"/>
                <w:lang w:val="ru-RU"/>
              </w:rPr>
            </w:pPr>
            <w:r w:rsidRPr="00037ED7">
              <w:rPr>
                <w:b/>
                <w:bCs/>
                <w:color w:val="000000"/>
                <w:sz w:val="22"/>
                <w:szCs w:val="22"/>
                <w:lang w:val="uk-UA" w:eastAsia="uk-UA" w:bidi="uk-UA"/>
              </w:rPr>
              <w:t>Оператор газотранспортної системи перевіряє фінансове забезпечення замовника послуг транспортування на предмет його достатності при поданні замовником послуг транспортування номінацій/</w:t>
            </w:r>
            <w:proofErr w:type="spellStart"/>
            <w:r w:rsidRPr="00037ED7">
              <w:rPr>
                <w:b/>
                <w:bCs/>
                <w:color w:val="000000"/>
                <w:sz w:val="22"/>
                <w:szCs w:val="22"/>
                <w:lang w:val="uk-UA" w:eastAsia="uk-UA" w:bidi="uk-UA"/>
              </w:rPr>
              <w:t>реномінацій</w:t>
            </w:r>
            <w:proofErr w:type="spellEnd"/>
            <w:r w:rsidRPr="00037ED7">
              <w:rPr>
                <w:b/>
                <w:bCs/>
                <w:color w:val="000000"/>
                <w:sz w:val="22"/>
                <w:szCs w:val="22"/>
                <w:lang w:val="uk-UA" w:eastAsia="uk-UA" w:bidi="uk-UA"/>
              </w:rPr>
              <w:t xml:space="preserve"> та торгових сповіщень на відчуження.</w:t>
            </w:r>
          </w:p>
          <w:p w14:paraId="7C2E584A" w14:textId="2304E539" w:rsidR="00037ED7" w:rsidRPr="00037ED7" w:rsidRDefault="00037ED7" w:rsidP="00037ED7">
            <w:pPr>
              <w:jc w:val="both"/>
              <w:rPr>
                <w:color w:val="000000"/>
                <w:sz w:val="22"/>
                <w:szCs w:val="22"/>
              </w:rPr>
            </w:pPr>
            <w:r w:rsidRPr="00037ED7">
              <w:rPr>
                <w:b/>
                <w:bCs/>
                <w:color w:val="000000"/>
                <w:sz w:val="22"/>
                <w:szCs w:val="22"/>
                <w:lang w:bidi="uk-UA"/>
              </w:rPr>
              <w:lastRenderedPageBreak/>
              <w:t>Розмір достатнього фінансового забезпечення замовника послуг транспортування на період газової доби (Б) не повинен бути менше суми наступних значень:</w:t>
            </w:r>
          </w:p>
          <w:p w14:paraId="23B8C7A1" w14:textId="77777777" w:rsidR="001A4376" w:rsidRPr="00037ED7" w:rsidRDefault="001A4376" w:rsidP="00037ED7">
            <w:pPr>
              <w:jc w:val="both"/>
              <w:rPr>
                <w:color w:val="000000"/>
                <w:sz w:val="22"/>
                <w:szCs w:val="22"/>
              </w:rPr>
            </w:pPr>
          </w:p>
          <w:p w14:paraId="6E01C67A" w14:textId="77777777" w:rsidR="00037ED7" w:rsidRPr="00037ED7" w:rsidRDefault="00037ED7" w:rsidP="00037ED7">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неоплаченої вартості негативного небалансу за попередні газові місяці (за його наявності); та</w:t>
            </w:r>
          </w:p>
          <w:p w14:paraId="5528194D" w14:textId="77777777" w:rsidR="00037ED7" w:rsidRPr="00037ED7" w:rsidRDefault="00037ED7" w:rsidP="00037ED7">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неоплаченої плати за нейтральність балансування; та</w:t>
            </w:r>
          </w:p>
          <w:p w14:paraId="7E5F76DC" w14:textId="77777777" w:rsidR="00037ED7" w:rsidRPr="00037ED7" w:rsidRDefault="00037ED7" w:rsidP="00037ED7">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нарахованої суми вартості добових негативних небалансів поточного розрахункового періоду. При розрахунку суми вартості добових негативних небалансів така сума зменшується на суму вартості добових позитивних небалансів за попередні газові доби поточного газового місяця, але не більше ніж на суму вартості добових негативних небалансів за попередні газові доби поточного газового місяця; та</w:t>
            </w:r>
          </w:p>
          <w:p w14:paraId="2F5FD899" w14:textId="77777777" w:rsidR="00037ED7" w:rsidRPr="00037ED7" w:rsidRDefault="00037ED7" w:rsidP="00037ED7">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 xml:space="preserve">від'ємне значення між плановими обсягами подачі природного газу та плановими обсягами відбору природного газу згідно з номінацією та/або </w:t>
            </w:r>
            <w:proofErr w:type="spellStart"/>
            <w:r>
              <w:rPr>
                <w:b/>
                <w:bCs/>
                <w:color w:val="000000"/>
                <w:sz w:val="24"/>
                <w:szCs w:val="24"/>
                <w:lang w:val="uk-UA" w:eastAsia="uk-UA" w:bidi="uk-UA"/>
              </w:rPr>
              <w:t>реномінацією</w:t>
            </w:r>
            <w:proofErr w:type="spellEnd"/>
            <w:r>
              <w:rPr>
                <w:b/>
                <w:bCs/>
                <w:color w:val="000000"/>
                <w:sz w:val="24"/>
                <w:szCs w:val="24"/>
                <w:lang w:val="uk-UA" w:eastAsia="uk-UA" w:bidi="uk-UA"/>
              </w:rPr>
              <w:t xml:space="preserve"> замовника послуг транспортування природного газу; та</w:t>
            </w:r>
          </w:p>
          <w:p w14:paraId="0B053708" w14:textId="77777777" w:rsidR="00037ED7" w:rsidRPr="00037ED7" w:rsidRDefault="00037ED7" w:rsidP="00037ED7">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незнижувального залишку фінансового забезпечення, який становить максимальне значення з:</w:t>
            </w:r>
          </w:p>
          <w:p w14:paraId="621CF264" w14:textId="77777777" w:rsidR="00037ED7" w:rsidRPr="00037ED7" w:rsidRDefault="00037ED7" w:rsidP="00037ED7">
            <w:pPr>
              <w:pStyle w:val="Other0"/>
              <w:shd w:val="clear" w:color="auto" w:fill="auto"/>
              <w:spacing w:after="260" w:line="240" w:lineRule="auto"/>
              <w:ind w:firstLine="0"/>
              <w:rPr>
                <w:sz w:val="24"/>
                <w:szCs w:val="24"/>
                <w:lang w:val="ru-RU"/>
              </w:rPr>
            </w:pPr>
            <w:r>
              <w:rPr>
                <w:b/>
                <w:bCs/>
                <w:color w:val="000000"/>
                <w:sz w:val="24"/>
                <w:szCs w:val="24"/>
                <w:lang w:val="uk-UA" w:eastAsia="uk-UA" w:bidi="uk-UA"/>
              </w:rPr>
              <w:t xml:space="preserve">вартості газу, який може бути </w:t>
            </w:r>
            <w:proofErr w:type="spellStart"/>
            <w:r>
              <w:rPr>
                <w:b/>
                <w:bCs/>
                <w:color w:val="000000"/>
                <w:sz w:val="24"/>
                <w:szCs w:val="24"/>
                <w:lang w:val="uk-UA" w:eastAsia="uk-UA" w:bidi="uk-UA"/>
              </w:rPr>
              <w:t>протранспортований</w:t>
            </w:r>
            <w:proofErr w:type="spellEnd"/>
            <w:r>
              <w:rPr>
                <w:b/>
                <w:bCs/>
                <w:color w:val="000000"/>
                <w:sz w:val="24"/>
                <w:szCs w:val="24"/>
                <w:lang w:val="uk-UA" w:eastAsia="uk-UA" w:bidi="uk-UA"/>
              </w:rPr>
              <w:t xml:space="preserve"> згідно з сумарним значенням договірної потужності точок виходу до газорозподільної системи та/або прямого споживача, яка була розподілена замовнику послуг транспортування на наступні 5 діб для хімічних та металургійних </w:t>
            </w:r>
            <w:r>
              <w:rPr>
                <w:b/>
                <w:bCs/>
                <w:color w:val="000000"/>
                <w:sz w:val="24"/>
                <w:szCs w:val="24"/>
                <w:lang w:val="uk-UA" w:eastAsia="uk-UA" w:bidi="uk-UA"/>
              </w:rPr>
              <w:lastRenderedPageBreak/>
              <w:t xml:space="preserve">підприємств та на наступні 3 доби для інших споживачів газового місяця, в якому здійснюється </w:t>
            </w:r>
            <w:proofErr w:type="spellStart"/>
            <w:r>
              <w:rPr>
                <w:b/>
                <w:bCs/>
                <w:color w:val="000000"/>
                <w:sz w:val="24"/>
                <w:szCs w:val="24"/>
                <w:lang w:val="uk-UA" w:eastAsia="uk-UA" w:bidi="uk-UA"/>
              </w:rPr>
              <w:t>транспортування;або</w:t>
            </w:r>
            <w:proofErr w:type="spellEnd"/>
          </w:p>
          <w:p w14:paraId="0B8BC0EC" w14:textId="77777777" w:rsidR="00037ED7" w:rsidRPr="00037ED7" w:rsidRDefault="00037ED7" w:rsidP="00037ED7">
            <w:pPr>
              <w:pStyle w:val="Other0"/>
              <w:shd w:val="clear" w:color="auto" w:fill="auto"/>
              <w:spacing w:after="260" w:line="240" w:lineRule="auto"/>
              <w:ind w:firstLine="0"/>
              <w:rPr>
                <w:sz w:val="24"/>
                <w:szCs w:val="24"/>
                <w:lang w:val="ru-RU"/>
              </w:rPr>
            </w:pPr>
            <w:r>
              <w:rPr>
                <w:b/>
                <w:bCs/>
                <w:color w:val="000000"/>
                <w:sz w:val="24"/>
                <w:szCs w:val="24"/>
                <w:lang w:val="uk-UA" w:eastAsia="uk-UA" w:bidi="uk-UA"/>
              </w:rPr>
              <w:t>вартості газу, який споживачі замовника послуг транспортування, зареєстровані за ним в Реєстрі споживачів постачальника, сумарно використали у попередньому газовому місяці за останні 5 діб для хімічних та металургійних підприємств та за останні 3 доби для інших споживачів;</w:t>
            </w:r>
          </w:p>
          <w:p w14:paraId="046C18EA" w14:textId="77777777" w:rsidR="00037ED7" w:rsidRPr="00037ED7" w:rsidRDefault="00037ED7" w:rsidP="00037ED7">
            <w:pPr>
              <w:pStyle w:val="Other0"/>
              <w:shd w:val="clear" w:color="auto" w:fill="auto"/>
              <w:spacing w:after="260" w:line="240" w:lineRule="auto"/>
              <w:ind w:firstLine="0"/>
              <w:rPr>
                <w:sz w:val="24"/>
                <w:szCs w:val="24"/>
                <w:lang w:val="ru-RU"/>
              </w:rPr>
            </w:pPr>
            <w:r>
              <w:rPr>
                <w:b/>
                <w:bCs/>
                <w:color w:val="000000"/>
                <w:sz w:val="24"/>
                <w:szCs w:val="24"/>
                <w:lang w:val="uk-UA" w:eastAsia="uk-UA" w:bidi="uk-UA"/>
              </w:rPr>
              <w:t>Рівень достатнього фінансового забезпечення повинен бути забезпечений замовником послуг транспортування природного</w:t>
            </w:r>
            <w:r w:rsidRPr="00037ED7">
              <w:rPr>
                <w:b/>
                <w:bCs/>
                <w:color w:val="000000"/>
                <w:lang w:val="ru-RU" w:bidi="uk-UA"/>
              </w:rPr>
              <w:t xml:space="preserve"> газу </w:t>
            </w:r>
            <w:r>
              <w:rPr>
                <w:b/>
                <w:bCs/>
                <w:color w:val="000000"/>
                <w:sz w:val="24"/>
                <w:szCs w:val="24"/>
                <w:lang w:val="uk-UA" w:eastAsia="uk-UA" w:bidi="uk-UA"/>
              </w:rPr>
              <w:t xml:space="preserve">не пізніше ніж за три години до кінцевого строку подання номінації або за три години до подачі </w:t>
            </w:r>
            <w:proofErr w:type="spellStart"/>
            <w:r>
              <w:rPr>
                <w:b/>
                <w:bCs/>
                <w:color w:val="000000"/>
                <w:sz w:val="24"/>
                <w:szCs w:val="24"/>
                <w:lang w:val="uk-UA" w:eastAsia="uk-UA" w:bidi="uk-UA"/>
              </w:rPr>
              <w:t>реномінації</w:t>
            </w:r>
            <w:proofErr w:type="spellEnd"/>
            <w:r>
              <w:rPr>
                <w:b/>
                <w:bCs/>
                <w:color w:val="000000"/>
                <w:sz w:val="24"/>
                <w:szCs w:val="24"/>
                <w:lang w:val="uk-UA" w:eastAsia="uk-UA" w:bidi="uk-UA"/>
              </w:rPr>
              <w:t>.</w:t>
            </w:r>
          </w:p>
          <w:p w14:paraId="42047A03" w14:textId="77777777" w:rsidR="00037ED7" w:rsidRPr="00037ED7" w:rsidRDefault="00037ED7" w:rsidP="00037ED7">
            <w:pPr>
              <w:pStyle w:val="Other0"/>
              <w:shd w:val="clear" w:color="auto" w:fill="auto"/>
              <w:spacing w:after="260" w:line="240" w:lineRule="auto"/>
              <w:ind w:firstLine="800"/>
              <w:rPr>
                <w:sz w:val="24"/>
                <w:szCs w:val="24"/>
                <w:lang w:val="uk-UA"/>
              </w:rPr>
            </w:pPr>
            <w:r>
              <w:rPr>
                <w:b/>
                <w:bCs/>
                <w:color w:val="000000"/>
                <w:sz w:val="24"/>
                <w:szCs w:val="24"/>
                <w:lang w:val="uk-UA" w:eastAsia="uk-UA" w:bidi="uk-UA"/>
              </w:rPr>
              <w:t>У випадку, якщо на момент перевірки достатності фінансового забезпечення замовник послуг транспортування не надав фінансове забезпечення у необхідному розмірі, то оператор газотранспортної системи відхиляє подані замовником послуг транспортування номінацію/</w:t>
            </w:r>
            <w:proofErr w:type="spellStart"/>
            <w:r>
              <w:rPr>
                <w:b/>
                <w:bCs/>
                <w:color w:val="000000"/>
                <w:sz w:val="24"/>
                <w:szCs w:val="24"/>
                <w:lang w:val="uk-UA" w:eastAsia="uk-UA" w:bidi="uk-UA"/>
              </w:rPr>
              <w:t>реномінацію</w:t>
            </w:r>
            <w:proofErr w:type="spellEnd"/>
            <w:r>
              <w:rPr>
                <w:b/>
                <w:bCs/>
                <w:color w:val="000000"/>
                <w:sz w:val="24"/>
                <w:szCs w:val="24"/>
                <w:lang w:val="uk-UA" w:eastAsia="uk-UA" w:bidi="uk-UA"/>
              </w:rPr>
              <w:t>, торгове сповіщення на відчуження з підстав недостатності фінансового забезпечення. При цьому, якщо замовник послуг транспортування є постачальником, оператор газотранспортної системи вносить до Реєстру споживачів цього постачальника інформацію про припинення такому постачальнику через 3 дні (5 днів по споживачах, які належать до підприємств металургійної та хімічної промисловості) з дня відхилення номінації/</w:t>
            </w:r>
            <w:proofErr w:type="spellStart"/>
            <w:r>
              <w:rPr>
                <w:b/>
                <w:bCs/>
                <w:color w:val="000000"/>
                <w:sz w:val="24"/>
                <w:szCs w:val="24"/>
                <w:lang w:val="uk-UA" w:eastAsia="uk-UA" w:bidi="uk-UA"/>
              </w:rPr>
              <w:t>реномінації</w:t>
            </w:r>
            <w:proofErr w:type="spellEnd"/>
            <w:r>
              <w:rPr>
                <w:b/>
                <w:bCs/>
                <w:color w:val="000000"/>
                <w:sz w:val="24"/>
                <w:szCs w:val="24"/>
                <w:lang w:val="uk-UA" w:eastAsia="uk-UA" w:bidi="uk-UA"/>
              </w:rPr>
              <w:t xml:space="preserve"> статусу діючого постачальника </w:t>
            </w:r>
            <w:r>
              <w:rPr>
                <w:b/>
                <w:bCs/>
                <w:color w:val="000000"/>
                <w:sz w:val="24"/>
                <w:szCs w:val="24"/>
                <w:lang w:val="uk-UA" w:eastAsia="uk-UA" w:bidi="uk-UA"/>
              </w:rPr>
              <w:lastRenderedPageBreak/>
              <w:t>для всіх його споживачів, про що одночасно інформує через інформаційну платформу відповідного оператора газорозподільної системи про відсутність у споживачів постачальника.</w:t>
            </w:r>
          </w:p>
          <w:p w14:paraId="40C996FD" w14:textId="77777777" w:rsidR="00037ED7" w:rsidRDefault="00037ED7" w:rsidP="00037ED7">
            <w:pPr>
              <w:pStyle w:val="Other0"/>
              <w:shd w:val="clear" w:color="auto" w:fill="auto"/>
              <w:spacing w:after="260" w:line="240" w:lineRule="auto"/>
              <w:ind w:firstLine="800"/>
              <w:rPr>
                <w:sz w:val="24"/>
                <w:szCs w:val="24"/>
              </w:rPr>
            </w:pPr>
            <w:r>
              <w:rPr>
                <w:b/>
                <w:bCs/>
                <w:color w:val="000000"/>
                <w:sz w:val="24"/>
                <w:szCs w:val="24"/>
                <w:lang w:val="uk-UA" w:eastAsia="uk-UA" w:bidi="uk-UA"/>
              </w:rPr>
              <w:t>Для змовника послуг транспортування, яким є газовидобувне підприємство, розмір достатнього фінансового забезпечення зменшується на вартість добового обсягу видобутку, що є найменшим за останні три календарні місяці згідно з алокаціями подач цього газовидобувного підприємства.</w:t>
            </w:r>
          </w:p>
          <w:p w14:paraId="10B22FD8" w14:textId="77777777" w:rsidR="00037ED7" w:rsidRPr="00037ED7" w:rsidRDefault="00037ED7" w:rsidP="00037ED7">
            <w:pPr>
              <w:pStyle w:val="Other0"/>
              <w:shd w:val="clear" w:color="auto" w:fill="auto"/>
              <w:spacing w:after="260" w:line="240" w:lineRule="auto"/>
              <w:ind w:firstLine="800"/>
              <w:rPr>
                <w:sz w:val="24"/>
                <w:szCs w:val="24"/>
                <w:lang w:val="ru-RU"/>
              </w:rPr>
            </w:pPr>
            <w:r>
              <w:rPr>
                <w:b/>
                <w:bCs/>
                <w:color w:val="000000"/>
                <w:sz w:val="24"/>
                <w:szCs w:val="24"/>
                <w:lang w:val="uk-UA" w:eastAsia="uk-UA" w:bidi="uk-UA"/>
              </w:rPr>
              <w:t>Для замовника послуг транспортування, яким є оператор газорозподільних систем, розмір фінансового забезпечення повинен бути не меншим за вартість середнього добового обсягу природного газу виробничо-технологічних витрат в газорозподільній системі виходячи з планованих річних обсягів передбачених тарифом на розподіл цього оператора газорозподільних систем.</w:t>
            </w:r>
          </w:p>
          <w:p w14:paraId="1EE23355" w14:textId="77777777" w:rsidR="00037ED7" w:rsidRPr="00037ED7" w:rsidRDefault="00037ED7" w:rsidP="00037ED7">
            <w:pPr>
              <w:pStyle w:val="Other0"/>
              <w:shd w:val="clear" w:color="auto" w:fill="auto"/>
              <w:spacing w:after="260" w:line="240" w:lineRule="auto"/>
              <w:ind w:firstLine="800"/>
              <w:rPr>
                <w:sz w:val="24"/>
                <w:szCs w:val="24"/>
                <w:lang w:val="ru-RU"/>
              </w:rPr>
            </w:pPr>
            <w:r>
              <w:rPr>
                <w:b/>
                <w:bCs/>
                <w:color w:val="000000"/>
                <w:sz w:val="24"/>
                <w:szCs w:val="24"/>
                <w:lang w:val="uk-UA" w:eastAsia="uk-UA" w:bidi="uk-UA"/>
              </w:rPr>
              <w:t>Для замовників послуг транспортування, у яких одночасно:</w:t>
            </w:r>
          </w:p>
          <w:p w14:paraId="04A8E947" w14:textId="77777777" w:rsidR="00037ED7" w:rsidRPr="00037ED7" w:rsidRDefault="00037ED7" w:rsidP="00037ED7">
            <w:pPr>
              <w:pStyle w:val="BodyText"/>
              <w:shd w:val="clear" w:color="auto" w:fill="auto"/>
              <w:spacing w:after="260" w:line="240" w:lineRule="auto"/>
              <w:ind w:firstLine="720"/>
              <w:rPr>
                <w:sz w:val="24"/>
                <w:szCs w:val="24"/>
                <w:lang w:val="ru-RU"/>
              </w:rPr>
            </w:pPr>
            <w:r>
              <w:rPr>
                <w:b/>
                <w:bCs/>
                <w:color w:val="000000"/>
                <w:sz w:val="24"/>
                <w:szCs w:val="24"/>
                <w:lang w:val="uk-UA" w:eastAsia="uk-UA" w:bidi="uk-UA"/>
              </w:rPr>
              <w:t>відсутня прострочена заборгованість перед оператором</w:t>
            </w:r>
            <w:r w:rsidRPr="00037ED7">
              <w:rPr>
                <w:b/>
                <w:bCs/>
                <w:color w:val="000000"/>
                <w:lang w:val="ru-RU" w:bidi="uk-UA"/>
              </w:rPr>
              <w:t xml:space="preserve"> </w:t>
            </w:r>
            <w:r>
              <w:rPr>
                <w:b/>
                <w:bCs/>
                <w:color w:val="000000"/>
                <w:sz w:val="24"/>
                <w:szCs w:val="24"/>
                <w:lang w:val="uk-UA" w:eastAsia="uk-UA" w:bidi="uk-UA"/>
              </w:rPr>
              <w:t xml:space="preserve">Грошові кошти, які надаються замовником послуг транспортування оператору газотранспортної системи як фінансове забезпечення, не вважаються попередньою оплатою за вчинення дій з врегулювання добового небалансу та не підлягають поверненню замовнику послуг транспортування до моменту </w:t>
            </w:r>
            <w:r>
              <w:rPr>
                <w:b/>
                <w:bCs/>
                <w:color w:val="000000"/>
                <w:sz w:val="24"/>
                <w:szCs w:val="24"/>
                <w:lang w:val="uk-UA" w:eastAsia="uk-UA" w:bidi="uk-UA"/>
              </w:rPr>
              <w:lastRenderedPageBreak/>
              <w:t>виконання умов договору транспортування природного газу в частині грошових зобов'язань, виконання яких вони забезпечують.</w:t>
            </w:r>
          </w:p>
          <w:p w14:paraId="5F09FD3E" w14:textId="77777777" w:rsidR="00037ED7" w:rsidRPr="00037ED7" w:rsidRDefault="00037ED7" w:rsidP="00037ED7">
            <w:pPr>
              <w:pStyle w:val="BodyText"/>
              <w:shd w:val="clear" w:color="auto" w:fill="auto"/>
              <w:spacing w:after="260" w:line="240" w:lineRule="auto"/>
              <w:ind w:firstLine="720"/>
              <w:rPr>
                <w:sz w:val="24"/>
                <w:szCs w:val="24"/>
                <w:lang w:val="ru-RU"/>
              </w:rPr>
            </w:pPr>
            <w:r>
              <w:rPr>
                <w:color w:val="000000"/>
                <w:sz w:val="24"/>
                <w:szCs w:val="24"/>
                <w:lang w:val="uk-UA" w:eastAsia="uk-UA" w:bidi="uk-UA"/>
              </w:rPr>
              <w:t>У разі невиконання замовником послуг транспортування зобов'язання щодо оплати за вчинення дій з врегулювання добового небалансу згідно з умовами договору транспортування природного газу оператор газотранспортної системи в односторонньому порядку здійснює зарахування грошових коштів, які надані замовником послуг транспортування у вигляді фінансового забезпечення, у рахунок оплати наданих за вчинення дій з врегулювання добового небалансу, про що відповідно повідомляє замовника послуг транспортування.</w:t>
            </w:r>
          </w:p>
          <w:p w14:paraId="1D45130F" w14:textId="77777777" w:rsidR="00037ED7" w:rsidRPr="00037ED7" w:rsidRDefault="00037ED7" w:rsidP="00037ED7">
            <w:pPr>
              <w:pStyle w:val="BodyText"/>
              <w:shd w:val="clear" w:color="auto" w:fill="auto"/>
              <w:spacing w:after="260" w:line="240" w:lineRule="auto"/>
              <w:ind w:firstLine="720"/>
              <w:rPr>
                <w:sz w:val="24"/>
                <w:szCs w:val="24"/>
                <w:lang w:val="ru-RU"/>
              </w:rPr>
            </w:pPr>
            <w:r>
              <w:rPr>
                <w:color w:val="000000"/>
                <w:sz w:val="24"/>
                <w:szCs w:val="24"/>
                <w:lang w:val="uk-UA" w:eastAsia="uk-UA" w:bidi="uk-UA"/>
              </w:rPr>
              <w:t>Фінансове забезпечення у формах банківської гарантії може надаватися у гривнях, доларах США та євро. Якщо фінансове забезпечення у формі банківської гарантії буде надано в іноземній валюті, то для розрахунку достатності розміру фінансового забезпечення використовується офіційний курс Національного банку України на день такого розрахунку.</w:t>
            </w:r>
          </w:p>
          <w:p w14:paraId="7DF8F0A0" w14:textId="77777777" w:rsidR="00037ED7" w:rsidRPr="00037ED7" w:rsidRDefault="00037ED7" w:rsidP="00037ED7">
            <w:pPr>
              <w:pStyle w:val="BodyText"/>
              <w:shd w:val="clear" w:color="auto" w:fill="auto"/>
              <w:spacing w:after="260" w:line="240" w:lineRule="auto"/>
              <w:ind w:firstLine="720"/>
              <w:rPr>
                <w:sz w:val="24"/>
                <w:szCs w:val="24"/>
                <w:lang w:val="ru-RU"/>
              </w:rPr>
            </w:pPr>
            <w:r>
              <w:rPr>
                <w:color w:val="000000"/>
                <w:sz w:val="24"/>
                <w:szCs w:val="24"/>
                <w:lang w:val="uk-UA" w:eastAsia="uk-UA" w:bidi="uk-UA"/>
              </w:rPr>
              <w:t>Вартість природного газу розраховується як добуток обсягу природного газу і маржинальної ціни придбання, яка визначається відповідно до положень розділу XIV цього Кодексу, та щоденно оприлюднюється оператором газотранспортної системи на своєму веб- сайті.</w:t>
            </w:r>
          </w:p>
          <w:p w14:paraId="52342395" w14:textId="77777777" w:rsidR="00037ED7" w:rsidRPr="00037ED7" w:rsidRDefault="00037ED7" w:rsidP="00037ED7">
            <w:pPr>
              <w:pStyle w:val="BodyText"/>
              <w:shd w:val="clear" w:color="auto" w:fill="auto"/>
              <w:spacing w:after="260" w:line="240" w:lineRule="auto"/>
              <w:ind w:firstLine="720"/>
              <w:rPr>
                <w:sz w:val="24"/>
                <w:szCs w:val="24"/>
                <w:lang w:val="ru-RU"/>
              </w:rPr>
            </w:pPr>
            <w:r>
              <w:rPr>
                <w:color w:val="000000"/>
                <w:sz w:val="24"/>
                <w:szCs w:val="24"/>
                <w:lang w:val="uk-UA" w:eastAsia="uk-UA" w:bidi="uk-UA"/>
              </w:rPr>
              <w:t xml:space="preserve">При визначенні розміру фінансового забезпечення щодо оплати за вчинення дій з врегулювання добового небалансу не </w:t>
            </w:r>
            <w:r>
              <w:rPr>
                <w:color w:val="000000"/>
                <w:sz w:val="24"/>
                <w:szCs w:val="24"/>
                <w:lang w:val="uk-UA" w:eastAsia="uk-UA" w:bidi="uk-UA"/>
              </w:rPr>
              <w:lastRenderedPageBreak/>
              <w:t>враховуються обсяги природного газу, які плануються до транспортування в рамках виконання спеціальних обов'язків, покладених на такого замовника в обсязі та на умовах, визначених Кабінетом Міністрів України.</w:t>
            </w:r>
          </w:p>
          <w:p w14:paraId="2D26D302" w14:textId="03A83AF0" w:rsidR="001A4376" w:rsidRDefault="00037ED7" w:rsidP="00037ED7">
            <w:pPr>
              <w:jc w:val="both"/>
              <w:rPr>
                <w:color w:val="000000"/>
                <w:lang w:bidi="uk-UA"/>
              </w:rPr>
            </w:pPr>
            <w:r>
              <w:rPr>
                <w:color w:val="000000"/>
                <w:lang w:bidi="uk-UA"/>
              </w:rPr>
              <w:t>Строк дії фінансового забезпечення повинен закінчуватись не</w:t>
            </w:r>
            <w:r>
              <w:rPr>
                <w:color w:val="000000"/>
                <w:lang w:bidi="uk-UA"/>
              </w:rPr>
              <w:t xml:space="preserve"> </w:t>
            </w:r>
            <w:r w:rsidR="00CE05E1">
              <w:rPr>
                <w:color w:val="000000"/>
                <w:lang w:bidi="uk-UA"/>
              </w:rPr>
              <w:t>раніше ніж через 5 робочих днів після настання строку здійснення оплати дій з врегулювання добового небалансу за період, в якому таке фінансове забезпечення враховувалось оператором газотранспортної системи для надання послуг транспортування природного газу.</w:t>
            </w:r>
          </w:p>
          <w:p w14:paraId="67E9CD25" w14:textId="77777777" w:rsidR="00CE05E1" w:rsidRDefault="00CE05E1" w:rsidP="00037ED7">
            <w:pPr>
              <w:jc w:val="both"/>
              <w:rPr>
                <w:color w:val="000000"/>
                <w:lang w:bidi="uk-UA"/>
              </w:rPr>
            </w:pPr>
          </w:p>
          <w:p w14:paraId="4579C3D3" w14:textId="77777777" w:rsidR="00CE05E1" w:rsidRPr="00CE05E1" w:rsidRDefault="00CE05E1" w:rsidP="00CE05E1">
            <w:pPr>
              <w:pStyle w:val="BodyText"/>
              <w:shd w:val="clear" w:color="auto" w:fill="auto"/>
              <w:spacing w:after="260" w:line="240" w:lineRule="auto"/>
              <w:ind w:firstLine="720"/>
              <w:rPr>
                <w:sz w:val="24"/>
                <w:szCs w:val="24"/>
                <w:lang w:val="ru-RU"/>
              </w:rPr>
            </w:pPr>
            <w:r>
              <w:rPr>
                <w:b/>
                <w:bCs/>
                <w:color w:val="000000"/>
                <w:sz w:val="24"/>
                <w:szCs w:val="24"/>
                <w:lang w:val="uk-UA" w:eastAsia="uk-UA" w:bidi="uk-UA"/>
              </w:rPr>
              <w:t>Повернення грошових коштів наданих замовником послуг транспортування в якості фінансового забезпечення здійснюється на умовах договору, на підставі якого воно було надане, а у випадку якщо такі умови не встановлені - на вимогу замовника послуг транспортування у строк не пізніше 5 (п'яти) банківських днів з моменту закінчення строку дії фінансового забезпечення, за умови відсутності заборгованості за надані послуги.</w:t>
            </w:r>
          </w:p>
          <w:p w14:paraId="6B5A5628" w14:textId="46D5A787" w:rsidR="00CE05E1" w:rsidRDefault="00CE05E1" w:rsidP="00CE05E1">
            <w:pPr>
              <w:pStyle w:val="BodyText"/>
              <w:shd w:val="clear" w:color="auto" w:fill="auto"/>
              <w:spacing w:after="260" w:line="240" w:lineRule="auto"/>
              <w:ind w:firstLine="720"/>
              <w:rPr>
                <w:color w:val="000000"/>
                <w:sz w:val="24"/>
                <w:szCs w:val="24"/>
                <w:lang w:val="uk-UA" w:eastAsia="uk-UA" w:bidi="uk-UA"/>
              </w:rPr>
            </w:pPr>
            <w:r>
              <w:rPr>
                <w:color w:val="000000"/>
                <w:sz w:val="24"/>
                <w:szCs w:val="24"/>
                <w:lang w:val="uk-UA" w:eastAsia="uk-UA" w:bidi="uk-UA"/>
              </w:rPr>
              <w:t>Замовник послуг транспортування має право використовувати надане оператору газотранспортної системи одне й те саме чинне фінансове забезпечення протягом часу надання послуг транспортування.</w:t>
            </w:r>
          </w:p>
          <w:p w14:paraId="0D88D0AB" w14:textId="44A18A69" w:rsidR="00CE05E1" w:rsidRPr="00CE05E1" w:rsidRDefault="00CE05E1" w:rsidP="00CE05E1">
            <w:pPr>
              <w:pStyle w:val="BodyText"/>
              <w:shd w:val="clear" w:color="auto" w:fill="auto"/>
              <w:spacing w:after="260" w:line="240" w:lineRule="auto"/>
              <w:ind w:firstLine="720"/>
              <w:rPr>
                <w:sz w:val="24"/>
                <w:szCs w:val="24"/>
                <w:lang w:val="uk-UA"/>
              </w:rPr>
            </w:pPr>
            <w:r>
              <w:rPr>
                <w:color w:val="000000"/>
                <w:sz w:val="24"/>
                <w:szCs w:val="24"/>
                <w:lang w:val="uk-UA" w:eastAsia="uk-UA" w:bidi="uk-UA"/>
              </w:rPr>
              <w:t>Якщо замовник послуг транспортування вимагає повернення</w:t>
            </w:r>
            <w:r>
              <w:rPr>
                <w:color w:val="000000"/>
                <w:sz w:val="24"/>
                <w:szCs w:val="24"/>
                <w:lang w:val="uk-UA" w:eastAsia="uk-UA" w:bidi="uk-UA"/>
              </w:rPr>
              <w:t xml:space="preserve"> </w:t>
            </w:r>
            <w:r>
              <w:rPr>
                <w:color w:val="000000"/>
                <w:sz w:val="24"/>
                <w:szCs w:val="24"/>
                <w:lang w:val="uk-UA" w:eastAsia="uk-UA" w:bidi="uk-UA"/>
              </w:rPr>
              <w:t xml:space="preserve">фінансового забезпечення (крім банківської гарантії), повернення фінансового забезпечення (крім банківської гарантії) здійснюється на умовах цивільно-правової угоди, на підставі </w:t>
            </w:r>
            <w:r>
              <w:rPr>
                <w:color w:val="000000"/>
                <w:sz w:val="24"/>
                <w:szCs w:val="24"/>
                <w:lang w:val="uk-UA" w:eastAsia="uk-UA" w:bidi="uk-UA"/>
              </w:rPr>
              <w:lastRenderedPageBreak/>
              <w:t>якої воно було надане, а у випадку якщо такі умови не встановлені - у строк не пізніше 5 (п'яти) робочих днів з моменту закінчення строку дії фінансового забезпечення за умови повного розрахунку за надані послуги</w:t>
            </w:r>
            <w:r>
              <w:rPr>
                <w:color w:val="000000"/>
                <w:sz w:val="24"/>
                <w:szCs w:val="24"/>
                <w:lang w:val="uk-UA" w:eastAsia="uk-UA" w:bidi="uk-UA"/>
              </w:rPr>
              <w:t>.</w:t>
            </w:r>
          </w:p>
          <w:p w14:paraId="0AD38853" w14:textId="4C4FD18C" w:rsidR="00CE05E1" w:rsidRPr="00CE05E1" w:rsidRDefault="00CE05E1" w:rsidP="00037ED7">
            <w:pPr>
              <w:jc w:val="both"/>
              <w:rPr>
                <w:color w:val="000000"/>
                <w:sz w:val="22"/>
                <w:szCs w:val="22"/>
              </w:rPr>
            </w:pPr>
          </w:p>
        </w:tc>
        <w:tc>
          <w:tcPr>
            <w:tcW w:w="2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105A3" w14:textId="77777777" w:rsidR="00CE05E1" w:rsidRPr="00037ED7" w:rsidRDefault="00CE05E1" w:rsidP="00CE05E1">
            <w:pPr>
              <w:jc w:val="both"/>
              <w:rPr>
                <w:color w:val="000000"/>
                <w:sz w:val="22"/>
                <w:szCs w:val="22"/>
                <w:lang w:val="ru-RU" w:eastAsia="en-US"/>
              </w:rPr>
            </w:pPr>
            <w:r w:rsidRPr="00037ED7">
              <w:rPr>
                <w:color w:val="000000"/>
                <w:sz w:val="22"/>
                <w:szCs w:val="22"/>
                <w:lang w:val="ru-RU" w:eastAsia="en-US"/>
              </w:rPr>
              <w:lastRenderedPageBreak/>
              <w:t>VIII. ПОРЯДОК УКЛАДЕННЯ ДОГОВОРУ ТРАНСПОРТУВАННЯ ПРИРОДНОГО ГАЗУ ТА ФІНАНСОВЕ ЗАБЕЗПЕЧЕННЯ</w:t>
            </w:r>
          </w:p>
          <w:p w14:paraId="12420493" w14:textId="3D1BCA84" w:rsidR="00CE05E1" w:rsidRDefault="00CE05E1" w:rsidP="00CE05E1">
            <w:pPr>
              <w:jc w:val="both"/>
              <w:rPr>
                <w:color w:val="000000"/>
                <w:sz w:val="22"/>
                <w:szCs w:val="22"/>
                <w:lang w:val="ru-RU" w:eastAsia="en-US"/>
              </w:rPr>
            </w:pPr>
          </w:p>
          <w:p w14:paraId="6E34ECA3" w14:textId="77777777" w:rsidR="00AA1DFF" w:rsidRPr="00037ED7" w:rsidRDefault="00AA1DFF" w:rsidP="00CE05E1">
            <w:pPr>
              <w:jc w:val="both"/>
              <w:rPr>
                <w:color w:val="000000"/>
                <w:sz w:val="22"/>
                <w:szCs w:val="22"/>
                <w:lang w:val="ru-RU" w:eastAsia="en-US"/>
              </w:rPr>
            </w:pPr>
          </w:p>
          <w:p w14:paraId="09B64463" w14:textId="77777777" w:rsidR="00CE05E1" w:rsidRPr="00037ED7" w:rsidRDefault="00CE05E1" w:rsidP="00CE05E1">
            <w:pPr>
              <w:jc w:val="both"/>
              <w:rPr>
                <w:b/>
                <w:color w:val="000000"/>
                <w:sz w:val="22"/>
                <w:szCs w:val="22"/>
              </w:rPr>
            </w:pPr>
            <w:r w:rsidRPr="00037ED7">
              <w:rPr>
                <w:b/>
                <w:color w:val="000000"/>
                <w:sz w:val="22"/>
                <w:szCs w:val="22"/>
              </w:rPr>
              <w:t>2. Фінансове забезпечення </w:t>
            </w:r>
          </w:p>
          <w:p w14:paraId="306A3A4B" w14:textId="77777777" w:rsidR="00CE05E1" w:rsidRPr="00037ED7" w:rsidRDefault="00CE05E1" w:rsidP="00AA1DFF">
            <w:pPr>
              <w:pStyle w:val="Other0"/>
              <w:shd w:val="clear" w:color="auto" w:fill="auto"/>
              <w:tabs>
                <w:tab w:val="left" w:pos="282"/>
                <w:tab w:val="left" w:pos="372"/>
              </w:tabs>
              <w:spacing w:after="260" w:line="240" w:lineRule="auto"/>
              <w:ind w:firstLine="0"/>
              <w:rPr>
                <w:sz w:val="22"/>
                <w:szCs w:val="22"/>
                <w:lang w:val="uk-UA"/>
              </w:rPr>
            </w:pPr>
            <w:r w:rsidRPr="00037ED7">
              <w:rPr>
                <w:color w:val="000000"/>
                <w:sz w:val="22"/>
                <w:szCs w:val="22"/>
                <w:lang w:val="uk-UA" w:eastAsia="uk-UA" w:bidi="uk-UA"/>
              </w:rPr>
              <w:t>3. Фінансове забезпечення виконання замовником послуг транспортування зобов'язань щодо оплати за вчинення дій з врегулювання добового небалансу обсягів природного газу, які подаються до газотранспортної системи і відбираються з неї, надається оператору газотранспортної системи разом з поданням номінації в одній або декількох з таких форм:</w:t>
            </w:r>
          </w:p>
          <w:p w14:paraId="764B2F27" w14:textId="77777777" w:rsidR="00CE05E1" w:rsidRPr="00037ED7" w:rsidRDefault="00CE05E1" w:rsidP="00CE05E1">
            <w:pPr>
              <w:pStyle w:val="Other0"/>
              <w:shd w:val="clear" w:color="auto" w:fill="auto"/>
              <w:spacing w:after="260" w:line="240" w:lineRule="auto"/>
              <w:ind w:firstLine="0"/>
              <w:rPr>
                <w:sz w:val="22"/>
                <w:szCs w:val="22"/>
                <w:lang w:val="ru-RU"/>
              </w:rPr>
            </w:pPr>
            <w:r w:rsidRPr="00037ED7">
              <w:rPr>
                <w:color w:val="000000"/>
                <w:sz w:val="22"/>
                <w:szCs w:val="22"/>
                <w:lang w:val="uk-UA" w:eastAsia="uk-UA" w:bidi="uk-UA"/>
              </w:rPr>
              <w:t>банківської гарантії;</w:t>
            </w:r>
          </w:p>
          <w:p w14:paraId="3D5CD830" w14:textId="79BA3E5E" w:rsidR="00CE05E1" w:rsidRDefault="00CE05E1" w:rsidP="00CE05E1">
            <w:pPr>
              <w:pStyle w:val="Other0"/>
              <w:shd w:val="clear" w:color="auto" w:fill="auto"/>
              <w:spacing w:after="260" w:line="240" w:lineRule="auto"/>
              <w:ind w:firstLine="0"/>
              <w:rPr>
                <w:color w:val="000000"/>
                <w:sz w:val="22"/>
                <w:szCs w:val="22"/>
                <w:lang w:val="uk-UA" w:eastAsia="uk-UA" w:bidi="uk-UA"/>
              </w:rPr>
            </w:pPr>
            <w:r w:rsidRPr="00037ED7">
              <w:rPr>
                <w:color w:val="000000"/>
                <w:sz w:val="22"/>
                <w:szCs w:val="22"/>
                <w:lang w:val="uk-UA" w:eastAsia="uk-UA" w:bidi="uk-UA"/>
              </w:rPr>
              <w:t>передачі замовником послуг транспортування природного газу оператору газотранспортної системи в якості фінансового забезпечення грошових коштів на підставі договору транспортування природного газу</w:t>
            </w:r>
            <w:r>
              <w:rPr>
                <w:color w:val="000000"/>
                <w:sz w:val="22"/>
                <w:szCs w:val="22"/>
                <w:lang w:val="uk-UA" w:eastAsia="uk-UA" w:bidi="uk-UA"/>
              </w:rPr>
              <w:t>;</w:t>
            </w:r>
          </w:p>
          <w:p w14:paraId="78F786C5" w14:textId="77777777" w:rsidR="00AA1DFF" w:rsidRDefault="00AA1DFF" w:rsidP="00CE05E1">
            <w:pPr>
              <w:pStyle w:val="Other0"/>
              <w:shd w:val="clear" w:color="auto" w:fill="auto"/>
              <w:spacing w:after="260" w:line="240" w:lineRule="auto"/>
              <w:ind w:firstLine="0"/>
              <w:rPr>
                <w:color w:val="000000"/>
                <w:sz w:val="22"/>
                <w:szCs w:val="22"/>
                <w:lang w:val="uk-UA" w:eastAsia="uk-UA" w:bidi="uk-UA"/>
              </w:rPr>
            </w:pPr>
          </w:p>
          <w:p w14:paraId="55469FC0" w14:textId="4FE5549B" w:rsidR="00CE05E1" w:rsidRPr="00CE05E1" w:rsidRDefault="00CE05E1" w:rsidP="00CE05E1">
            <w:pPr>
              <w:pStyle w:val="NormalWeb"/>
              <w:jc w:val="both"/>
              <w:rPr>
                <w:b/>
                <w:sz w:val="22"/>
                <w:szCs w:val="22"/>
              </w:rPr>
            </w:pPr>
            <w:proofErr w:type="spellStart"/>
            <w:r w:rsidRPr="00CE05E1">
              <w:rPr>
                <w:b/>
                <w:color w:val="C00000"/>
                <w:sz w:val="22"/>
                <w:szCs w:val="22"/>
              </w:rPr>
              <w:t>передачі</w:t>
            </w:r>
            <w:proofErr w:type="spellEnd"/>
            <w:r w:rsidRPr="00CE05E1">
              <w:rPr>
                <w:b/>
                <w:color w:val="C00000"/>
                <w:sz w:val="22"/>
                <w:szCs w:val="22"/>
              </w:rPr>
              <w:t xml:space="preserve"> </w:t>
            </w:r>
            <w:proofErr w:type="spellStart"/>
            <w:r w:rsidRPr="00CE05E1">
              <w:rPr>
                <w:b/>
                <w:color w:val="C00000"/>
                <w:sz w:val="22"/>
                <w:szCs w:val="22"/>
              </w:rPr>
              <w:t>замовником</w:t>
            </w:r>
            <w:proofErr w:type="spellEnd"/>
            <w:r w:rsidRPr="00CE05E1">
              <w:rPr>
                <w:b/>
                <w:color w:val="C00000"/>
                <w:sz w:val="22"/>
                <w:szCs w:val="22"/>
              </w:rPr>
              <w:t xml:space="preserve"> </w:t>
            </w:r>
            <w:proofErr w:type="spellStart"/>
            <w:r w:rsidRPr="00CE05E1">
              <w:rPr>
                <w:b/>
                <w:color w:val="C00000"/>
                <w:sz w:val="22"/>
                <w:szCs w:val="22"/>
              </w:rPr>
              <w:t>послуг</w:t>
            </w:r>
            <w:proofErr w:type="spellEnd"/>
            <w:r w:rsidRPr="00CE05E1">
              <w:rPr>
                <w:b/>
                <w:color w:val="C00000"/>
                <w:sz w:val="22"/>
                <w:szCs w:val="22"/>
              </w:rPr>
              <w:t xml:space="preserve"> </w:t>
            </w:r>
            <w:proofErr w:type="spellStart"/>
            <w:r w:rsidRPr="00CE05E1">
              <w:rPr>
                <w:b/>
                <w:color w:val="C00000"/>
                <w:sz w:val="22"/>
                <w:szCs w:val="22"/>
              </w:rPr>
              <w:t>транспортування</w:t>
            </w:r>
            <w:proofErr w:type="spellEnd"/>
            <w:r w:rsidRPr="00CE05E1">
              <w:rPr>
                <w:b/>
                <w:color w:val="C00000"/>
                <w:sz w:val="22"/>
                <w:szCs w:val="22"/>
              </w:rPr>
              <w:t xml:space="preserve"> в заставу оператору </w:t>
            </w:r>
            <w:proofErr w:type="spellStart"/>
            <w:r w:rsidRPr="00CE05E1">
              <w:rPr>
                <w:b/>
                <w:color w:val="C00000"/>
                <w:sz w:val="22"/>
                <w:szCs w:val="22"/>
              </w:rPr>
              <w:t>газотранспортної</w:t>
            </w:r>
            <w:proofErr w:type="spellEnd"/>
            <w:r w:rsidRPr="00CE05E1">
              <w:rPr>
                <w:b/>
                <w:color w:val="C00000"/>
                <w:sz w:val="22"/>
                <w:szCs w:val="22"/>
              </w:rPr>
              <w:t xml:space="preserve"> </w:t>
            </w:r>
            <w:proofErr w:type="spellStart"/>
            <w:r w:rsidRPr="00CE05E1">
              <w:rPr>
                <w:b/>
                <w:color w:val="C00000"/>
                <w:sz w:val="22"/>
                <w:szCs w:val="22"/>
              </w:rPr>
              <w:t>системи</w:t>
            </w:r>
            <w:proofErr w:type="spellEnd"/>
            <w:r w:rsidRPr="00CE05E1">
              <w:rPr>
                <w:b/>
                <w:color w:val="C00000"/>
                <w:sz w:val="22"/>
                <w:szCs w:val="22"/>
              </w:rPr>
              <w:t xml:space="preserve"> природного газу, </w:t>
            </w:r>
            <w:proofErr w:type="spellStart"/>
            <w:r w:rsidRPr="00CE05E1">
              <w:rPr>
                <w:b/>
                <w:color w:val="C00000"/>
                <w:sz w:val="22"/>
                <w:szCs w:val="22"/>
              </w:rPr>
              <w:t>який</w:t>
            </w:r>
            <w:proofErr w:type="spellEnd"/>
            <w:r w:rsidRPr="00CE05E1">
              <w:rPr>
                <w:b/>
                <w:color w:val="C00000"/>
                <w:sz w:val="22"/>
                <w:szCs w:val="22"/>
              </w:rPr>
              <w:t xml:space="preserve"> </w:t>
            </w:r>
            <w:proofErr w:type="spellStart"/>
            <w:r w:rsidRPr="00CE05E1">
              <w:rPr>
                <w:b/>
                <w:color w:val="C00000"/>
                <w:sz w:val="22"/>
                <w:szCs w:val="22"/>
              </w:rPr>
              <w:t>знаходиться</w:t>
            </w:r>
            <w:proofErr w:type="spellEnd"/>
            <w:r w:rsidRPr="00CE05E1">
              <w:rPr>
                <w:b/>
                <w:color w:val="C00000"/>
                <w:sz w:val="22"/>
                <w:szCs w:val="22"/>
              </w:rPr>
              <w:t xml:space="preserve"> в </w:t>
            </w:r>
            <w:proofErr w:type="spellStart"/>
            <w:r w:rsidRPr="00CE05E1">
              <w:rPr>
                <w:b/>
                <w:color w:val="C00000"/>
                <w:sz w:val="22"/>
                <w:szCs w:val="22"/>
              </w:rPr>
              <w:t>газосховищах</w:t>
            </w:r>
            <w:proofErr w:type="spellEnd"/>
            <w:r w:rsidRPr="00CE05E1">
              <w:rPr>
                <w:b/>
                <w:color w:val="C00000"/>
                <w:sz w:val="22"/>
                <w:szCs w:val="22"/>
              </w:rPr>
              <w:t xml:space="preserve"> та на момент </w:t>
            </w:r>
            <w:proofErr w:type="spellStart"/>
            <w:r w:rsidRPr="00CE05E1">
              <w:rPr>
                <w:b/>
                <w:color w:val="C00000"/>
                <w:sz w:val="22"/>
                <w:szCs w:val="22"/>
              </w:rPr>
              <w:t>його</w:t>
            </w:r>
            <w:proofErr w:type="spellEnd"/>
            <w:r w:rsidRPr="00CE05E1">
              <w:rPr>
                <w:b/>
                <w:color w:val="C00000"/>
                <w:sz w:val="22"/>
                <w:szCs w:val="22"/>
              </w:rPr>
              <w:t xml:space="preserve"> </w:t>
            </w:r>
            <w:proofErr w:type="spellStart"/>
            <w:r w:rsidRPr="00CE05E1">
              <w:rPr>
                <w:b/>
                <w:color w:val="C00000"/>
                <w:sz w:val="22"/>
                <w:szCs w:val="22"/>
              </w:rPr>
              <w:t>передачі</w:t>
            </w:r>
            <w:proofErr w:type="spellEnd"/>
            <w:r w:rsidRPr="00CE05E1">
              <w:rPr>
                <w:b/>
                <w:color w:val="C00000"/>
                <w:sz w:val="22"/>
                <w:szCs w:val="22"/>
              </w:rPr>
              <w:t xml:space="preserve"> є </w:t>
            </w:r>
            <w:proofErr w:type="spellStart"/>
            <w:r w:rsidRPr="00CE05E1">
              <w:rPr>
                <w:b/>
                <w:color w:val="C00000"/>
                <w:sz w:val="22"/>
                <w:szCs w:val="22"/>
              </w:rPr>
              <w:t>власністю</w:t>
            </w:r>
            <w:proofErr w:type="spellEnd"/>
            <w:r w:rsidRPr="00CE05E1">
              <w:rPr>
                <w:b/>
                <w:color w:val="C00000"/>
                <w:sz w:val="22"/>
                <w:szCs w:val="22"/>
              </w:rPr>
              <w:t xml:space="preserve"> </w:t>
            </w:r>
            <w:proofErr w:type="spellStart"/>
            <w:r w:rsidRPr="00CE05E1">
              <w:rPr>
                <w:b/>
                <w:color w:val="C00000"/>
                <w:sz w:val="22"/>
                <w:szCs w:val="22"/>
              </w:rPr>
              <w:t>замовника</w:t>
            </w:r>
            <w:proofErr w:type="spellEnd"/>
            <w:r w:rsidRPr="00CE05E1">
              <w:rPr>
                <w:b/>
                <w:color w:val="C00000"/>
                <w:sz w:val="22"/>
                <w:szCs w:val="22"/>
              </w:rPr>
              <w:t xml:space="preserve"> </w:t>
            </w:r>
            <w:proofErr w:type="spellStart"/>
            <w:r w:rsidRPr="00CE05E1">
              <w:rPr>
                <w:b/>
                <w:color w:val="C00000"/>
                <w:sz w:val="22"/>
                <w:szCs w:val="22"/>
              </w:rPr>
              <w:t>послуг</w:t>
            </w:r>
            <w:proofErr w:type="spellEnd"/>
            <w:r w:rsidRPr="00CE05E1">
              <w:rPr>
                <w:b/>
                <w:color w:val="C00000"/>
                <w:sz w:val="22"/>
                <w:szCs w:val="22"/>
              </w:rPr>
              <w:t xml:space="preserve"> </w:t>
            </w:r>
            <w:proofErr w:type="spellStart"/>
            <w:r w:rsidRPr="00CE05E1">
              <w:rPr>
                <w:b/>
                <w:color w:val="C00000"/>
                <w:sz w:val="22"/>
                <w:szCs w:val="22"/>
              </w:rPr>
              <w:t>транспортування</w:t>
            </w:r>
            <w:proofErr w:type="spellEnd"/>
            <w:r w:rsidRPr="00CE05E1">
              <w:rPr>
                <w:b/>
                <w:color w:val="C00000"/>
                <w:sz w:val="22"/>
                <w:szCs w:val="22"/>
              </w:rPr>
              <w:t xml:space="preserve">, на </w:t>
            </w:r>
            <w:proofErr w:type="spellStart"/>
            <w:r w:rsidRPr="00CE05E1">
              <w:rPr>
                <w:b/>
                <w:color w:val="C00000"/>
                <w:sz w:val="22"/>
                <w:szCs w:val="22"/>
              </w:rPr>
              <w:t>підставі</w:t>
            </w:r>
            <w:proofErr w:type="spellEnd"/>
            <w:r w:rsidRPr="00CE05E1">
              <w:rPr>
                <w:b/>
                <w:color w:val="C00000"/>
                <w:sz w:val="22"/>
                <w:szCs w:val="22"/>
              </w:rPr>
              <w:t xml:space="preserve"> договору </w:t>
            </w:r>
            <w:proofErr w:type="spellStart"/>
            <w:r w:rsidRPr="00CE05E1">
              <w:rPr>
                <w:b/>
                <w:color w:val="C00000"/>
                <w:sz w:val="22"/>
                <w:szCs w:val="22"/>
              </w:rPr>
              <w:t>застави</w:t>
            </w:r>
            <w:proofErr w:type="spellEnd"/>
            <w:r w:rsidRPr="00CE05E1">
              <w:rPr>
                <w:b/>
                <w:color w:val="C00000"/>
                <w:sz w:val="22"/>
                <w:szCs w:val="22"/>
              </w:rPr>
              <w:t xml:space="preserve"> природного газу в </w:t>
            </w:r>
            <w:proofErr w:type="spellStart"/>
            <w:r w:rsidRPr="00CE05E1">
              <w:rPr>
                <w:b/>
                <w:color w:val="C00000"/>
                <w:sz w:val="22"/>
                <w:szCs w:val="22"/>
              </w:rPr>
              <w:t>обсязі</w:t>
            </w:r>
            <w:proofErr w:type="spellEnd"/>
            <w:r w:rsidRPr="00CE05E1">
              <w:rPr>
                <w:b/>
                <w:color w:val="C00000"/>
                <w:sz w:val="22"/>
                <w:szCs w:val="22"/>
              </w:rPr>
              <w:t xml:space="preserve"> не </w:t>
            </w:r>
            <w:proofErr w:type="spellStart"/>
            <w:r w:rsidRPr="00CE05E1">
              <w:rPr>
                <w:b/>
                <w:color w:val="C00000"/>
                <w:sz w:val="22"/>
                <w:szCs w:val="22"/>
              </w:rPr>
              <w:t>меншому</w:t>
            </w:r>
            <w:proofErr w:type="spellEnd"/>
            <w:r w:rsidRPr="00CE05E1">
              <w:rPr>
                <w:b/>
                <w:color w:val="C00000"/>
                <w:sz w:val="22"/>
                <w:szCs w:val="22"/>
              </w:rPr>
              <w:t xml:space="preserve"> 20 % природного газу, </w:t>
            </w:r>
            <w:proofErr w:type="spellStart"/>
            <w:r w:rsidRPr="00CE05E1">
              <w:rPr>
                <w:b/>
                <w:color w:val="C00000"/>
                <w:sz w:val="22"/>
                <w:szCs w:val="22"/>
              </w:rPr>
              <w:t>який</w:t>
            </w:r>
            <w:proofErr w:type="spellEnd"/>
            <w:r w:rsidRPr="00CE05E1">
              <w:rPr>
                <w:b/>
                <w:color w:val="C00000"/>
                <w:sz w:val="22"/>
                <w:szCs w:val="22"/>
              </w:rPr>
              <w:t xml:space="preserve"> </w:t>
            </w:r>
            <w:proofErr w:type="spellStart"/>
            <w:r w:rsidRPr="00CE05E1">
              <w:rPr>
                <w:b/>
                <w:color w:val="C00000"/>
                <w:sz w:val="22"/>
                <w:szCs w:val="22"/>
              </w:rPr>
              <w:t>планується</w:t>
            </w:r>
            <w:proofErr w:type="spellEnd"/>
            <w:r w:rsidRPr="00CE05E1">
              <w:rPr>
                <w:b/>
                <w:color w:val="C00000"/>
                <w:sz w:val="22"/>
                <w:szCs w:val="22"/>
              </w:rPr>
              <w:t xml:space="preserve"> до </w:t>
            </w:r>
            <w:proofErr w:type="spellStart"/>
            <w:r w:rsidRPr="00CE05E1">
              <w:rPr>
                <w:b/>
                <w:color w:val="C00000"/>
                <w:sz w:val="22"/>
                <w:szCs w:val="22"/>
              </w:rPr>
              <w:t>транспортування</w:t>
            </w:r>
            <w:proofErr w:type="spellEnd"/>
            <w:r w:rsidRPr="00CE05E1">
              <w:rPr>
                <w:b/>
                <w:color w:val="C00000"/>
                <w:sz w:val="22"/>
                <w:szCs w:val="22"/>
              </w:rPr>
              <w:t xml:space="preserve"> на </w:t>
            </w:r>
            <w:proofErr w:type="spellStart"/>
            <w:r w:rsidRPr="00CE05E1">
              <w:rPr>
                <w:b/>
                <w:color w:val="C00000"/>
                <w:sz w:val="22"/>
                <w:szCs w:val="22"/>
              </w:rPr>
              <w:t>підставі</w:t>
            </w:r>
            <w:proofErr w:type="spellEnd"/>
            <w:r w:rsidRPr="00CE05E1">
              <w:rPr>
                <w:b/>
                <w:color w:val="C00000"/>
                <w:sz w:val="22"/>
                <w:szCs w:val="22"/>
              </w:rPr>
              <w:t xml:space="preserve"> </w:t>
            </w:r>
            <w:proofErr w:type="spellStart"/>
            <w:r w:rsidRPr="00CE05E1">
              <w:rPr>
                <w:b/>
                <w:color w:val="C00000"/>
                <w:sz w:val="22"/>
                <w:szCs w:val="22"/>
              </w:rPr>
              <w:t>номінації</w:t>
            </w:r>
            <w:proofErr w:type="spellEnd"/>
            <w:r w:rsidRPr="00CE05E1">
              <w:rPr>
                <w:b/>
                <w:color w:val="C00000"/>
                <w:sz w:val="22"/>
                <w:szCs w:val="22"/>
              </w:rPr>
              <w:t xml:space="preserve"> /</w:t>
            </w:r>
            <w:r>
              <w:rPr>
                <w:b/>
                <w:color w:val="C00000"/>
                <w:sz w:val="22"/>
                <w:szCs w:val="22"/>
                <w:lang w:val="uk-UA"/>
              </w:rPr>
              <w:t xml:space="preserve"> </w:t>
            </w:r>
            <w:proofErr w:type="spellStart"/>
            <w:r w:rsidRPr="00CE05E1">
              <w:rPr>
                <w:b/>
                <w:color w:val="C00000"/>
                <w:sz w:val="22"/>
                <w:szCs w:val="22"/>
              </w:rPr>
              <w:t>реномінації</w:t>
            </w:r>
            <w:proofErr w:type="spellEnd"/>
            <w:r w:rsidRPr="00CE05E1">
              <w:rPr>
                <w:b/>
                <w:color w:val="C00000"/>
                <w:sz w:val="22"/>
                <w:szCs w:val="22"/>
              </w:rPr>
              <w:t xml:space="preserve"> </w:t>
            </w:r>
            <w:proofErr w:type="spellStart"/>
            <w:r w:rsidRPr="00CE05E1">
              <w:rPr>
                <w:b/>
                <w:color w:val="C00000"/>
                <w:sz w:val="22"/>
                <w:szCs w:val="22"/>
              </w:rPr>
              <w:t>замовника</w:t>
            </w:r>
            <w:proofErr w:type="spellEnd"/>
            <w:r w:rsidRPr="00CE05E1">
              <w:rPr>
                <w:b/>
                <w:color w:val="C00000"/>
                <w:sz w:val="22"/>
                <w:szCs w:val="22"/>
              </w:rPr>
              <w:t xml:space="preserve"> </w:t>
            </w:r>
            <w:proofErr w:type="spellStart"/>
            <w:r w:rsidRPr="00CE05E1">
              <w:rPr>
                <w:b/>
                <w:color w:val="C00000"/>
                <w:sz w:val="22"/>
                <w:szCs w:val="22"/>
              </w:rPr>
              <w:t>послуг</w:t>
            </w:r>
            <w:proofErr w:type="spellEnd"/>
            <w:r w:rsidRPr="00CE05E1">
              <w:rPr>
                <w:b/>
                <w:color w:val="C00000"/>
                <w:sz w:val="22"/>
                <w:szCs w:val="22"/>
              </w:rPr>
              <w:t xml:space="preserve"> </w:t>
            </w:r>
            <w:proofErr w:type="spellStart"/>
            <w:r w:rsidRPr="00CE05E1">
              <w:rPr>
                <w:b/>
                <w:color w:val="C00000"/>
                <w:sz w:val="22"/>
                <w:szCs w:val="22"/>
              </w:rPr>
              <w:t>транспортування</w:t>
            </w:r>
            <w:proofErr w:type="spellEnd"/>
            <w:r w:rsidRPr="00CE05E1">
              <w:rPr>
                <w:b/>
                <w:color w:val="C00000"/>
                <w:sz w:val="22"/>
                <w:szCs w:val="22"/>
              </w:rPr>
              <w:t>.</w:t>
            </w:r>
          </w:p>
          <w:p w14:paraId="2DDE8E5E" w14:textId="77777777" w:rsidR="00CE05E1" w:rsidRPr="00037ED7" w:rsidRDefault="00CE05E1" w:rsidP="00CE05E1">
            <w:pPr>
              <w:pStyle w:val="Other0"/>
              <w:shd w:val="clear" w:color="auto" w:fill="auto"/>
              <w:spacing w:after="260" w:line="240" w:lineRule="auto"/>
              <w:ind w:firstLine="0"/>
              <w:rPr>
                <w:sz w:val="22"/>
                <w:szCs w:val="22"/>
                <w:lang w:val="ru-RU"/>
              </w:rPr>
            </w:pPr>
            <w:r w:rsidRPr="00037ED7">
              <w:rPr>
                <w:b/>
                <w:bCs/>
                <w:color w:val="000000"/>
                <w:sz w:val="22"/>
                <w:szCs w:val="22"/>
                <w:lang w:val="uk-UA" w:eastAsia="uk-UA" w:bidi="uk-UA"/>
              </w:rPr>
              <w:t>Оператор газотранспортної системи перевіряє фінансове забезпечення замовника послуг транспортування на предмет його достатності при поданні замовником послуг транспортування номінацій/</w:t>
            </w:r>
            <w:proofErr w:type="spellStart"/>
            <w:r w:rsidRPr="00037ED7">
              <w:rPr>
                <w:b/>
                <w:bCs/>
                <w:color w:val="000000"/>
                <w:sz w:val="22"/>
                <w:szCs w:val="22"/>
                <w:lang w:val="uk-UA" w:eastAsia="uk-UA" w:bidi="uk-UA"/>
              </w:rPr>
              <w:t>реномінацій</w:t>
            </w:r>
            <w:proofErr w:type="spellEnd"/>
            <w:r w:rsidRPr="00037ED7">
              <w:rPr>
                <w:b/>
                <w:bCs/>
                <w:color w:val="000000"/>
                <w:sz w:val="22"/>
                <w:szCs w:val="22"/>
                <w:lang w:val="uk-UA" w:eastAsia="uk-UA" w:bidi="uk-UA"/>
              </w:rPr>
              <w:t xml:space="preserve"> та торгових сповіщень на відчуження.</w:t>
            </w:r>
          </w:p>
          <w:p w14:paraId="4E087953" w14:textId="77777777" w:rsidR="00CE05E1" w:rsidRPr="00037ED7" w:rsidRDefault="00CE05E1" w:rsidP="00CE05E1">
            <w:pPr>
              <w:jc w:val="both"/>
              <w:rPr>
                <w:color w:val="000000"/>
                <w:sz w:val="22"/>
                <w:szCs w:val="22"/>
              </w:rPr>
            </w:pPr>
            <w:r w:rsidRPr="00037ED7">
              <w:rPr>
                <w:b/>
                <w:bCs/>
                <w:color w:val="000000"/>
                <w:sz w:val="22"/>
                <w:szCs w:val="22"/>
                <w:lang w:bidi="uk-UA"/>
              </w:rPr>
              <w:t xml:space="preserve">Розмір достатнього фінансового забезпечення замовника послуг </w:t>
            </w:r>
            <w:r w:rsidRPr="00037ED7">
              <w:rPr>
                <w:b/>
                <w:bCs/>
                <w:color w:val="000000"/>
                <w:sz w:val="22"/>
                <w:szCs w:val="22"/>
                <w:lang w:bidi="uk-UA"/>
              </w:rPr>
              <w:lastRenderedPageBreak/>
              <w:t>транспортування на період газової доби (Б) не повинен бути менше суми наступних значень:</w:t>
            </w:r>
          </w:p>
          <w:p w14:paraId="36234270" w14:textId="77777777" w:rsidR="00CE05E1" w:rsidRPr="00037ED7" w:rsidRDefault="00CE05E1" w:rsidP="00CE05E1">
            <w:pPr>
              <w:jc w:val="both"/>
              <w:rPr>
                <w:color w:val="000000"/>
                <w:sz w:val="22"/>
                <w:szCs w:val="22"/>
              </w:rPr>
            </w:pPr>
          </w:p>
          <w:p w14:paraId="01B8A200" w14:textId="77777777" w:rsidR="00CE05E1" w:rsidRPr="00037ED7" w:rsidRDefault="00CE05E1" w:rsidP="00CE05E1">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неоплаченої вартості негативного небалансу за попередні газові місяці (за його наявності); та</w:t>
            </w:r>
          </w:p>
          <w:p w14:paraId="232B8F47" w14:textId="77777777" w:rsidR="00CE05E1" w:rsidRPr="00037ED7" w:rsidRDefault="00CE05E1" w:rsidP="00CE05E1">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неоплаченої плати за нейтральність балансування; та</w:t>
            </w:r>
          </w:p>
          <w:p w14:paraId="59244FE4" w14:textId="77777777" w:rsidR="00CE05E1" w:rsidRPr="00037ED7" w:rsidRDefault="00CE05E1" w:rsidP="00CE05E1">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нарахованої суми вартості добових негативних небалансів поточного розрахункового періоду. При розрахунку суми вартості добових негативних небалансів така сума зменшується на суму вартості добових позитивних небалансів за попередні газові доби поточного газового місяця, але не більше ніж на суму вартості добових негативних небалансів за попередні газові доби поточного газового місяця; та</w:t>
            </w:r>
          </w:p>
          <w:p w14:paraId="6119B80A" w14:textId="77777777" w:rsidR="00CE05E1" w:rsidRPr="00037ED7" w:rsidRDefault="00CE05E1" w:rsidP="00CE05E1">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 xml:space="preserve">від'ємне значення між плановими обсягами подачі природного газу та плановими обсягами відбору природного газу згідно з номінацією та/або </w:t>
            </w:r>
            <w:proofErr w:type="spellStart"/>
            <w:r>
              <w:rPr>
                <w:b/>
                <w:bCs/>
                <w:color w:val="000000"/>
                <w:sz w:val="24"/>
                <w:szCs w:val="24"/>
                <w:lang w:val="uk-UA" w:eastAsia="uk-UA" w:bidi="uk-UA"/>
              </w:rPr>
              <w:t>реномінацією</w:t>
            </w:r>
            <w:proofErr w:type="spellEnd"/>
            <w:r>
              <w:rPr>
                <w:b/>
                <w:bCs/>
                <w:color w:val="000000"/>
                <w:sz w:val="24"/>
                <w:szCs w:val="24"/>
                <w:lang w:val="uk-UA" w:eastAsia="uk-UA" w:bidi="uk-UA"/>
              </w:rPr>
              <w:t xml:space="preserve"> замовника послуг транспортування природного газу; та</w:t>
            </w:r>
          </w:p>
          <w:p w14:paraId="32B64C26" w14:textId="77777777" w:rsidR="00CE05E1" w:rsidRPr="00037ED7" w:rsidRDefault="00CE05E1" w:rsidP="00CE05E1">
            <w:pPr>
              <w:pStyle w:val="Other0"/>
              <w:numPr>
                <w:ilvl w:val="0"/>
                <w:numId w:val="1"/>
              </w:numPr>
              <w:shd w:val="clear" w:color="auto" w:fill="auto"/>
              <w:tabs>
                <w:tab w:val="left" w:pos="420"/>
              </w:tabs>
              <w:spacing w:after="260" w:line="240" w:lineRule="auto"/>
              <w:ind w:firstLine="0"/>
              <w:rPr>
                <w:sz w:val="24"/>
                <w:szCs w:val="24"/>
                <w:lang w:val="ru-RU"/>
              </w:rPr>
            </w:pPr>
            <w:r>
              <w:rPr>
                <w:b/>
                <w:bCs/>
                <w:color w:val="000000"/>
                <w:sz w:val="24"/>
                <w:szCs w:val="24"/>
                <w:lang w:val="uk-UA" w:eastAsia="uk-UA" w:bidi="uk-UA"/>
              </w:rPr>
              <w:t>незнижувального залишку фінансового забезпечення, який становить максимальне значення з:</w:t>
            </w:r>
          </w:p>
          <w:p w14:paraId="16941297" w14:textId="77777777" w:rsidR="00CE05E1" w:rsidRPr="00037ED7" w:rsidRDefault="00CE05E1" w:rsidP="00CE05E1">
            <w:pPr>
              <w:pStyle w:val="Other0"/>
              <w:shd w:val="clear" w:color="auto" w:fill="auto"/>
              <w:spacing w:after="260" w:line="240" w:lineRule="auto"/>
              <w:ind w:firstLine="0"/>
              <w:rPr>
                <w:sz w:val="24"/>
                <w:szCs w:val="24"/>
                <w:lang w:val="ru-RU"/>
              </w:rPr>
            </w:pPr>
            <w:r>
              <w:rPr>
                <w:b/>
                <w:bCs/>
                <w:color w:val="000000"/>
                <w:sz w:val="24"/>
                <w:szCs w:val="24"/>
                <w:lang w:val="uk-UA" w:eastAsia="uk-UA" w:bidi="uk-UA"/>
              </w:rPr>
              <w:t xml:space="preserve">вартості газу, який може бути </w:t>
            </w:r>
            <w:proofErr w:type="spellStart"/>
            <w:r>
              <w:rPr>
                <w:b/>
                <w:bCs/>
                <w:color w:val="000000"/>
                <w:sz w:val="24"/>
                <w:szCs w:val="24"/>
                <w:lang w:val="uk-UA" w:eastAsia="uk-UA" w:bidi="uk-UA"/>
              </w:rPr>
              <w:t>протранспортований</w:t>
            </w:r>
            <w:proofErr w:type="spellEnd"/>
            <w:r>
              <w:rPr>
                <w:b/>
                <w:bCs/>
                <w:color w:val="000000"/>
                <w:sz w:val="24"/>
                <w:szCs w:val="24"/>
                <w:lang w:val="uk-UA" w:eastAsia="uk-UA" w:bidi="uk-UA"/>
              </w:rPr>
              <w:t xml:space="preserve"> згідно з сумарним значенням договірної потужності точок виходу до газорозподільної системи та/або прямого споживача, яка була розподілена замовнику послуг транспортування на наступні 5 діб для хімічних та металургійних підприємств та на наступні 3 доби для інших споживачів газового місяця, в якому здійснюється </w:t>
            </w:r>
            <w:proofErr w:type="spellStart"/>
            <w:r>
              <w:rPr>
                <w:b/>
                <w:bCs/>
                <w:color w:val="000000"/>
                <w:sz w:val="24"/>
                <w:szCs w:val="24"/>
                <w:lang w:val="uk-UA" w:eastAsia="uk-UA" w:bidi="uk-UA"/>
              </w:rPr>
              <w:t>транспортування;або</w:t>
            </w:r>
            <w:proofErr w:type="spellEnd"/>
          </w:p>
          <w:p w14:paraId="4999FAF4" w14:textId="77777777" w:rsidR="00CE05E1" w:rsidRPr="00037ED7" w:rsidRDefault="00CE05E1" w:rsidP="00CE05E1">
            <w:pPr>
              <w:pStyle w:val="Other0"/>
              <w:shd w:val="clear" w:color="auto" w:fill="auto"/>
              <w:spacing w:after="260" w:line="240" w:lineRule="auto"/>
              <w:ind w:firstLine="0"/>
              <w:rPr>
                <w:sz w:val="24"/>
                <w:szCs w:val="24"/>
                <w:lang w:val="ru-RU"/>
              </w:rPr>
            </w:pPr>
            <w:r>
              <w:rPr>
                <w:b/>
                <w:bCs/>
                <w:color w:val="000000"/>
                <w:sz w:val="24"/>
                <w:szCs w:val="24"/>
                <w:lang w:val="uk-UA" w:eastAsia="uk-UA" w:bidi="uk-UA"/>
              </w:rPr>
              <w:t xml:space="preserve">вартості газу, який споживачі замовника послуг транспортування, зареєстровані за ним в Реєстрі споживачів постачальника, сумарно використали у попередньому газовому місяці за останні </w:t>
            </w:r>
            <w:r>
              <w:rPr>
                <w:b/>
                <w:bCs/>
                <w:color w:val="000000"/>
                <w:sz w:val="24"/>
                <w:szCs w:val="24"/>
                <w:lang w:val="uk-UA" w:eastAsia="uk-UA" w:bidi="uk-UA"/>
              </w:rPr>
              <w:lastRenderedPageBreak/>
              <w:t>5 діб для хімічних та металургійних підприємств та за останні 3 доби для інших споживачів;</w:t>
            </w:r>
          </w:p>
          <w:p w14:paraId="333D4326" w14:textId="77777777" w:rsidR="00CE05E1" w:rsidRPr="00037ED7" w:rsidRDefault="00CE05E1" w:rsidP="00CE05E1">
            <w:pPr>
              <w:pStyle w:val="Other0"/>
              <w:shd w:val="clear" w:color="auto" w:fill="auto"/>
              <w:spacing w:after="260" w:line="240" w:lineRule="auto"/>
              <w:ind w:firstLine="0"/>
              <w:rPr>
                <w:sz w:val="24"/>
                <w:szCs w:val="24"/>
                <w:lang w:val="ru-RU"/>
              </w:rPr>
            </w:pPr>
            <w:r>
              <w:rPr>
                <w:b/>
                <w:bCs/>
                <w:color w:val="000000"/>
                <w:sz w:val="24"/>
                <w:szCs w:val="24"/>
                <w:lang w:val="uk-UA" w:eastAsia="uk-UA" w:bidi="uk-UA"/>
              </w:rPr>
              <w:t>Рівень достатнього фінансового забезпечення повинен бути забезпечений замовником послуг транспортування природного</w:t>
            </w:r>
            <w:r w:rsidRPr="00037ED7">
              <w:rPr>
                <w:b/>
                <w:bCs/>
                <w:color w:val="000000"/>
                <w:lang w:val="ru-RU" w:bidi="uk-UA"/>
              </w:rPr>
              <w:t xml:space="preserve"> газу </w:t>
            </w:r>
            <w:r>
              <w:rPr>
                <w:b/>
                <w:bCs/>
                <w:color w:val="000000"/>
                <w:sz w:val="24"/>
                <w:szCs w:val="24"/>
                <w:lang w:val="uk-UA" w:eastAsia="uk-UA" w:bidi="uk-UA"/>
              </w:rPr>
              <w:t xml:space="preserve">не пізніше ніж за три години до кінцевого строку подання номінації або за три години до подачі </w:t>
            </w:r>
            <w:proofErr w:type="spellStart"/>
            <w:r>
              <w:rPr>
                <w:b/>
                <w:bCs/>
                <w:color w:val="000000"/>
                <w:sz w:val="24"/>
                <w:szCs w:val="24"/>
                <w:lang w:val="uk-UA" w:eastAsia="uk-UA" w:bidi="uk-UA"/>
              </w:rPr>
              <w:t>реномінації</w:t>
            </w:r>
            <w:proofErr w:type="spellEnd"/>
            <w:r>
              <w:rPr>
                <w:b/>
                <w:bCs/>
                <w:color w:val="000000"/>
                <w:sz w:val="24"/>
                <w:szCs w:val="24"/>
                <w:lang w:val="uk-UA" w:eastAsia="uk-UA" w:bidi="uk-UA"/>
              </w:rPr>
              <w:t>.</w:t>
            </w:r>
          </w:p>
          <w:p w14:paraId="5045E0D8" w14:textId="77777777" w:rsidR="00CE05E1" w:rsidRPr="00037ED7" w:rsidRDefault="00CE05E1" w:rsidP="00CE05E1">
            <w:pPr>
              <w:pStyle w:val="Other0"/>
              <w:shd w:val="clear" w:color="auto" w:fill="auto"/>
              <w:spacing w:after="260" w:line="240" w:lineRule="auto"/>
              <w:ind w:firstLine="800"/>
              <w:rPr>
                <w:sz w:val="24"/>
                <w:szCs w:val="24"/>
                <w:lang w:val="uk-UA"/>
              </w:rPr>
            </w:pPr>
            <w:r>
              <w:rPr>
                <w:b/>
                <w:bCs/>
                <w:color w:val="000000"/>
                <w:sz w:val="24"/>
                <w:szCs w:val="24"/>
                <w:lang w:val="uk-UA" w:eastAsia="uk-UA" w:bidi="uk-UA"/>
              </w:rPr>
              <w:t>У випадку, якщо на момент перевірки достатності фінансового забезпечення замовник послуг транспортування не надав фінансове забезпечення у необхідному розмірі, то оператор газотранспортної системи відхиляє подані замовником послуг транспортування номінацію/</w:t>
            </w:r>
            <w:proofErr w:type="spellStart"/>
            <w:r>
              <w:rPr>
                <w:b/>
                <w:bCs/>
                <w:color w:val="000000"/>
                <w:sz w:val="24"/>
                <w:szCs w:val="24"/>
                <w:lang w:val="uk-UA" w:eastAsia="uk-UA" w:bidi="uk-UA"/>
              </w:rPr>
              <w:t>реномінацію</w:t>
            </w:r>
            <w:proofErr w:type="spellEnd"/>
            <w:r>
              <w:rPr>
                <w:b/>
                <w:bCs/>
                <w:color w:val="000000"/>
                <w:sz w:val="24"/>
                <w:szCs w:val="24"/>
                <w:lang w:val="uk-UA" w:eastAsia="uk-UA" w:bidi="uk-UA"/>
              </w:rPr>
              <w:t>, торгове сповіщення на відчуження з підстав недостатності фінансового забезпечення. При цьому, якщо замовник послуг транспортування є постачальником, оператор газотранспортної системи вносить до Реєстру споживачів цього постачальника інформацію про припинення такому постачальнику через 3 дні (5 днів по споживачах, які належать до підприємств металургійної та хімічної промисловості) з дня відхилення номінації/</w:t>
            </w:r>
            <w:proofErr w:type="spellStart"/>
            <w:r>
              <w:rPr>
                <w:b/>
                <w:bCs/>
                <w:color w:val="000000"/>
                <w:sz w:val="24"/>
                <w:szCs w:val="24"/>
                <w:lang w:val="uk-UA" w:eastAsia="uk-UA" w:bidi="uk-UA"/>
              </w:rPr>
              <w:t>реномінації</w:t>
            </w:r>
            <w:proofErr w:type="spellEnd"/>
            <w:r>
              <w:rPr>
                <w:b/>
                <w:bCs/>
                <w:color w:val="000000"/>
                <w:sz w:val="24"/>
                <w:szCs w:val="24"/>
                <w:lang w:val="uk-UA" w:eastAsia="uk-UA" w:bidi="uk-UA"/>
              </w:rPr>
              <w:t xml:space="preserve"> статусу діючого постачальника для всіх його споживачів, про що одночасно інформує через інформаційну платформу відповідного оператора газорозподільної системи про відсутність у споживачів постачальника.</w:t>
            </w:r>
          </w:p>
          <w:p w14:paraId="23CFA8B8" w14:textId="77777777" w:rsidR="00CE05E1" w:rsidRPr="00CE05E1" w:rsidRDefault="00CE05E1" w:rsidP="00CE05E1">
            <w:pPr>
              <w:pStyle w:val="Other0"/>
              <w:shd w:val="clear" w:color="auto" w:fill="auto"/>
              <w:spacing w:after="260" w:line="240" w:lineRule="auto"/>
              <w:ind w:firstLine="800"/>
              <w:rPr>
                <w:sz w:val="24"/>
                <w:szCs w:val="24"/>
                <w:lang w:val="uk-UA"/>
              </w:rPr>
            </w:pPr>
            <w:r>
              <w:rPr>
                <w:b/>
                <w:bCs/>
                <w:color w:val="000000"/>
                <w:sz w:val="24"/>
                <w:szCs w:val="24"/>
                <w:lang w:val="uk-UA" w:eastAsia="uk-UA" w:bidi="uk-UA"/>
              </w:rPr>
              <w:t>Для змовника послуг транспортування, яким є газовидобувне підприємство, розмір достатнього фінансового забезпечення зменшується на вартість добового обсягу видобутку, що є найменшим за останні три календарні місяці згідно з алокаціями подач цього газовидобувного підприємства.</w:t>
            </w:r>
          </w:p>
          <w:p w14:paraId="7088640C" w14:textId="77777777" w:rsidR="00CE05E1" w:rsidRPr="00037ED7" w:rsidRDefault="00CE05E1" w:rsidP="00CE05E1">
            <w:pPr>
              <w:pStyle w:val="Other0"/>
              <w:shd w:val="clear" w:color="auto" w:fill="auto"/>
              <w:spacing w:after="260" w:line="240" w:lineRule="auto"/>
              <w:ind w:firstLine="800"/>
              <w:rPr>
                <w:sz w:val="24"/>
                <w:szCs w:val="24"/>
                <w:lang w:val="ru-RU"/>
              </w:rPr>
            </w:pPr>
            <w:r>
              <w:rPr>
                <w:b/>
                <w:bCs/>
                <w:color w:val="000000"/>
                <w:sz w:val="24"/>
                <w:szCs w:val="24"/>
                <w:lang w:val="uk-UA" w:eastAsia="uk-UA" w:bidi="uk-UA"/>
              </w:rPr>
              <w:lastRenderedPageBreak/>
              <w:t>Для замовника послуг транспортування, яким є оператор газорозподільних систем, розмір фінансового забезпечення повинен бути не меншим за вартість середнього добового обсягу природного газу виробничо-технологічних витрат в газорозподільній системі виходячи з планованих річних обсягів передбачених тарифом на розподіл цього оператора газорозподільних систем.</w:t>
            </w:r>
          </w:p>
          <w:p w14:paraId="3B730BF5" w14:textId="77777777" w:rsidR="00CE05E1" w:rsidRPr="00037ED7" w:rsidRDefault="00CE05E1" w:rsidP="00CE05E1">
            <w:pPr>
              <w:pStyle w:val="Other0"/>
              <w:shd w:val="clear" w:color="auto" w:fill="auto"/>
              <w:spacing w:after="260" w:line="240" w:lineRule="auto"/>
              <w:ind w:firstLine="800"/>
              <w:rPr>
                <w:sz w:val="24"/>
                <w:szCs w:val="24"/>
                <w:lang w:val="ru-RU"/>
              </w:rPr>
            </w:pPr>
            <w:r>
              <w:rPr>
                <w:b/>
                <w:bCs/>
                <w:color w:val="000000"/>
                <w:sz w:val="24"/>
                <w:szCs w:val="24"/>
                <w:lang w:val="uk-UA" w:eastAsia="uk-UA" w:bidi="uk-UA"/>
              </w:rPr>
              <w:t>Для замовників послуг транспортування, у яких одночасно:</w:t>
            </w:r>
          </w:p>
          <w:p w14:paraId="479E898C" w14:textId="77777777" w:rsidR="00CE05E1" w:rsidRPr="00037ED7" w:rsidRDefault="00CE05E1" w:rsidP="00CE05E1">
            <w:pPr>
              <w:pStyle w:val="BodyText"/>
              <w:shd w:val="clear" w:color="auto" w:fill="auto"/>
              <w:spacing w:after="260" w:line="240" w:lineRule="auto"/>
              <w:ind w:firstLine="720"/>
              <w:rPr>
                <w:sz w:val="24"/>
                <w:szCs w:val="24"/>
                <w:lang w:val="ru-RU"/>
              </w:rPr>
            </w:pPr>
            <w:r>
              <w:rPr>
                <w:b/>
                <w:bCs/>
                <w:color w:val="000000"/>
                <w:sz w:val="24"/>
                <w:szCs w:val="24"/>
                <w:lang w:val="uk-UA" w:eastAsia="uk-UA" w:bidi="uk-UA"/>
              </w:rPr>
              <w:t>відсутня прострочена заборгованість перед оператором</w:t>
            </w:r>
            <w:r w:rsidRPr="00037ED7">
              <w:rPr>
                <w:b/>
                <w:bCs/>
                <w:color w:val="000000"/>
                <w:lang w:val="ru-RU" w:bidi="uk-UA"/>
              </w:rPr>
              <w:t xml:space="preserve"> </w:t>
            </w:r>
            <w:r>
              <w:rPr>
                <w:b/>
                <w:bCs/>
                <w:color w:val="000000"/>
                <w:sz w:val="24"/>
                <w:szCs w:val="24"/>
                <w:lang w:val="uk-UA" w:eastAsia="uk-UA" w:bidi="uk-UA"/>
              </w:rPr>
              <w:t>Грошові кошти, які надаються замовником послуг транспортування оператору газотранспортної системи як фінансове забезпечення, не вважаються попередньою оплатою за вчинення дій з врегулювання добового небалансу та не підлягають поверненню замовнику послуг транспортування до моменту виконання умов договору транспортування природного газу в частині грошових зобов'язань, виконання яких вони забезпечують.</w:t>
            </w:r>
          </w:p>
          <w:p w14:paraId="280FAE01" w14:textId="77777777" w:rsidR="00CE05E1" w:rsidRPr="00037ED7" w:rsidRDefault="00CE05E1" w:rsidP="00CE05E1">
            <w:pPr>
              <w:pStyle w:val="BodyText"/>
              <w:shd w:val="clear" w:color="auto" w:fill="auto"/>
              <w:spacing w:after="260" w:line="240" w:lineRule="auto"/>
              <w:ind w:firstLine="720"/>
              <w:rPr>
                <w:sz w:val="24"/>
                <w:szCs w:val="24"/>
                <w:lang w:val="ru-RU"/>
              </w:rPr>
            </w:pPr>
            <w:r>
              <w:rPr>
                <w:color w:val="000000"/>
                <w:sz w:val="24"/>
                <w:szCs w:val="24"/>
                <w:lang w:val="uk-UA" w:eastAsia="uk-UA" w:bidi="uk-UA"/>
              </w:rPr>
              <w:t>У разі невиконання замовником послуг транспортування зобов'язання щодо оплати за вчинення дій з врегулювання добового небалансу згідно з умовами договору транспортування природного газу оператор газотранспортної системи в односторонньому порядку здійснює зарахування грошових коштів, які надані замовником послуг транспортування у вигляді фінансового забезпечення, у рахунок оплати наданих за вчинення дій з врегулювання добового небалансу, про що відповідно повідомляє замовника послуг транспортування.</w:t>
            </w:r>
          </w:p>
          <w:p w14:paraId="7C9336A6" w14:textId="77777777" w:rsidR="00CE05E1" w:rsidRPr="00037ED7" w:rsidRDefault="00CE05E1" w:rsidP="00CE05E1">
            <w:pPr>
              <w:pStyle w:val="BodyText"/>
              <w:shd w:val="clear" w:color="auto" w:fill="auto"/>
              <w:spacing w:after="260" w:line="240" w:lineRule="auto"/>
              <w:ind w:firstLine="720"/>
              <w:rPr>
                <w:sz w:val="24"/>
                <w:szCs w:val="24"/>
                <w:lang w:val="ru-RU"/>
              </w:rPr>
            </w:pPr>
            <w:r>
              <w:rPr>
                <w:color w:val="000000"/>
                <w:sz w:val="24"/>
                <w:szCs w:val="24"/>
                <w:lang w:val="uk-UA" w:eastAsia="uk-UA" w:bidi="uk-UA"/>
              </w:rPr>
              <w:t xml:space="preserve">Фінансове забезпечення у формах банківської гарантії може надаватися у гривнях, доларах США та євро. Якщо фінансове забезпечення у формі банківської гарантії буде надано в </w:t>
            </w:r>
            <w:r>
              <w:rPr>
                <w:color w:val="000000"/>
                <w:sz w:val="24"/>
                <w:szCs w:val="24"/>
                <w:lang w:val="uk-UA" w:eastAsia="uk-UA" w:bidi="uk-UA"/>
              </w:rPr>
              <w:lastRenderedPageBreak/>
              <w:t>іноземній валюті, то для розрахунку достатності розміру фінансового забезпечення використовується офіційний курс Національного банку України на день такого розрахунку.</w:t>
            </w:r>
          </w:p>
          <w:p w14:paraId="36A479CA" w14:textId="77777777" w:rsidR="00CE05E1" w:rsidRPr="00037ED7" w:rsidRDefault="00CE05E1" w:rsidP="00CE05E1">
            <w:pPr>
              <w:pStyle w:val="BodyText"/>
              <w:shd w:val="clear" w:color="auto" w:fill="auto"/>
              <w:spacing w:after="260" w:line="240" w:lineRule="auto"/>
              <w:ind w:firstLine="720"/>
              <w:rPr>
                <w:sz w:val="24"/>
                <w:szCs w:val="24"/>
                <w:lang w:val="ru-RU"/>
              </w:rPr>
            </w:pPr>
            <w:r>
              <w:rPr>
                <w:color w:val="000000"/>
                <w:sz w:val="24"/>
                <w:szCs w:val="24"/>
                <w:lang w:val="uk-UA" w:eastAsia="uk-UA" w:bidi="uk-UA"/>
              </w:rPr>
              <w:t>Вартість природного газу розраховується як добуток обсягу природного газу і маржинальної ціни придбання, яка визначається відповідно до положень розділу XIV цього Кодексу, та щоденно оприлюднюється оператором газотранспортної системи на своєму веб- сайті.</w:t>
            </w:r>
          </w:p>
          <w:p w14:paraId="5EE0FB0B" w14:textId="77777777" w:rsidR="00CE05E1" w:rsidRPr="00037ED7" w:rsidRDefault="00CE05E1" w:rsidP="00CE05E1">
            <w:pPr>
              <w:pStyle w:val="BodyText"/>
              <w:shd w:val="clear" w:color="auto" w:fill="auto"/>
              <w:spacing w:after="260" w:line="240" w:lineRule="auto"/>
              <w:ind w:firstLine="720"/>
              <w:rPr>
                <w:sz w:val="24"/>
                <w:szCs w:val="24"/>
                <w:lang w:val="ru-RU"/>
              </w:rPr>
            </w:pPr>
            <w:r>
              <w:rPr>
                <w:color w:val="000000"/>
                <w:sz w:val="24"/>
                <w:szCs w:val="24"/>
                <w:lang w:val="uk-UA" w:eastAsia="uk-UA" w:bidi="uk-UA"/>
              </w:rPr>
              <w:t>При визначенні розміру фінансового забезпечення щодо оплати за вчинення дій з врегулювання добового небалансу не враховуються обсяги природного газу, які плануються до транспортування в рамках виконання спеціальних обов'язків, покладених на такого замовника в обсязі та на умовах, визначених Кабінетом Міністрів України.</w:t>
            </w:r>
          </w:p>
          <w:p w14:paraId="780BCBD4" w14:textId="77777777" w:rsidR="00CE05E1" w:rsidRDefault="00CE05E1" w:rsidP="00CE05E1">
            <w:pPr>
              <w:jc w:val="both"/>
              <w:rPr>
                <w:color w:val="000000"/>
                <w:lang w:bidi="uk-UA"/>
              </w:rPr>
            </w:pPr>
            <w:r>
              <w:rPr>
                <w:color w:val="000000"/>
                <w:lang w:bidi="uk-UA"/>
              </w:rPr>
              <w:t>Строк дії фінансового забезпечення повинен закінчуватись не раніше ніж через 5 робочих днів після настання строку здійснення оплати дій з врегулювання добового небалансу за період, в якому таке фінансове забезпечення враховувалось оператором газотранспортної системи для надання послуг транспортування природного газу.</w:t>
            </w:r>
          </w:p>
          <w:p w14:paraId="7797875D" w14:textId="77777777" w:rsidR="00CE05E1" w:rsidRDefault="00CE05E1" w:rsidP="00CE05E1">
            <w:pPr>
              <w:jc w:val="both"/>
              <w:rPr>
                <w:color w:val="000000"/>
                <w:lang w:bidi="uk-UA"/>
              </w:rPr>
            </w:pPr>
          </w:p>
          <w:p w14:paraId="0B30E4AA" w14:textId="77777777" w:rsidR="00CE05E1" w:rsidRPr="00CE05E1" w:rsidRDefault="00CE05E1" w:rsidP="00CE05E1">
            <w:pPr>
              <w:pStyle w:val="BodyText"/>
              <w:shd w:val="clear" w:color="auto" w:fill="auto"/>
              <w:spacing w:after="260" w:line="240" w:lineRule="auto"/>
              <w:ind w:firstLine="720"/>
              <w:rPr>
                <w:sz w:val="24"/>
                <w:szCs w:val="24"/>
                <w:lang w:val="ru-RU"/>
              </w:rPr>
            </w:pPr>
            <w:r>
              <w:rPr>
                <w:b/>
                <w:bCs/>
                <w:color w:val="000000"/>
                <w:sz w:val="24"/>
                <w:szCs w:val="24"/>
                <w:lang w:val="uk-UA" w:eastAsia="uk-UA" w:bidi="uk-UA"/>
              </w:rPr>
              <w:t>Повернення грошових коштів наданих замовником послуг транспортування в якості фінансового забезпечення здійснюється на умовах договору, на підставі якого воно було надане, а у випадку якщо такі умови не встановлені - на вимогу замовника послуг транспортування у строк не пізніше 5 (п'яти) банківських днів з моменту закінчення строку дії фінансового забезпечення, за умови відсутності заборгованості за надані послуги.</w:t>
            </w:r>
          </w:p>
          <w:p w14:paraId="6DC0F432" w14:textId="77777777" w:rsidR="00CE05E1" w:rsidRDefault="00CE05E1" w:rsidP="00CE05E1">
            <w:pPr>
              <w:pStyle w:val="BodyText"/>
              <w:shd w:val="clear" w:color="auto" w:fill="auto"/>
              <w:spacing w:after="260" w:line="240" w:lineRule="auto"/>
              <w:ind w:firstLine="720"/>
              <w:rPr>
                <w:color w:val="000000"/>
                <w:sz w:val="24"/>
                <w:szCs w:val="24"/>
                <w:lang w:val="uk-UA" w:eastAsia="uk-UA" w:bidi="uk-UA"/>
              </w:rPr>
            </w:pPr>
            <w:r>
              <w:rPr>
                <w:color w:val="000000"/>
                <w:sz w:val="24"/>
                <w:szCs w:val="24"/>
                <w:lang w:val="uk-UA" w:eastAsia="uk-UA" w:bidi="uk-UA"/>
              </w:rPr>
              <w:t xml:space="preserve">Замовник послуг транспортування </w:t>
            </w:r>
            <w:r>
              <w:rPr>
                <w:color w:val="000000"/>
                <w:sz w:val="24"/>
                <w:szCs w:val="24"/>
                <w:lang w:val="uk-UA" w:eastAsia="uk-UA" w:bidi="uk-UA"/>
              </w:rPr>
              <w:lastRenderedPageBreak/>
              <w:t>має право використовувати надане оператору газотранспортної системи одне й те саме чинне фінансове забезпечення протягом часу надання послуг транспортування.</w:t>
            </w:r>
          </w:p>
          <w:p w14:paraId="1E6502F9" w14:textId="77777777" w:rsidR="00CE05E1" w:rsidRPr="00CE05E1" w:rsidRDefault="00CE05E1" w:rsidP="00CE05E1">
            <w:pPr>
              <w:pStyle w:val="BodyText"/>
              <w:shd w:val="clear" w:color="auto" w:fill="auto"/>
              <w:spacing w:after="260" w:line="240" w:lineRule="auto"/>
              <w:ind w:firstLine="720"/>
              <w:rPr>
                <w:sz w:val="24"/>
                <w:szCs w:val="24"/>
                <w:lang w:val="uk-UA"/>
              </w:rPr>
            </w:pPr>
            <w:r>
              <w:rPr>
                <w:color w:val="000000"/>
                <w:sz w:val="24"/>
                <w:szCs w:val="24"/>
                <w:lang w:val="uk-UA" w:eastAsia="uk-UA" w:bidi="uk-UA"/>
              </w:rPr>
              <w:t>Якщо замовник послуг транспортування вимагає повернення фінансового забезпечення (крім банківської гарантії), повернення фінансового забезпечення (крім банківської гарантії) здійснюється на умовах цивільно-правової угоди, на підставі якої воно було надане, а у випадку якщо такі умови не встановлені - у строк не пізніше 5 (п'яти) робочих днів з моменту закінчення строку дії фінансового забезпечення за умови повного розрахунку за надані послуги.</w:t>
            </w:r>
          </w:p>
          <w:p w14:paraId="70217DEA" w14:textId="77777777" w:rsidR="001A4376" w:rsidRPr="00CE05E1" w:rsidRDefault="001A4376" w:rsidP="00037ED7">
            <w:pPr>
              <w:jc w:val="both"/>
              <w:rPr>
                <w:color w:val="000000"/>
                <w:sz w:val="22"/>
                <w:szCs w:val="22"/>
              </w:rPr>
            </w:pPr>
          </w:p>
        </w:tc>
        <w:tc>
          <w:tcPr>
            <w:tcW w:w="1127" w:type="pct"/>
            <w:tcBorders>
              <w:top w:val="nil"/>
              <w:left w:val="nil"/>
              <w:bottom w:val="single" w:sz="8" w:space="0" w:color="auto"/>
              <w:right w:val="single" w:sz="8" w:space="0" w:color="auto"/>
            </w:tcBorders>
            <w:shd w:val="clear" w:color="auto" w:fill="FFFFFF"/>
          </w:tcPr>
          <w:p w14:paraId="03009C49" w14:textId="77777777" w:rsidR="001A4376" w:rsidRDefault="001A4376" w:rsidP="00037ED7">
            <w:pPr>
              <w:jc w:val="both"/>
              <w:rPr>
                <w:color w:val="000000"/>
                <w:sz w:val="22"/>
                <w:szCs w:val="22"/>
              </w:rPr>
            </w:pPr>
          </w:p>
          <w:p w14:paraId="28FD8BAA" w14:textId="0B72C50B" w:rsidR="00CE05E1" w:rsidRDefault="00CE05E1" w:rsidP="00037ED7">
            <w:pPr>
              <w:jc w:val="both"/>
              <w:rPr>
                <w:color w:val="000000"/>
                <w:sz w:val="22"/>
                <w:szCs w:val="22"/>
              </w:rPr>
            </w:pPr>
          </w:p>
          <w:p w14:paraId="4CFDF7CF" w14:textId="46189E9C" w:rsidR="00AA1DFF" w:rsidRDefault="00AA1DFF" w:rsidP="00037ED7">
            <w:pPr>
              <w:jc w:val="both"/>
              <w:rPr>
                <w:color w:val="000000"/>
                <w:sz w:val="22"/>
                <w:szCs w:val="22"/>
              </w:rPr>
            </w:pPr>
          </w:p>
          <w:p w14:paraId="39899B6B" w14:textId="6F1C1C0E" w:rsidR="00AA1DFF" w:rsidRDefault="00AA1DFF" w:rsidP="00037ED7">
            <w:pPr>
              <w:jc w:val="both"/>
              <w:rPr>
                <w:color w:val="000000"/>
                <w:sz w:val="22"/>
                <w:szCs w:val="22"/>
              </w:rPr>
            </w:pPr>
          </w:p>
          <w:p w14:paraId="246D2A2B" w14:textId="0AF76873" w:rsidR="00AA1DFF" w:rsidRDefault="00AA1DFF" w:rsidP="00037ED7">
            <w:pPr>
              <w:jc w:val="both"/>
              <w:rPr>
                <w:color w:val="000000"/>
                <w:sz w:val="22"/>
                <w:szCs w:val="22"/>
              </w:rPr>
            </w:pPr>
          </w:p>
          <w:p w14:paraId="506EB96D" w14:textId="42CC6689" w:rsidR="00AA1DFF" w:rsidRDefault="00AA1DFF" w:rsidP="00037ED7">
            <w:pPr>
              <w:jc w:val="both"/>
              <w:rPr>
                <w:color w:val="000000"/>
                <w:sz w:val="22"/>
                <w:szCs w:val="22"/>
              </w:rPr>
            </w:pPr>
          </w:p>
          <w:p w14:paraId="36866ABD" w14:textId="5DB9ADC0" w:rsidR="00AA1DFF" w:rsidRDefault="00AA1DFF" w:rsidP="00037ED7">
            <w:pPr>
              <w:jc w:val="both"/>
              <w:rPr>
                <w:color w:val="000000"/>
                <w:sz w:val="22"/>
                <w:szCs w:val="22"/>
              </w:rPr>
            </w:pPr>
          </w:p>
          <w:p w14:paraId="374B7777" w14:textId="6532EC77" w:rsidR="00AA1DFF" w:rsidRDefault="00AA1DFF" w:rsidP="00037ED7">
            <w:pPr>
              <w:jc w:val="both"/>
              <w:rPr>
                <w:color w:val="000000"/>
                <w:sz w:val="22"/>
                <w:szCs w:val="22"/>
              </w:rPr>
            </w:pPr>
          </w:p>
          <w:p w14:paraId="6DA68212" w14:textId="27D8DB82" w:rsidR="00AA1DFF" w:rsidRDefault="00AA1DFF" w:rsidP="00037ED7">
            <w:pPr>
              <w:jc w:val="both"/>
              <w:rPr>
                <w:color w:val="000000"/>
                <w:sz w:val="22"/>
                <w:szCs w:val="22"/>
              </w:rPr>
            </w:pPr>
          </w:p>
          <w:p w14:paraId="4569E484" w14:textId="0A707113" w:rsidR="00AA1DFF" w:rsidRDefault="00AA1DFF" w:rsidP="00037ED7">
            <w:pPr>
              <w:jc w:val="both"/>
              <w:rPr>
                <w:color w:val="000000"/>
                <w:sz w:val="22"/>
                <w:szCs w:val="22"/>
              </w:rPr>
            </w:pPr>
          </w:p>
          <w:p w14:paraId="16AEA691" w14:textId="4538D926" w:rsidR="00AA1DFF" w:rsidRDefault="00AA1DFF" w:rsidP="00037ED7">
            <w:pPr>
              <w:jc w:val="both"/>
              <w:rPr>
                <w:color w:val="000000"/>
                <w:sz w:val="22"/>
                <w:szCs w:val="22"/>
              </w:rPr>
            </w:pPr>
          </w:p>
          <w:p w14:paraId="30EF63CB" w14:textId="6AD4262E" w:rsidR="00AA1DFF" w:rsidRDefault="00AA1DFF" w:rsidP="00037ED7">
            <w:pPr>
              <w:jc w:val="both"/>
              <w:rPr>
                <w:color w:val="000000"/>
                <w:sz w:val="22"/>
                <w:szCs w:val="22"/>
              </w:rPr>
            </w:pPr>
          </w:p>
          <w:p w14:paraId="67C99ED5" w14:textId="3CDF2F6A" w:rsidR="00AA1DFF" w:rsidRDefault="00AA1DFF" w:rsidP="00037ED7">
            <w:pPr>
              <w:jc w:val="both"/>
              <w:rPr>
                <w:color w:val="000000"/>
                <w:sz w:val="22"/>
                <w:szCs w:val="22"/>
              </w:rPr>
            </w:pPr>
          </w:p>
          <w:p w14:paraId="592ACDC6" w14:textId="5A24FDB8" w:rsidR="00AA1DFF" w:rsidRDefault="00AA1DFF" w:rsidP="00037ED7">
            <w:pPr>
              <w:jc w:val="both"/>
              <w:rPr>
                <w:color w:val="000000"/>
                <w:sz w:val="22"/>
                <w:szCs w:val="22"/>
              </w:rPr>
            </w:pPr>
          </w:p>
          <w:p w14:paraId="58265F0C" w14:textId="53193C14" w:rsidR="00AA1DFF" w:rsidRDefault="00AA1DFF" w:rsidP="00037ED7">
            <w:pPr>
              <w:jc w:val="both"/>
              <w:rPr>
                <w:color w:val="000000"/>
                <w:sz w:val="22"/>
                <w:szCs w:val="22"/>
              </w:rPr>
            </w:pPr>
          </w:p>
          <w:p w14:paraId="0A22BA9D" w14:textId="715DC95C" w:rsidR="00AA1DFF" w:rsidRDefault="00AA1DFF" w:rsidP="00037ED7">
            <w:pPr>
              <w:jc w:val="both"/>
              <w:rPr>
                <w:color w:val="000000"/>
                <w:sz w:val="22"/>
                <w:szCs w:val="22"/>
              </w:rPr>
            </w:pPr>
          </w:p>
          <w:p w14:paraId="3602D4B2" w14:textId="25A67753" w:rsidR="00AA1DFF" w:rsidRDefault="00AA1DFF" w:rsidP="00037ED7">
            <w:pPr>
              <w:jc w:val="both"/>
              <w:rPr>
                <w:color w:val="000000"/>
                <w:sz w:val="22"/>
                <w:szCs w:val="22"/>
              </w:rPr>
            </w:pPr>
          </w:p>
          <w:p w14:paraId="7E3C69A4" w14:textId="6EADA526" w:rsidR="00AA1DFF" w:rsidRDefault="00AA1DFF" w:rsidP="00037ED7">
            <w:pPr>
              <w:jc w:val="both"/>
              <w:rPr>
                <w:color w:val="000000"/>
                <w:sz w:val="22"/>
                <w:szCs w:val="22"/>
              </w:rPr>
            </w:pPr>
          </w:p>
          <w:p w14:paraId="16A5844A" w14:textId="66D0CA7F" w:rsidR="00AA1DFF" w:rsidRDefault="00AA1DFF" w:rsidP="00037ED7">
            <w:pPr>
              <w:jc w:val="both"/>
              <w:rPr>
                <w:color w:val="000000"/>
                <w:sz w:val="22"/>
                <w:szCs w:val="22"/>
              </w:rPr>
            </w:pPr>
          </w:p>
          <w:p w14:paraId="72F54C24" w14:textId="4776F165" w:rsidR="00AA1DFF" w:rsidRDefault="00AA1DFF" w:rsidP="00037ED7">
            <w:pPr>
              <w:jc w:val="both"/>
              <w:rPr>
                <w:color w:val="000000"/>
                <w:sz w:val="22"/>
                <w:szCs w:val="22"/>
              </w:rPr>
            </w:pPr>
          </w:p>
          <w:p w14:paraId="39179452" w14:textId="58A1E574" w:rsidR="00AA1DFF" w:rsidRDefault="00AA1DFF" w:rsidP="00037ED7">
            <w:pPr>
              <w:jc w:val="both"/>
              <w:rPr>
                <w:color w:val="000000"/>
                <w:sz w:val="22"/>
                <w:szCs w:val="22"/>
              </w:rPr>
            </w:pPr>
          </w:p>
          <w:p w14:paraId="55EC80E9" w14:textId="6D1A4874" w:rsidR="00AA1DFF" w:rsidRDefault="00AA1DFF" w:rsidP="00037ED7">
            <w:pPr>
              <w:jc w:val="both"/>
              <w:rPr>
                <w:color w:val="000000"/>
                <w:sz w:val="22"/>
                <w:szCs w:val="22"/>
              </w:rPr>
            </w:pPr>
          </w:p>
          <w:p w14:paraId="245A73DE" w14:textId="63504D68" w:rsidR="00AA1DFF" w:rsidRDefault="00AA1DFF" w:rsidP="00037ED7">
            <w:pPr>
              <w:jc w:val="both"/>
              <w:rPr>
                <w:color w:val="000000"/>
                <w:sz w:val="22"/>
                <w:szCs w:val="22"/>
              </w:rPr>
            </w:pPr>
          </w:p>
          <w:p w14:paraId="1AB68791" w14:textId="677B9805" w:rsidR="00AA1DFF" w:rsidRDefault="00AA1DFF" w:rsidP="00037ED7">
            <w:pPr>
              <w:jc w:val="both"/>
              <w:rPr>
                <w:color w:val="000000"/>
                <w:sz w:val="22"/>
                <w:szCs w:val="22"/>
              </w:rPr>
            </w:pPr>
          </w:p>
          <w:p w14:paraId="0B83E990" w14:textId="5EA3E272" w:rsidR="00AA1DFF" w:rsidRDefault="00AA1DFF" w:rsidP="00037ED7">
            <w:pPr>
              <w:jc w:val="both"/>
              <w:rPr>
                <w:color w:val="000000"/>
                <w:sz w:val="22"/>
                <w:szCs w:val="22"/>
              </w:rPr>
            </w:pPr>
          </w:p>
          <w:p w14:paraId="503324E7" w14:textId="77777777" w:rsidR="00AA1DFF" w:rsidRDefault="00AA1DFF" w:rsidP="00037ED7">
            <w:pPr>
              <w:jc w:val="both"/>
              <w:rPr>
                <w:color w:val="000000"/>
                <w:sz w:val="22"/>
                <w:szCs w:val="22"/>
              </w:rPr>
            </w:pPr>
          </w:p>
          <w:p w14:paraId="2595F69B" w14:textId="3138DDA3" w:rsidR="00CE05E1" w:rsidRPr="00037ED7" w:rsidRDefault="00CE05E1" w:rsidP="00037ED7">
            <w:pPr>
              <w:jc w:val="both"/>
              <w:rPr>
                <w:color w:val="000000"/>
                <w:sz w:val="22"/>
                <w:szCs w:val="22"/>
              </w:rPr>
            </w:pPr>
            <w:r w:rsidRPr="00CE05E1">
              <w:rPr>
                <w:color w:val="000000"/>
                <w:sz w:val="22"/>
                <w:szCs w:val="22"/>
              </w:rPr>
              <w:t xml:space="preserve">Такі зміні </w:t>
            </w:r>
            <w:r>
              <w:rPr>
                <w:color w:val="000000"/>
                <w:sz w:val="22"/>
                <w:szCs w:val="22"/>
              </w:rPr>
              <w:t>сприятимуть уникненню</w:t>
            </w:r>
            <w:r w:rsidRPr="00CE05E1">
              <w:rPr>
                <w:color w:val="000000"/>
                <w:sz w:val="22"/>
                <w:szCs w:val="22"/>
              </w:rPr>
              <w:t xml:space="preserve"> фінансових втрат </w:t>
            </w:r>
            <w:proofErr w:type="spellStart"/>
            <w:r w:rsidRPr="00CE05E1">
              <w:rPr>
                <w:color w:val="000000"/>
                <w:sz w:val="22"/>
                <w:szCs w:val="22"/>
              </w:rPr>
              <w:t>трейдерів</w:t>
            </w:r>
            <w:proofErr w:type="spellEnd"/>
            <w:r w:rsidRPr="00CE05E1">
              <w:rPr>
                <w:color w:val="000000"/>
                <w:sz w:val="22"/>
                <w:szCs w:val="22"/>
              </w:rPr>
              <w:t xml:space="preserve"> природного газу, </w:t>
            </w:r>
            <w:r>
              <w:rPr>
                <w:color w:val="000000"/>
                <w:sz w:val="22"/>
                <w:szCs w:val="22"/>
              </w:rPr>
              <w:t xml:space="preserve">попередженню підвищення ціни на газ та собівартості товарів/робіт/послуг </w:t>
            </w:r>
            <w:r w:rsidRPr="00CE05E1">
              <w:rPr>
                <w:color w:val="000000"/>
                <w:sz w:val="22"/>
                <w:szCs w:val="22"/>
              </w:rPr>
              <w:t>промислових споживачів газу</w:t>
            </w:r>
            <w:r>
              <w:rPr>
                <w:color w:val="000000"/>
                <w:sz w:val="22"/>
                <w:szCs w:val="22"/>
              </w:rPr>
              <w:t xml:space="preserve"> та загальному зростанню цін.</w:t>
            </w:r>
          </w:p>
        </w:tc>
      </w:tr>
    </w:tbl>
    <w:p w14:paraId="30B6FD95" w14:textId="77777777" w:rsidR="003E6E6F" w:rsidRPr="00037ED7" w:rsidRDefault="003E6E6F">
      <w:pPr>
        <w:rPr>
          <w:sz w:val="22"/>
          <w:szCs w:val="22"/>
        </w:rPr>
      </w:pPr>
    </w:p>
    <w:sectPr w:rsidR="003E6E6F" w:rsidRPr="00037ED7" w:rsidSect="009E0BBC">
      <w:headerReference w:type="even" r:id="rId8"/>
      <w:headerReference w:type="default" r:id="rId9"/>
      <w:footerReference w:type="default" r:id="rId10"/>
      <w:headerReference w:type="first" r:id="rId11"/>
      <w:pgSz w:w="11906" w:h="16838"/>
      <w:pgMar w:top="401" w:right="386" w:bottom="180" w:left="270"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52E0" w14:textId="77777777" w:rsidR="00037ED7" w:rsidRDefault="00037ED7" w:rsidP="00037ED7">
      <w:r>
        <w:separator/>
      </w:r>
    </w:p>
  </w:endnote>
  <w:endnote w:type="continuationSeparator" w:id="0">
    <w:p w14:paraId="54DDDA14" w14:textId="77777777" w:rsidR="00037ED7" w:rsidRDefault="00037ED7" w:rsidP="0003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CE06" w14:textId="77777777" w:rsidR="00B57472" w:rsidRPr="00843624" w:rsidRDefault="009E0BBC"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w:t>
    </w:r>
    <w:r w:rsidRPr="00843624">
      <w:rPr>
        <w:rFonts w:ascii="Arial" w:hAnsi="Arial" w:cs="Arial"/>
        <w:b/>
        <w:i/>
        <w:color w:val="404040"/>
        <w:sz w:val="16"/>
        <w:szCs w:val="16"/>
      </w:rPr>
      <w:t>______________________________________________________________________________________________________</w:t>
    </w:r>
  </w:p>
  <w:p w14:paraId="1E41B843" w14:textId="77777777" w:rsidR="00DC5AAA" w:rsidRPr="006E325A" w:rsidRDefault="009E0BBC" w:rsidP="00DC5AAA">
    <w:pPr>
      <w:ind w:left="1560" w:hanging="1560"/>
      <w:jc w:val="both"/>
      <w:rPr>
        <w:rFonts w:ascii="Arial" w:hAnsi="Arial" w:cs="Arial"/>
        <w:i/>
        <w:color w:val="404040"/>
        <w:sz w:val="16"/>
        <w:szCs w:val="16"/>
      </w:rPr>
    </w:pPr>
    <w:bookmarkStart w:id="1"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r w:rsidRPr="006E325A">
      <w:rPr>
        <w:rFonts w:ascii="Arial" w:hAnsi="Arial" w:cs="Arial"/>
        <w:b/>
        <w:i/>
        <w:color w:val="404040"/>
        <w:sz w:val="16"/>
        <w:szCs w:val="16"/>
      </w:rPr>
      <w:t>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w:t>
    </w:r>
    <w:r w:rsidRPr="003A6960">
      <w:rPr>
        <w:rFonts w:ascii="Arial" w:hAnsi="Arial" w:cs="Arial"/>
        <w:b/>
        <w:i/>
        <w:color w:val="404040"/>
        <w:sz w:val="16"/>
        <w:szCs w:val="16"/>
      </w:rPr>
      <w:t>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1F1BA3">
      <w:rPr>
        <w:rFonts w:ascii="Arial" w:hAnsi="Arial" w:cs="Arial"/>
        <w:b/>
        <w:i/>
        <w:color w:val="404040"/>
        <w:sz w:val="16"/>
        <w:szCs w:val="16"/>
      </w:rPr>
      <w:t>Васіле</w:t>
    </w:r>
    <w:proofErr w:type="spellEnd"/>
    <w:r w:rsidRPr="001F1BA3">
      <w:rPr>
        <w:rFonts w:ascii="Arial" w:hAnsi="Arial" w:cs="Arial"/>
        <w:b/>
        <w:i/>
        <w:color w:val="404040"/>
        <w:sz w:val="16"/>
        <w:szCs w:val="16"/>
      </w:rPr>
      <w:t xml:space="preserve"> </w:t>
    </w:r>
    <w:proofErr w:type="spellStart"/>
    <w:r w:rsidRPr="001F1BA3">
      <w:rPr>
        <w:rFonts w:ascii="Arial" w:hAnsi="Arial" w:cs="Arial"/>
        <w:b/>
        <w:i/>
        <w:color w:val="404040"/>
        <w:sz w:val="16"/>
        <w:szCs w:val="16"/>
      </w:rPr>
      <w:t>Варварой</w:t>
    </w:r>
    <w:proofErr w:type="spellEnd"/>
    <w:r>
      <w:rPr>
        <w:rFonts w:ascii="Arial" w:hAnsi="Arial" w:cs="Arial"/>
        <w:i/>
        <w:color w:val="404040"/>
        <w:sz w:val="16"/>
        <w:szCs w:val="16"/>
      </w:rPr>
      <w:t xml:space="preserve">, </w:t>
    </w:r>
    <w:proofErr w:type="spellStart"/>
    <w:r w:rsidRPr="001F1BA3">
      <w:rPr>
        <w:rFonts w:ascii="Arial" w:hAnsi="Arial" w:cs="Arial"/>
        <w:i/>
        <w:color w:val="404040"/>
        <w:sz w:val="16"/>
        <w:szCs w:val="16"/>
      </w:rPr>
      <w:t>Cargill</w:t>
    </w:r>
    <w:proofErr w:type="spellEnd"/>
    <w:r w:rsidRPr="001F1BA3">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sidRPr="001F1BA3">
      <w:rPr>
        <w:rFonts w:ascii="Arial" w:hAnsi="Arial" w:cs="Arial"/>
        <w:b/>
        <w:i/>
        <w:color w:val="404040"/>
        <w:sz w:val="16"/>
        <w:szCs w:val="16"/>
      </w:rPr>
      <w:t>Франсіс</w:t>
    </w:r>
    <w:proofErr w:type="spellEnd"/>
    <w:r w:rsidRPr="001F1BA3">
      <w:rPr>
        <w:rFonts w:ascii="Arial" w:hAnsi="Arial" w:cs="Arial"/>
        <w:b/>
        <w:i/>
        <w:color w:val="404040"/>
        <w:sz w:val="16"/>
        <w:szCs w:val="16"/>
      </w:rPr>
      <w:t xml:space="preserve"> </w:t>
    </w:r>
    <w:proofErr w:type="spellStart"/>
    <w:r w:rsidRPr="001F1BA3">
      <w:rPr>
        <w:rFonts w:ascii="Arial" w:hAnsi="Arial" w:cs="Arial"/>
        <w:b/>
        <w:i/>
        <w:color w:val="404040"/>
        <w:sz w:val="16"/>
        <w:szCs w:val="16"/>
      </w:rPr>
      <w:t>Маліж</w:t>
    </w:r>
    <w:proofErr w:type="spellEnd"/>
    <w:r w:rsidRPr="001F1BA3">
      <w:rPr>
        <w:rFonts w:ascii="Arial" w:hAnsi="Arial" w:cs="Arial"/>
        <w:b/>
        <w:i/>
        <w:color w:val="404040"/>
        <w:sz w:val="16"/>
        <w:szCs w:val="16"/>
      </w:rPr>
      <w:t>,</w:t>
    </w:r>
    <w:r w:rsidRPr="001F1BA3">
      <w:rPr>
        <w:rFonts w:ascii="Arial" w:hAnsi="Arial" w:cs="Arial"/>
        <w:i/>
        <w:color w:val="404040"/>
        <w:sz w:val="16"/>
        <w:szCs w:val="16"/>
      </w:rPr>
      <w:t xml:space="preserve"> Європейський банк реконструкції та розвитку</w:t>
    </w:r>
    <w:r>
      <w:rPr>
        <w:rFonts w:ascii="Arial" w:hAnsi="Arial" w:cs="Arial"/>
        <w:i/>
        <w:color w:val="404040"/>
        <w:sz w:val="16"/>
        <w:szCs w:val="16"/>
      </w:rPr>
      <w:t>;</w:t>
    </w:r>
    <w:r w:rsidRPr="00FF4B4B">
      <w:rPr>
        <w:rFonts w:ascii="Arial" w:hAnsi="Arial" w:cs="Arial"/>
        <w:i/>
        <w:color w:val="404040"/>
        <w:sz w:val="16"/>
        <w:szCs w:val="16"/>
      </w:rPr>
      <w:t xml:space="preserve"> </w:t>
    </w:r>
    <w:proofErr w:type="spellStart"/>
    <w:r>
      <w:rPr>
        <w:rFonts w:ascii="Arial" w:hAnsi="Arial" w:cs="Arial"/>
        <w:b/>
        <w:i/>
        <w:color w:val="404040"/>
        <w:sz w:val="16"/>
        <w:szCs w:val="16"/>
      </w:rPr>
      <w:t>Ал</w:t>
    </w:r>
    <w:r>
      <w:rPr>
        <w:rFonts w:ascii="Arial" w:hAnsi="Arial" w:cs="Arial"/>
        <w:b/>
        <w:i/>
        <w:color w:val="404040"/>
        <w:sz w:val="16"/>
        <w:szCs w:val="16"/>
      </w:rPr>
      <w:t>і</w:t>
    </w:r>
    <w:r>
      <w:rPr>
        <w:rFonts w:ascii="Arial" w:hAnsi="Arial" w:cs="Arial"/>
        <w:b/>
        <w:i/>
        <w:color w:val="404040"/>
        <w:sz w:val="16"/>
        <w:szCs w:val="16"/>
      </w:rPr>
      <w:t>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Ukraine B.V.; </w:t>
    </w:r>
    <w:r w:rsidRPr="00843624">
      <w:rPr>
        <w:rFonts w:ascii="Arial" w:hAnsi="Arial" w:cs="Arial"/>
        <w:b/>
        <w:i/>
        <w:color w:val="404040"/>
        <w:sz w:val="16"/>
        <w:szCs w:val="16"/>
      </w:rPr>
      <w:t>Євген</w:t>
    </w:r>
    <w:r w:rsidRPr="00843624">
      <w:rPr>
        <w:rFonts w:ascii="Arial" w:hAnsi="Arial" w:cs="Arial"/>
        <w:b/>
        <w:i/>
        <w:color w:val="404040"/>
        <w:sz w:val="16"/>
        <w:szCs w:val="16"/>
      </w:rPr>
      <w:t xml:space="preserve"> Шевченко, </w:t>
    </w:r>
    <w:proofErr w:type="spellStart"/>
    <w:r w:rsidRPr="00843624">
      <w:rPr>
        <w:rFonts w:ascii="Arial" w:hAnsi="Arial" w:cs="Arial"/>
        <w:i/>
        <w:color w:val="404040"/>
        <w:sz w:val="16"/>
        <w:szCs w:val="16"/>
      </w:rPr>
      <w:t>Carlsberg</w:t>
    </w:r>
    <w:proofErr w:type="spellEnd"/>
    <w:r w:rsidRPr="006E325A">
      <w:rPr>
        <w:rFonts w:ascii="Arial" w:hAnsi="Arial" w:cs="Arial"/>
        <w:b/>
        <w:i/>
        <w:color w:val="404040"/>
        <w:sz w:val="16"/>
        <w:szCs w:val="16"/>
      </w:rPr>
      <w:t>.</w:t>
    </w:r>
  </w:p>
  <w:p w14:paraId="5A46B463" w14:textId="77777777" w:rsidR="00DC5AAA" w:rsidRPr="00843624" w:rsidRDefault="009E0BBC" w:rsidP="00DC5AAA">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1"/>
  <w:p w14:paraId="65830FD5" w14:textId="77777777" w:rsidR="00B57472" w:rsidRPr="005F4AD6" w:rsidRDefault="009E0BBC" w:rsidP="00590E60">
    <w:pPr>
      <w:pStyle w:val="normal0"/>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D3D2" w14:textId="77777777" w:rsidR="00037ED7" w:rsidRDefault="00037ED7" w:rsidP="00037ED7">
      <w:r>
        <w:separator/>
      </w:r>
    </w:p>
  </w:footnote>
  <w:footnote w:type="continuationSeparator" w:id="0">
    <w:p w14:paraId="5A59A7AD" w14:textId="77777777" w:rsidR="00037ED7" w:rsidRDefault="00037ED7" w:rsidP="0003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9D0" w14:textId="77777777" w:rsidR="00FB448A" w:rsidRDefault="009E0BBC">
    <w:pPr>
      <w:pStyle w:val="Header"/>
    </w:pPr>
    <w:r>
      <w:rPr>
        <w:noProof/>
      </w:rPr>
      <w:pict w14:anchorId="4A6C1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64563" o:spid="_x0000_s1028" type="#_x0000_t136" style="position:absolute;margin-left:0;margin-top:0;width:542.4pt;height:216.9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10AF" w14:textId="52CF5D80" w:rsidR="00712510" w:rsidRPr="00712510" w:rsidRDefault="003E6E6F" w:rsidP="00712510">
    <w:pPr>
      <w:pStyle w:val="Header"/>
      <w:rPr>
        <w:lang w:val="en-US"/>
      </w:rPr>
    </w:pPr>
    <w:r>
      <w:rPr>
        <w:noProof/>
      </w:rPr>
      <w:drawing>
        <wp:anchor distT="0" distB="0" distL="114300" distR="114300" simplePos="0" relativeHeight="251659264" behindDoc="0" locked="0" layoutInCell="1" allowOverlap="1" wp14:anchorId="30CEEF7B" wp14:editId="661BC7DD">
          <wp:simplePos x="0" y="0"/>
          <wp:positionH relativeFrom="column">
            <wp:posOffset>2056130</wp:posOffset>
          </wp:positionH>
          <wp:positionV relativeFrom="page">
            <wp:posOffset>-10160</wp:posOffset>
          </wp:positionV>
          <wp:extent cx="4859020" cy="775335"/>
          <wp:effectExtent l="0" t="0" r="0" b="5715"/>
          <wp:wrapNone/>
          <wp:docPr id="13" name="Picture 13"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485902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DC60592" wp14:editId="7B8E9260">
          <wp:simplePos x="0" y="0"/>
          <wp:positionH relativeFrom="column">
            <wp:posOffset>-293370</wp:posOffset>
          </wp:positionH>
          <wp:positionV relativeFrom="page">
            <wp:posOffset>-78740</wp:posOffset>
          </wp:positionV>
          <wp:extent cx="1720215" cy="688340"/>
          <wp:effectExtent l="0" t="0" r="0" b="0"/>
          <wp:wrapNone/>
          <wp:docPr id="14" name="Picture 14"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BBC">
      <w:rPr>
        <w:noProof/>
      </w:rPr>
      <w:pict w14:anchorId="00D07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64564" o:spid="_x0000_s1029"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4369" w14:textId="77777777" w:rsidR="00FB448A" w:rsidRDefault="009E0BBC">
    <w:pPr>
      <w:pStyle w:val="Header"/>
    </w:pPr>
    <w:r>
      <w:rPr>
        <w:noProof/>
      </w:rPr>
      <w:pict w14:anchorId="5914E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64562" o:spid="_x0000_s1027"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55FCE"/>
    <w:multiLevelType w:val="multilevel"/>
    <w:tmpl w:val="42BEE8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6F"/>
    <w:rsid w:val="00037ED7"/>
    <w:rsid w:val="001A4376"/>
    <w:rsid w:val="003A204F"/>
    <w:rsid w:val="003E6E6F"/>
    <w:rsid w:val="009E0BBC"/>
    <w:rsid w:val="00AA1DFF"/>
    <w:rsid w:val="00CE05E1"/>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4A49"/>
  <w15:chartTrackingRefBased/>
  <w15:docId w15:val="{D2B0111D-9E3A-485C-83AF-A127DF5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6F"/>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6E6F"/>
    <w:pPr>
      <w:tabs>
        <w:tab w:val="center" w:pos="4677"/>
        <w:tab w:val="right" w:pos="9355"/>
      </w:tabs>
    </w:pPr>
  </w:style>
  <w:style w:type="character" w:customStyle="1" w:styleId="HeaderChar">
    <w:name w:val="Header Char"/>
    <w:basedOn w:val="DefaultParagraphFont"/>
    <w:link w:val="Header"/>
    <w:rsid w:val="003E6E6F"/>
    <w:rPr>
      <w:rFonts w:ascii="Times New Roman" w:eastAsia="Times New Roman" w:hAnsi="Times New Roman" w:cs="Times New Roman"/>
      <w:sz w:val="24"/>
      <w:szCs w:val="24"/>
      <w:lang w:val="uk-UA" w:eastAsia="uk-UA"/>
    </w:rPr>
  </w:style>
  <w:style w:type="paragraph" w:customStyle="1" w:styleId="normal0">
    <w:name w:val="normal"/>
    <w:basedOn w:val="Normal"/>
    <w:rsid w:val="003E6E6F"/>
    <w:pPr>
      <w:spacing w:before="100" w:beforeAutospacing="1" w:after="100" w:afterAutospacing="1"/>
    </w:pPr>
    <w:rPr>
      <w:lang w:val="ru-RU" w:eastAsia="ru-RU"/>
    </w:rPr>
  </w:style>
  <w:style w:type="character" w:styleId="Hyperlink">
    <w:name w:val="Hyperlink"/>
    <w:uiPriority w:val="99"/>
    <w:unhideWhenUsed/>
    <w:rsid w:val="003E6E6F"/>
    <w:rPr>
      <w:color w:val="0000FF"/>
      <w:u w:val="single"/>
    </w:rPr>
  </w:style>
  <w:style w:type="paragraph" w:styleId="NormalWeb">
    <w:name w:val="Normal (Web)"/>
    <w:basedOn w:val="Normal"/>
    <w:uiPriority w:val="99"/>
    <w:unhideWhenUsed/>
    <w:rsid w:val="001A4376"/>
    <w:pPr>
      <w:spacing w:before="100" w:beforeAutospacing="1" w:after="100" w:afterAutospacing="1"/>
    </w:pPr>
    <w:rPr>
      <w:rFonts w:eastAsiaTheme="minorEastAsia"/>
      <w:lang w:val="ru-RU" w:eastAsia="ru-RU"/>
    </w:rPr>
  </w:style>
  <w:style w:type="paragraph" w:styleId="Footer">
    <w:name w:val="footer"/>
    <w:basedOn w:val="Normal"/>
    <w:link w:val="FooterChar"/>
    <w:uiPriority w:val="99"/>
    <w:unhideWhenUsed/>
    <w:rsid w:val="00037ED7"/>
    <w:pPr>
      <w:tabs>
        <w:tab w:val="center" w:pos="4986"/>
        <w:tab w:val="right" w:pos="9973"/>
      </w:tabs>
    </w:pPr>
  </w:style>
  <w:style w:type="character" w:customStyle="1" w:styleId="FooterChar">
    <w:name w:val="Footer Char"/>
    <w:basedOn w:val="DefaultParagraphFont"/>
    <w:link w:val="Footer"/>
    <w:uiPriority w:val="99"/>
    <w:rsid w:val="00037ED7"/>
    <w:rPr>
      <w:rFonts w:ascii="Times New Roman" w:eastAsia="Times New Roman" w:hAnsi="Times New Roman" w:cs="Times New Roman"/>
      <w:sz w:val="24"/>
      <w:szCs w:val="24"/>
      <w:lang w:val="uk-UA" w:eastAsia="uk-UA"/>
    </w:rPr>
  </w:style>
  <w:style w:type="character" w:customStyle="1" w:styleId="Other">
    <w:name w:val="Other_"/>
    <w:basedOn w:val="DefaultParagraphFont"/>
    <w:link w:val="Other0"/>
    <w:rsid w:val="00037ED7"/>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037ED7"/>
    <w:pPr>
      <w:widowControl w:val="0"/>
      <w:shd w:val="clear" w:color="auto" w:fill="FFFFFF"/>
      <w:spacing w:line="259" w:lineRule="auto"/>
      <w:ind w:firstLine="400"/>
      <w:jc w:val="both"/>
    </w:pPr>
    <w:rPr>
      <w:sz w:val="26"/>
      <w:szCs w:val="26"/>
      <w:lang w:val="en-US" w:eastAsia="en-US"/>
    </w:rPr>
  </w:style>
  <w:style w:type="character" w:customStyle="1" w:styleId="BodyTextChar">
    <w:name w:val="Body Text Char"/>
    <w:basedOn w:val="DefaultParagraphFont"/>
    <w:link w:val="BodyText"/>
    <w:rsid w:val="00037ED7"/>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037ED7"/>
    <w:pPr>
      <w:widowControl w:val="0"/>
      <w:shd w:val="clear" w:color="auto" w:fill="FFFFFF"/>
      <w:spacing w:line="259" w:lineRule="auto"/>
      <w:ind w:firstLine="400"/>
      <w:jc w:val="both"/>
    </w:pPr>
    <w:rPr>
      <w:sz w:val="26"/>
      <w:szCs w:val="26"/>
      <w:lang w:val="en-US" w:eastAsia="en-US"/>
    </w:rPr>
  </w:style>
  <w:style w:type="character" w:customStyle="1" w:styleId="BodyTextChar1">
    <w:name w:val="Body Text Char1"/>
    <w:basedOn w:val="DefaultParagraphFont"/>
    <w:uiPriority w:val="99"/>
    <w:semiHidden/>
    <w:rsid w:val="00037ED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cp:revision>
  <dcterms:created xsi:type="dcterms:W3CDTF">2018-08-30T13:17:00Z</dcterms:created>
  <dcterms:modified xsi:type="dcterms:W3CDTF">2018-08-30T14:19:00Z</dcterms:modified>
</cp:coreProperties>
</file>