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4F0" w:rsidRDefault="001614F0" w:rsidP="001614F0">
      <w:pPr>
        <w:jc w:val="center"/>
        <w:rPr>
          <w:b/>
          <w:sz w:val="28"/>
          <w:szCs w:val="28"/>
        </w:rPr>
      </w:pPr>
    </w:p>
    <w:p w:rsidR="001614F0" w:rsidRPr="00506C47" w:rsidRDefault="001614F0" w:rsidP="001614F0">
      <w:pPr>
        <w:jc w:val="center"/>
        <w:rPr>
          <w:b/>
          <w:sz w:val="28"/>
          <w:szCs w:val="28"/>
        </w:rPr>
      </w:pPr>
      <w:r w:rsidRPr="00506C47">
        <w:rPr>
          <w:b/>
          <w:sz w:val="28"/>
          <w:szCs w:val="28"/>
        </w:rPr>
        <w:t>Priorities of the Chamber Energy Committee for 2018</w:t>
      </w:r>
    </w:p>
    <w:p w:rsidR="001614F0" w:rsidRPr="00B52D57" w:rsidRDefault="001614F0" w:rsidP="001614F0">
      <w:pPr>
        <w:jc w:val="center"/>
        <w:rPr>
          <w:b/>
        </w:rPr>
      </w:pPr>
    </w:p>
    <w:tbl>
      <w:tblPr>
        <w:tblpPr w:leftFromText="180" w:rightFromText="180" w:vertAnchor="text" w:tblpX="373" w:tblpY="1"/>
        <w:tblOverlap w:val="never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8550"/>
      </w:tblGrid>
      <w:tr w:rsidR="001614F0" w:rsidRPr="00B52D57" w:rsidTr="00CC4B33">
        <w:tc>
          <w:tcPr>
            <w:tcW w:w="1998" w:type="dxa"/>
            <w:vMerge w:val="restart"/>
            <w:shd w:val="clear" w:color="auto" w:fill="auto"/>
          </w:tcPr>
          <w:p w:rsidR="001614F0" w:rsidRPr="004777C5" w:rsidRDefault="001614F0" w:rsidP="00CC4B33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4777C5">
              <w:rPr>
                <w:rFonts w:eastAsia="Calibri"/>
                <w:b/>
                <w:i/>
                <w:sz w:val="24"/>
                <w:szCs w:val="24"/>
              </w:rPr>
              <w:t>Upstream</w:t>
            </w:r>
          </w:p>
          <w:p w:rsidR="001614F0" w:rsidRPr="004777C5" w:rsidRDefault="001614F0" w:rsidP="00CC4B33">
            <w:pPr>
              <w:jc w:val="center"/>
              <w:rPr>
                <w:rFonts w:eastAsia="Calibri"/>
                <w:b/>
                <w:i/>
              </w:rPr>
            </w:pPr>
            <w:r w:rsidRPr="004777C5">
              <w:rPr>
                <w:rFonts w:eastAsia="Calibri"/>
                <w:b/>
                <w:i/>
                <w:sz w:val="24"/>
                <w:szCs w:val="24"/>
              </w:rPr>
              <w:t>Long term</w:t>
            </w:r>
          </w:p>
        </w:tc>
        <w:tc>
          <w:tcPr>
            <w:tcW w:w="8550" w:type="dxa"/>
            <w:shd w:val="clear" w:color="auto" w:fill="auto"/>
          </w:tcPr>
          <w:p w:rsidR="001614F0" w:rsidRPr="004777C5" w:rsidRDefault="001614F0" w:rsidP="001614F0">
            <w:pPr>
              <w:pStyle w:val="ListParagraph"/>
              <w:numPr>
                <w:ilvl w:val="0"/>
                <w:numId w:val="2"/>
              </w:numPr>
              <w:spacing w:before="0" w:beforeAutospacing="0" w:after="120" w:afterAutospacing="0" w:line="276" w:lineRule="auto"/>
              <w:ind w:left="317" w:hanging="283"/>
              <w:contextualSpacing/>
              <w:jc w:val="both"/>
              <w:rPr>
                <w:b/>
                <w:sz w:val="20"/>
                <w:szCs w:val="20"/>
              </w:rPr>
            </w:pPr>
            <w:proofErr w:type="spellStart"/>
            <w:r w:rsidRPr="004777C5">
              <w:rPr>
                <w:b/>
                <w:sz w:val="20"/>
                <w:szCs w:val="20"/>
              </w:rPr>
              <w:t>Development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of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4777C5">
              <w:rPr>
                <w:b/>
                <w:sz w:val="20"/>
                <w:szCs w:val="20"/>
              </w:rPr>
              <w:t>new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Subsoil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Code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</w:p>
          <w:p w:rsidR="001614F0" w:rsidRPr="004777C5" w:rsidRDefault="001614F0" w:rsidP="001614F0">
            <w:pPr>
              <w:pStyle w:val="ListParagraph"/>
              <w:numPr>
                <w:ilvl w:val="0"/>
                <w:numId w:val="3"/>
              </w:numPr>
              <w:tabs>
                <w:tab w:val="left" w:pos="306"/>
              </w:tabs>
              <w:spacing w:before="0" w:beforeAutospacing="0" w:after="120" w:afterAutospacing="0" w:line="276" w:lineRule="auto"/>
              <w:ind w:hanging="1406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777C5">
              <w:rPr>
                <w:sz w:val="20"/>
                <w:szCs w:val="20"/>
              </w:rPr>
              <w:t>Advocating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for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adoption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of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the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new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Subsoil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Code</w:t>
            </w:r>
            <w:proofErr w:type="spellEnd"/>
            <w:r w:rsidRPr="004777C5">
              <w:rPr>
                <w:sz w:val="20"/>
                <w:szCs w:val="20"/>
              </w:rPr>
              <w:t>;</w:t>
            </w:r>
          </w:p>
          <w:p w:rsidR="001614F0" w:rsidRPr="004777C5" w:rsidRDefault="001614F0" w:rsidP="001614F0">
            <w:pPr>
              <w:pStyle w:val="ListParagraph"/>
              <w:numPr>
                <w:ilvl w:val="0"/>
                <w:numId w:val="3"/>
              </w:numPr>
              <w:tabs>
                <w:tab w:val="left" w:pos="306"/>
              </w:tabs>
              <w:spacing w:before="0" w:beforeAutospacing="0" w:after="120" w:afterAutospacing="0" w:line="276" w:lineRule="auto"/>
              <w:ind w:left="317" w:hanging="283"/>
              <w:contextualSpacing/>
              <w:jc w:val="both"/>
              <w:rPr>
                <w:b/>
                <w:sz w:val="20"/>
                <w:szCs w:val="20"/>
              </w:rPr>
            </w:pPr>
            <w:proofErr w:type="spellStart"/>
            <w:r w:rsidRPr="004777C5">
              <w:rPr>
                <w:sz w:val="20"/>
                <w:szCs w:val="20"/>
              </w:rPr>
              <w:t>Consolidating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of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the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new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Subsoil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Code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Concept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among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Chamber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Energy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Committee’s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Members</w:t>
            </w:r>
            <w:proofErr w:type="spellEnd"/>
            <w:r w:rsidRPr="004777C5">
              <w:rPr>
                <w:sz w:val="20"/>
                <w:szCs w:val="20"/>
              </w:rPr>
              <w:t>.</w:t>
            </w:r>
          </w:p>
        </w:tc>
      </w:tr>
      <w:tr w:rsidR="001614F0" w:rsidRPr="00B52D57" w:rsidTr="00CC4B33">
        <w:tc>
          <w:tcPr>
            <w:tcW w:w="1998" w:type="dxa"/>
            <w:vMerge/>
            <w:shd w:val="clear" w:color="auto" w:fill="auto"/>
          </w:tcPr>
          <w:p w:rsidR="001614F0" w:rsidRPr="004777C5" w:rsidRDefault="001614F0" w:rsidP="00CC4B3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50" w:type="dxa"/>
            <w:shd w:val="clear" w:color="auto" w:fill="auto"/>
          </w:tcPr>
          <w:p w:rsidR="001614F0" w:rsidRPr="004777C5" w:rsidRDefault="001614F0" w:rsidP="001614F0">
            <w:pPr>
              <w:pStyle w:val="ListParagraph"/>
              <w:numPr>
                <w:ilvl w:val="0"/>
                <w:numId w:val="2"/>
              </w:numPr>
              <w:spacing w:before="0" w:beforeAutospacing="0" w:after="120" w:afterAutospacing="0" w:line="276" w:lineRule="auto"/>
              <w:ind w:left="317" w:hanging="283"/>
              <w:contextualSpacing/>
              <w:jc w:val="both"/>
              <w:rPr>
                <w:b/>
                <w:sz w:val="20"/>
                <w:szCs w:val="20"/>
              </w:rPr>
            </w:pPr>
            <w:proofErr w:type="spellStart"/>
            <w:r w:rsidRPr="004777C5">
              <w:rPr>
                <w:b/>
                <w:sz w:val="20"/>
                <w:szCs w:val="20"/>
              </w:rPr>
              <w:t>Introduction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of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4777C5">
              <w:rPr>
                <w:b/>
                <w:sz w:val="20"/>
                <w:szCs w:val="20"/>
              </w:rPr>
              <w:t>Profit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Based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Taxation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system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for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the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Oil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and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Gas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Industry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in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Ukraine</w:t>
            </w:r>
            <w:proofErr w:type="spellEnd"/>
          </w:p>
          <w:p w:rsidR="001614F0" w:rsidRPr="001614F0" w:rsidRDefault="001614F0" w:rsidP="001614F0">
            <w:pPr>
              <w:pStyle w:val="ListParagraph"/>
              <w:numPr>
                <w:ilvl w:val="0"/>
                <w:numId w:val="3"/>
              </w:numPr>
              <w:tabs>
                <w:tab w:val="left" w:pos="306"/>
              </w:tabs>
              <w:spacing w:before="0" w:beforeAutospacing="0" w:after="120" w:afterAutospacing="0" w:line="276" w:lineRule="auto"/>
              <w:ind w:left="317" w:hanging="283"/>
              <w:contextualSpacing/>
              <w:jc w:val="both"/>
              <w:rPr>
                <w:color w:val="FF0000"/>
                <w:sz w:val="20"/>
                <w:szCs w:val="20"/>
              </w:rPr>
            </w:pPr>
            <w:proofErr w:type="spellStart"/>
            <w:r w:rsidRPr="004777C5">
              <w:rPr>
                <w:sz w:val="20"/>
                <w:szCs w:val="20"/>
              </w:rPr>
              <w:t>Monitoring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of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the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initiative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to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introduce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exit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capital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tax</w:t>
            </w:r>
            <w:proofErr w:type="spellEnd"/>
            <w:r w:rsidRPr="004777C5">
              <w:rPr>
                <w:sz w:val="20"/>
                <w:szCs w:val="20"/>
              </w:rPr>
              <w:t>.</w:t>
            </w:r>
          </w:p>
        </w:tc>
      </w:tr>
      <w:tr w:rsidR="001614F0" w:rsidRPr="00B52D57" w:rsidTr="00CC4B33">
        <w:tc>
          <w:tcPr>
            <w:tcW w:w="1998" w:type="dxa"/>
            <w:vMerge w:val="restart"/>
            <w:shd w:val="clear" w:color="auto" w:fill="auto"/>
          </w:tcPr>
          <w:p w:rsidR="001614F0" w:rsidRPr="004777C5" w:rsidRDefault="001614F0" w:rsidP="00CC4B33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4777C5">
              <w:rPr>
                <w:rFonts w:eastAsia="Calibri"/>
                <w:b/>
                <w:i/>
                <w:sz w:val="24"/>
                <w:szCs w:val="24"/>
              </w:rPr>
              <w:t>Upstream</w:t>
            </w:r>
          </w:p>
          <w:p w:rsidR="001614F0" w:rsidRPr="004777C5" w:rsidRDefault="001614F0" w:rsidP="00CC4B3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777C5">
              <w:rPr>
                <w:rFonts w:eastAsia="Calibri"/>
                <w:b/>
                <w:i/>
                <w:sz w:val="24"/>
                <w:szCs w:val="24"/>
              </w:rPr>
              <w:t>Short term</w:t>
            </w:r>
          </w:p>
        </w:tc>
        <w:tc>
          <w:tcPr>
            <w:tcW w:w="8550" w:type="dxa"/>
            <w:shd w:val="clear" w:color="auto" w:fill="auto"/>
          </w:tcPr>
          <w:p w:rsidR="001614F0" w:rsidRPr="001614F0" w:rsidRDefault="001614F0" w:rsidP="001614F0">
            <w:pPr>
              <w:pStyle w:val="ListParagraph"/>
              <w:numPr>
                <w:ilvl w:val="0"/>
                <w:numId w:val="9"/>
              </w:numPr>
              <w:tabs>
                <w:tab w:val="left" w:pos="306"/>
              </w:tabs>
              <w:spacing w:before="0" w:beforeAutospacing="0" w:after="120" w:afterAutospacing="0" w:line="276" w:lineRule="auto"/>
              <w:ind w:hanging="666"/>
              <w:contextualSpacing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Continue deregulation of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Oil&amp;Gas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sector</w:t>
            </w:r>
            <w:r w:rsidR="00141A21">
              <w:rPr>
                <w:b/>
                <w:sz w:val="20"/>
                <w:szCs w:val="20"/>
                <w:lang w:val="en-US"/>
              </w:rPr>
              <w:t>.</w:t>
            </w:r>
          </w:p>
        </w:tc>
      </w:tr>
      <w:tr w:rsidR="001614F0" w:rsidRPr="00B52D57" w:rsidTr="00CC4B33">
        <w:tc>
          <w:tcPr>
            <w:tcW w:w="1998" w:type="dxa"/>
            <w:vMerge/>
            <w:shd w:val="clear" w:color="auto" w:fill="auto"/>
          </w:tcPr>
          <w:p w:rsidR="001614F0" w:rsidRPr="004777C5" w:rsidRDefault="001614F0" w:rsidP="00CC4B3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1614F0" w:rsidRPr="004777C5" w:rsidRDefault="001614F0" w:rsidP="001614F0">
            <w:pPr>
              <w:pStyle w:val="ListParagraph"/>
              <w:numPr>
                <w:ilvl w:val="0"/>
                <w:numId w:val="9"/>
              </w:numPr>
              <w:tabs>
                <w:tab w:val="left" w:pos="306"/>
              </w:tabs>
              <w:spacing w:before="0" w:beforeAutospacing="0" w:after="120" w:afterAutospacing="0" w:line="276" w:lineRule="auto"/>
              <w:ind w:hanging="666"/>
              <w:contextualSpacing/>
              <w:jc w:val="both"/>
              <w:rPr>
                <w:b/>
                <w:sz w:val="20"/>
                <w:szCs w:val="20"/>
              </w:rPr>
            </w:pPr>
            <w:r w:rsidRPr="00E77537">
              <w:rPr>
                <w:b/>
                <w:sz w:val="20"/>
                <w:szCs w:val="20"/>
                <w:lang w:val="en-US"/>
              </w:rPr>
              <w:t>Improvement</w:t>
            </w:r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of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legislation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on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Production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Sharing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Agreements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(PSA)</w:t>
            </w:r>
          </w:p>
          <w:p w:rsidR="001614F0" w:rsidRPr="003654F4" w:rsidRDefault="001614F0" w:rsidP="001614F0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spacing w:before="0" w:beforeAutospacing="0" w:after="120" w:afterAutospacing="0" w:line="276" w:lineRule="auto"/>
              <w:ind w:left="306" w:hanging="270"/>
              <w:contextualSpacing/>
              <w:jc w:val="both"/>
              <w:rPr>
                <w:b/>
                <w:sz w:val="20"/>
                <w:szCs w:val="20"/>
              </w:rPr>
            </w:pPr>
            <w:proofErr w:type="spellStart"/>
            <w:r w:rsidRPr="004777C5">
              <w:rPr>
                <w:sz w:val="20"/>
                <w:szCs w:val="20"/>
              </w:rPr>
              <w:t>Monitoring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Draft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Laws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r w:rsidRPr="007D35D3">
              <w:rPr>
                <w:sz w:val="20"/>
                <w:szCs w:val="20"/>
              </w:rPr>
              <w:t>#</w:t>
            </w:r>
            <w:r w:rsidRPr="00141A21">
              <w:rPr>
                <w:sz w:val="20"/>
                <w:szCs w:val="20"/>
              </w:rPr>
              <w:t>3849-D</w:t>
            </w:r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and</w:t>
            </w:r>
            <w:proofErr w:type="spellEnd"/>
            <w:r w:rsidRPr="004777C5">
              <w:rPr>
                <w:sz w:val="20"/>
                <w:szCs w:val="20"/>
              </w:rPr>
              <w:t xml:space="preserve"> #7058</w:t>
            </w:r>
          </w:p>
        </w:tc>
      </w:tr>
      <w:tr w:rsidR="001614F0" w:rsidRPr="00B52D57" w:rsidTr="00CC4B33">
        <w:tc>
          <w:tcPr>
            <w:tcW w:w="1998" w:type="dxa"/>
            <w:vMerge/>
            <w:shd w:val="clear" w:color="auto" w:fill="auto"/>
          </w:tcPr>
          <w:p w:rsidR="001614F0" w:rsidRPr="004777C5" w:rsidRDefault="001614F0" w:rsidP="00CC4B3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1614F0" w:rsidRPr="004777C5" w:rsidRDefault="001614F0" w:rsidP="001614F0">
            <w:pPr>
              <w:pStyle w:val="ListParagraph"/>
              <w:numPr>
                <w:ilvl w:val="0"/>
                <w:numId w:val="9"/>
              </w:numPr>
              <w:tabs>
                <w:tab w:val="left" w:pos="306"/>
              </w:tabs>
              <w:spacing w:before="0" w:beforeAutospacing="0" w:after="120" w:afterAutospacing="0" w:line="276" w:lineRule="auto"/>
              <w:ind w:hanging="666"/>
              <w:contextualSpacing/>
              <w:jc w:val="both"/>
              <w:rPr>
                <w:b/>
                <w:sz w:val="20"/>
                <w:szCs w:val="20"/>
              </w:rPr>
            </w:pPr>
            <w:proofErr w:type="spellStart"/>
            <w:r w:rsidRPr="004777C5">
              <w:rPr>
                <w:b/>
                <w:sz w:val="20"/>
                <w:szCs w:val="20"/>
              </w:rPr>
              <w:t>Absence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of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r w:rsidRPr="00E77537">
              <w:rPr>
                <w:b/>
                <w:sz w:val="20"/>
                <w:szCs w:val="20"/>
                <w:lang w:val="en-US"/>
              </w:rPr>
              <w:t>auctions</w:t>
            </w:r>
          </w:p>
          <w:p w:rsidR="001614F0" w:rsidRPr="004777C5" w:rsidRDefault="001614F0" w:rsidP="001614F0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spacing w:before="0" w:beforeAutospacing="0" w:after="120" w:afterAutospacing="0" w:line="276" w:lineRule="auto"/>
              <w:ind w:left="306" w:hanging="270"/>
              <w:contextualSpacing/>
              <w:jc w:val="both"/>
              <w:rPr>
                <w:b/>
                <w:sz w:val="20"/>
                <w:szCs w:val="20"/>
              </w:rPr>
            </w:pPr>
            <w:proofErr w:type="spellStart"/>
            <w:r w:rsidRPr="004777C5">
              <w:rPr>
                <w:sz w:val="20"/>
                <w:szCs w:val="20"/>
              </w:rPr>
              <w:t>Disseminating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Chamber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position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re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crucial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necessity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to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conduct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new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actions</w:t>
            </w:r>
            <w:proofErr w:type="spellEnd"/>
            <w:r w:rsidRPr="004777C5">
              <w:rPr>
                <w:sz w:val="20"/>
                <w:szCs w:val="20"/>
              </w:rPr>
              <w:t>;</w:t>
            </w:r>
            <w:r w:rsidRPr="004777C5">
              <w:rPr>
                <w:b/>
                <w:sz w:val="20"/>
                <w:szCs w:val="20"/>
              </w:rPr>
              <w:t xml:space="preserve"> </w:t>
            </w:r>
          </w:p>
          <w:p w:rsidR="001614F0" w:rsidRPr="004777C5" w:rsidRDefault="001614F0" w:rsidP="001614F0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spacing w:before="0" w:beforeAutospacing="0" w:after="120" w:afterAutospacing="0" w:line="276" w:lineRule="auto"/>
              <w:ind w:left="306" w:hanging="270"/>
              <w:contextualSpacing/>
              <w:jc w:val="both"/>
              <w:rPr>
                <w:b/>
                <w:sz w:val="20"/>
                <w:szCs w:val="20"/>
              </w:rPr>
            </w:pPr>
            <w:proofErr w:type="spellStart"/>
            <w:r w:rsidRPr="004777C5">
              <w:rPr>
                <w:sz w:val="20"/>
                <w:szCs w:val="20"/>
              </w:rPr>
              <w:t>Chamber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media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support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for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promoting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new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auctions</w:t>
            </w:r>
            <w:proofErr w:type="spellEnd"/>
            <w:r w:rsidRPr="004777C5">
              <w:rPr>
                <w:sz w:val="20"/>
                <w:szCs w:val="20"/>
              </w:rPr>
              <w:t>.</w:t>
            </w:r>
          </w:p>
        </w:tc>
      </w:tr>
      <w:tr w:rsidR="001614F0" w:rsidRPr="00B52D57" w:rsidTr="00CC4B33">
        <w:tc>
          <w:tcPr>
            <w:tcW w:w="1998" w:type="dxa"/>
            <w:vMerge/>
            <w:shd w:val="clear" w:color="auto" w:fill="auto"/>
          </w:tcPr>
          <w:p w:rsidR="001614F0" w:rsidRPr="004777C5" w:rsidRDefault="001614F0" w:rsidP="00CC4B3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1614F0" w:rsidRPr="004777C5" w:rsidRDefault="001614F0" w:rsidP="001614F0">
            <w:pPr>
              <w:pStyle w:val="ListParagraph"/>
              <w:numPr>
                <w:ilvl w:val="0"/>
                <w:numId w:val="9"/>
              </w:numPr>
              <w:tabs>
                <w:tab w:val="left" w:pos="306"/>
              </w:tabs>
              <w:spacing w:before="0" w:beforeAutospacing="0" w:after="120" w:afterAutospacing="0" w:line="276" w:lineRule="auto"/>
              <w:ind w:hanging="666"/>
              <w:contextualSpacing/>
              <w:jc w:val="both"/>
              <w:rPr>
                <w:b/>
                <w:sz w:val="20"/>
                <w:szCs w:val="20"/>
              </w:rPr>
            </w:pPr>
            <w:proofErr w:type="spellStart"/>
            <w:r w:rsidRPr="004777C5">
              <w:rPr>
                <w:b/>
                <w:sz w:val="20"/>
                <w:szCs w:val="20"/>
              </w:rPr>
              <w:t>Improvement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of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the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procedure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of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issuance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and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use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of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special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permits</w:t>
            </w:r>
            <w:proofErr w:type="spellEnd"/>
          </w:p>
          <w:p w:rsidR="001614F0" w:rsidRPr="004777C5" w:rsidRDefault="001614F0" w:rsidP="001614F0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spacing w:before="0" w:beforeAutospacing="0" w:after="120" w:afterAutospacing="0" w:line="276" w:lineRule="auto"/>
              <w:ind w:left="306" w:hanging="270"/>
              <w:contextualSpacing/>
              <w:jc w:val="both"/>
              <w:rPr>
                <w:b/>
                <w:sz w:val="20"/>
                <w:szCs w:val="20"/>
              </w:rPr>
            </w:pPr>
            <w:proofErr w:type="spellStart"/>
            <w:r w:rsidRPr="004777C5">
              <w:rPr>
                <w:sz w:val="20"/>
                <w:szCs w:val="20"/>
              </w:rPr>
              <w:t>Advocating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for</w:t>
            </w:r>
            <w:proofErr w:type="spellEnd"/>
            <w:r w:rsidRPr="004777C5">
              <w:rPr>
                <w:sz w:val="20"/>
                <w:szCs w:val="20"/>
              </w:rPr>
              <w:t xml:space="preserve"> a </w:t>
            </w:r>
            <w:proofErr w:type="spellStart"/>
            <w:r w:rsidRPr="004777C5">
              <w:rPr>
                <w:sz w:val="20"/>
                <w:szCs w:val="20"/>
              </w:rPr>
              <w:t>detailed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comprehensive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procedure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of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granting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and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use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of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special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permits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to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be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specified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in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the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new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Subsoil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Code</w:t>
            </w:r>
            <w:proofErr w:type="spellEnd"/>
            <w:r w:rsidRPr="004777C5">
              <w:rPr>
                <w:sz w:val="20"/>
                <w:szCs w:val="20"/>
              </w:rPr>
              <w:t xml:space="preserve"> (</w:t>
            </w:r>
            <w:proofErr w:type="spellStart"/>
            <w:r w:rsidRPr="004777C5">
              <w:rPr>
                <w:sz w:val="20"/>
                <w:szCs w:val="20"/>
              </w:rPr>
              <w:t>with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further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cancellation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of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relevant</w:t>
            </w:r>
            <w:proofErr w:type="spellEnd"/>
            <w:r w:rsidRPr="004777C5">
              <w:rPr>
                <w:sz w:val="20"/>
                <w:szCs w:val="20"/>
              </w:rPr>
              <w:t xml:space="preserve"> CMU </w:t>
            </w:r>
            <w:proofErr w:type="spellStart"/>
            <w:r w:rsidRPr="004777C5">
              <w:rPr>
                <w:sz w:val="20"/>
                <w:szCs w:val="20"/>
              </w:rPr>
              <w:t>Resolutions</w:t>
            </w:r>
            <w:proofErr w:type="spellEnd"/>
            <w:r w:rsidRPr="004777C5">
              <w:rPr>
                <w:sz w:val="20"/>
                <w:szCs w:val="20"/>
              </w:rPr>
              <w:t>);</w:t>
            </w:r>
          </w:p>
          <w:p w:rsidR="001614F0" w:rsidRDefault="001614F0" w:rsidP="001614F0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spacing w:before="0" w:beforeAutospacing="0" w:after="120" w:afterAutospacing="0" w:line="276" w:lineRule="auto"/>
              <w:ind w:left="306" w:hanging="270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777C5">
              <w:rPr>
                <w:sz w:val="20"/>
                <w:szCs w:val="20"/>
              </w:rPr>
              <w:t>Monitoring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of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amendments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to</w:t>
            </w:r>
            <w:proofErr w:type="spellEnd"/>
            <w:r w:rsidRPr="004777C5">
              <w:rPr>
                <w:sz w:val="20"/>
                <w:szCs w:val="20"/>
              </w:rPr>
              <w:t xml:space="preserve"> CMU </w:t>
            </w:r>
            <w:proofErr w:type="spellStart"/>
            <w:r w:rsidRPr="004777C5">
              <w:rPr>
                <w:sz w:val="20"/>
                <w:szCs w:val="20"/>
              </w:rPr>
              <w:t>Resolutions</w:t>
            </w:r>
            <w:proofErr w:type="spellEnd"/>
            <w:r w:rsidRPr="004777C5">
              <w:rPr>
                <w:sz w:val="20"/>
                <w:szCs w:val="20"/>
              </w:rPr>
              <w:t xml:space="preserve"> 615, 594, 865, 423, </w:t>
            </w:r>
            <w:proofErr w:type="spellStart"/>
            <w:r w:rsidRPr="004777C5">
              <w:rPr>
                <w:sz w:val="20"/>
                <w:szCs w:val="20"/>
              </w:rPr>
              <w:t>the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Law</w:t>
            </w:r>
            <w:proofErr w:type="spellEnd"/>
            <w:r w:rsidRPr="004777C5">
              <w:rPr>
                <w:sz w:val="20"/>
                <w:szCs w:val="20"/>
              </w:rPr>
              <w:t xml:space="preserve"> “</w:t>
            </w:r>
            <w:proofErr w:type="spellStart"/>
            <w:r w:rsidRPr="004777C5">
              <w:rPr>
                <w:sz w:val="20"/>
                <w:szCs w:val="20"/>
              </w:rPr>
              <w:t>On</w:t>
            </w:r>
            <w:proofErr w:type="spellEnd"/>
            <w:r w:rsidRPr="004777C5">
              <w:rPr>
                <w:sz w:val="20"/>
                <w:szCs w:val="20"/>
              </w:rPr>
              <w:t xml:space="preserve"> EIA” </w:t>
            </w:r>
            <w:proofErr w:type="spellStart"/>
            <w:r w:rsidRPr="004777C5"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Pr="004777C5">
              <w:rPr>
                <w:sz w:val="20"/>
                <w:szCs w:val="20"/>
              </w:rPr>
              <w:t xml:space="preserve"> </w:t>
            </w:r>
          </w:p>
          <w:p w:rsidR="001614F0" w:rsidRPr="004777C5" w:rsidRDefault="001614F0" w:rsidP="001614F0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spacing w:before="0" w:beforeAutospacing="0" w:after="120" w:afterAutospacing="0" w:line="276" w:lineRule="auto"/>
              <w:ind w:left="306" w:hanging="270"/>
              <w:contextualSpacing/>
              <w:jc w:val="both"/>
              <w:rPr>
                <w:b/>
                <w:sz w:val="20"/>
                <w:szCs w:val="20"/>
              </w:rPr>
            </w:pPr>
            <w:proofErr w:type="spellStart"/>
            <w:r w:rsidRPr="004777C5">
              <w:rPr>
                <w:sz w:val="20"/>
                <w:szCs w:val="20"/>
              </w:rPr>
              <w:t>Promoting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Chamber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position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re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constant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legislation</w:t>
            </w:r>
            <w:proofErr w:type="spellEnd"/>
            <w:r w:rsidRPr="004777C5">
              <w:rPr>
                <w:sz w:val="20"/>
                <w:szCs w:val="20"/>
              </w:rPr>
              <w:t xml:space="preserve">, </w:t>
            </w:r>
            <w:proofErr w:type="spellStart"/>
            <w:r w:rsidRPr="004777C5">
              <w:rPr>
                <w:sz w:val="20"/>
                <w:szCs w:val="20"/>
              </w:rPr>
              <w:t>transparent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and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equal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rights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for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all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market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participants</w:t>
            </w:r>
            <w:proofErr w:type="spellEnd"/>
            <w:r w:rsidRPr="004777C5">
              <w:rPr>
                <w:sz w:val="20"/>
                <w:szCs w:val="20"/>
              </w:rPr>
              <w:t>.</w:t>
            </w:r>
          </w:p>
        </w:tc>
      </w:tr>
      <w:tr w:rsidR="001614F0" w:rsidRPr="00B52D57" w:rsidTr="00CC4B33">
        <w:tc>
          <w:tcPr>
            <w:tcW w:w="1998" w:type="dxa"/>
            <w:vMerge/>
            <w:shd w:val="clear" w:color="auto" w:fill="auto"/>
          </w:tcPr>
          <w:p w:rsidR="001614F0" w:rsidRPr="004777C5" w:rsidRDefault="001614F0" w:rsidP="00CC4B3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1614F0" w:rsidRPr="004777C5" w:rsidRDefault="001614F0" w:rsidP="001614F0">
            <w:pPr>
              <w:pStyle w:val="ListParagraph"/>
              <w:numPr>
                <w:ilvl w:val="0"/>
                <w:numId w:val="9"/>
              </w:numPr>
              <w:tabs>
                <w:tab w:val="left" w:pos="306"/>
              </w:tabs>
              <w:spacing w:before="0" w:beforeAutospacing="0" w:after="120" w:afterAutospacing="0" w:line="276" w:lineRule="auto"/>
              <w:ind w:hanging="666"/>
              <w:contextualSpacing/>
              <w:jc w:val="both"/>
              <w:rPr>
                <w:b/>
                <w:sz w:val="20"/>
                <w:szCs w:val="20"/>
              </w:rPr>
            </w:pPr>
            <w:proofErr w:type="spellStart"/>
            <w:r w:rsidRPr="004777C5">
              <w:rPr>
                <w:b/>
                <w:sz w:val="20"/>
                <w:szCs w:val="20"/>
              </w:rPr>
              <w:t>Quality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of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gas</w:t>
            </w:r>
            <w:proofErr w:type="spellEnd"/>
          </w:p>
          <w:p w:rsidR="001614F0" w:rsidRPr="004777C5" w:rsidRDefault="001614F0" w:rsidP="001614F0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spacing w:before="0" w:beforeAutospacing="0" w:after="120" w:afterAutospacing="0" w:line="276" w:lineRule="auto"/>
              <w:ind w:left="306" w:hanging="270"/>
              <w:contextualSpacing/>
              <w:jc w:val="both"/>
              <w:rPr>
                <w:b/>
                <w:sz w:val="20"/>
                <w:szCs w:val="20"/>
              </w:rPr>
            </w:pPr>
            <w:proofErr w:type="spellStart"/>
            <w:r w:rsidRPr="004777C5">
              <w:rPr>
                <w:sz w:val="20"/>
                <w:szCs w:val="20"/>
              </w:rPr>
              <w:t>Ensuring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that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the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requirements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for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gas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quality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comply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with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technical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possibilities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of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the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companies</w:t>
            </w:r>
            <w:proofErr w:type="spellEnd"/>
            <w:r w:rsidRPr="004777C5">
              <w:rPr>
                <w:sz w:val="20"/>
                <w:szCs w:val="20"/>
              </w:rPr>
              <w:t>;</w:t>
            </w:r>
          </w:p>
          <w:p w:rsidR="001614F0" w:rsidRPr="004777C5" w:rsidRDefault="001614F0" w:rsidP="001614F0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spacing w:before="0" w:beforeAutospacing="0" w:after="120" w:afterAutospacing="0" w:line="276" w:lineRule="auto"/>
              <w:ind w:left="306" w:hanging="270"/>
              <w:contextualSpacing/>
              <w:jc w:val="both"/>
              <w:rPr>
                <w:b/>
                <w:sz w:val="20"/>
                <w:szCs w:val="20"/>
              </w:rPr>
            </w:pPr>
            <w:proofErr w:type="spellStart"/>
            <w:r w:rsidRPr="004777C5">
              <w:rPr>
                <w:sz w:val="20"/>
                <w:szCs w:val="20"/>
              </w:rPr>
              <w:t>Monitoring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of</w:t>
            </w:r>
            <w:proofErr w:type="spellEnd"/>
            <w:r w:rsidRPr="004777C5">
              <w:rPr>
                <w:sz w:val="20"/>
                <w:szCs w:val="20"/>
              </w:rPr>
              <w:t xml:space="preserve"> GOST 5542-87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</w:tr>
      <w:tr w:rsidR="001614F0" w:rsidRPr="00B52D57" w:rsidTr="00CC4B33">
        <w:tc>
          <w:tcPr>
            <w:tcW w:w="1998" w:type="dxa"/>
            <w:vMerge/>
            <w:shd w:val="clear" w:color="auto" w:fill="auto"/>
          </w:tcPr>
          <w:p w:rsidR="001614F0" w:rsidRPr="004777C5" w:rsidRDefault="001614F0" w:rsidP="00CC4B3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1614F0" w:rsidRPr="004777C5" w:rsidRDefault="001614F0" w:rsidP="001614F0">
            <w:pPr>
              <w:pStyle w:val="ListParagraph"/>
              <w:numPr>
                <w:ilvl w:val="0"/>
                <w:numId w:val="9"/>
              </w:numPr>
              <w:tabs>
                <w:tab w:val="left" w:pos="306"/>
              </w:tabs>
              <w:spacing w:before="0" w:beforeAutospacing="0" w:after="120" w:afterAutospacing="0" w:line="276" w:lineRule="auto"/>
              <w:ind w:hanging="666"/>
              <w:contextualSpacing/>
              <w:jc w:val="both"/>
              <w:rPr>
                <w:b/>
                <w:sz w:val="20"/>
                <w:szCs w:val="20"/>
              </w:rPr>
            </w:pPr>
            <w:proofErr w:type="spellStart"/>
            <w:r w:rsidRPr="004777C5">
              <w:rPr>
                <w:b/>
                <w:sz w:val="20"/>
                <w:szCs w:val="20"/>
              </w:rPr>
              <w:t>Impro</w:t>
            </w:r>
            <w:proofErr w:type="spellEnd"/>
            <w:r w:rsidR="00141A21">
              <w:rPr>
                <w:b/>
                <w:sz w:val="20"/>
                <w:szCs w:val="20"/>
                <w:lang w:val="en-US"/>
              </w:rPr>
              <w:t>v</w:t>
            </w:r>
            <w:proofErr w:type="spellStart"/>
            <w:r w:rsidRPr="004777C5">
              <w:rPr>
                <w:b/>
                <w:sz w:val="20"/>
                <w:szCs w:val="20"/>
              </w:rPr>
              <w:t>ement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of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land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legislation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for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needs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of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oil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and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gas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sphere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</w:p>
          <w:p w:rsidR="001614F0" w:rsidRPr="004777C5" w:rsidRDefault="001614F0" w:rsidP="001614F0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spacing w:before="0" w:beforeAutospacing="0" w:after="120" w:afterAutospacing="0" w:line="276" w:lineRule="auto"/>
              <w:ind w:left="306" w:hanging="270"/>
              <w:contextualSpacing/>
              <w:jc w:val="both"/>
              <w:rPr>
                <w:b/>
                <w:sz w:val="20"/>
                <w:szCs w:val="20"/>
              </w:rPr>
            </w:pPr>
            <w:proofErr w:type="spellStart"/>
            <w:r w:rsidRPr="004777C5">
              <w:rPr>
                <w:sz w:val="20"/>
                <w:szCs w:val="20"/>
              </w:rPr>
              <w:t>Providing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support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to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Draft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Law</w:t>
            </w:r>
            <w:proofErr w:type="spellEnd"/>
            <w:r w:rsidRPr="004777C5">
              <w:rPr>
                <w:sz w:val="20"/>
                <w:szCs w:val="20"/>
              </w:rPr>
              <w:t xml:space="preserve"> #3096-d </w:t>
            </w:r>
            <w:proofErr w:type="spellStart"/>
            <w:r w:rsidRPr="004777C5">
              <w:rPr>
                <w:sz w:val="20"/>
                <w:szCs w:val="20"/>
              </w:rPr>
              <w:t>to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be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adopted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in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the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second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reading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and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similar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initiatives</w:t>
            </w:r>
            <w:proofErr w:type="spellEnd"/>
            <w:r w:rsidRPr="004777C5">
              <w:rPr>
                <w:sz w:val="20"/>
                <w:szCs w:val="20"/>
              </w:rPr>
              <w:t>.</w:t>
            </w:r>
          </w:p>
        </w:tc>
      </w:tr>
      <w:tr w:rsidR="001614F0" w:rsidRPr="00B52D57" w:rsidTr="00CC4B33">
        <w:tc>
          <w:tcPr>
            <w:tcW w:w="1998" w:type="dxa"/>
            <w:vMerge/>
            <w:shd w:val="clear" w:color="auto" w:fill="auto"/>
          </w:tcPr>
          <w:p w:rsidR="001614F0" w:rsidRPr="004777C5" w:rsidRDefault="001614F0" w:rsidP="00CC4B3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1614F0" w:rsidRPr="004777C5" w:rsidRDefault="001614F0" w:rsidP="00141A21">
            <w:pPr>
              <w:pStyle w:val="ListParagraph"/>
              <w:numPr>
                <w:ilvl w:val="0"/>
                <w:numId w:val="9"/>
              </w:numPr>
              <w:tabs>
                <w:tab w:val="left" w:pos="306"/>
              </w:tabs>
              <w:spacing w:before="0" w:beforeAutospacing="0" w:after="120" w:afterAutospacing="0" w:line="276" w:lineRule="auto"/>
              <w:ind w:left="228" w:hanging="228"/>
              <w:contextualSpacing/>
              <w:jc w:val="both"/>
              <w:rPr>
                <w:b/>
                <w:sz w:val="20"/>
                <w:szCs w:val="20"/>
              </w:rPr>
            </w:pPr>
            <w:proofErr w:type="spellStart"/>
            <w:r w:rsidRPr="004777C5">
              <w:rPr>
                <w:b/>
                <w:sz w:val="20"/>
                <w:szCs w:val="20"/>
              </w:rPr>
              <w:t>Creation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of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conditions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for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compliance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with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the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Extractive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Industries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Transparency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Initiative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(EITI)</w:t>
            </w:r>
          </w:p>
          <w:p w:rsidR="001614F0" w:rsidRPr="004777C5" w:rsidRDefault="001614F0" w:rsidP="001614F0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spacing w:before="0" w:beforeAutospacing="0" w:after="120" w:afterAutospacing="0" w:line="276" w:lineRule="auto"/>
              <w:ind w:left="306" w:hanging="270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777C5">
              <w:rPr>
                <w:sz w:val="20"/>
                <w:szCs w:val="20"/>
              </w:rPr>
              <w:t>Ensuring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that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all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DLs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on</w:t>
            </w:r>
            <w:proofErr w:type="spellEnd"/>
            <w:r w:rsidRPr="004777C5">
              <w:rPr>
                <w:sz w:val="20"/>
                <w:szCs w:val="20"/>
              </w:rPr>
              <w:t xml:space="preserve"> EITI </w:t>
            </w:r>
            <w:proofErr w:type="spellStart"/>
            <w:r w:rsidRPr="004777C5">
              <w:rPr>
                <w:sz w:val="20"/>
                <w:szCs w:val="20"/>
              </w:rPr>
              <w:t>are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in-line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with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the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Chamber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Members</w:t>
            </w:r>
            <w:proofErr w:type="spellEnd"/>
            <w:r w:rsidRPr="004777C5">
              <w:rPr>
                <w:sz w:val="20"/>
                <w:szCs w:val="20"/>
              </w:rPr>
              <w:t xml:space="preserve">’ </w:t>
            </w:r>
            <w:proofErr w:type="spellStart"/>
            <w:r w:rsidRPr="004777C5">
              <w:rPr>
                <w:sz w:val="20"/>
                <w:szCs w:val="20"/>
              </w:rPr>
              <w:t>position</w:t>
            </w:r>
            <w:proofErr w:type="spellEnd"/>
            <w:r w:rsidRPr="004777C5">
              <w:rPr>
                <w:sz w:val="20"/>
                <w:szCs w:val="20"/>
              </w:rPr>
              <w:t>;</w:t>
            </w:r>
          </w:p>
          <w:p w:rsidR="001614F0" w:rsidRPr="004777C5" w:rsidRDefault="001614F0" w:rsidP="001614F0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spacing w:before="0" w:beforeAutospacing="0" w:after="120" w:afterAutospacing="0" w:line="276" w:lineRule="auto"/>
              <w:ind w:left="306" w:hanging="270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Advocating for adoption of </w:t>
            </w:r>
            <w:proofErr w:type="spellStart"/>
            <w:r w:rsidRPr="004777C5">
              <w:rPr>
                <w:sz w:val="20"/>
                <w:szCs w:val="20"/>
              </w:rPr>
              <w:t>Draft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Law</w:t>
            </w:r>
            <w:proofErr w:type="spellEnd"/>
            <w:r w:rsidRPr="004777C5">
              <w:rPr>
                <w:sz w:val="20"/>
                <w:szCs w:val="20"/>
              </w:rPr>
              <w:t xml:space="preserve"> #6229 </w:t>
            </w:r>
            <w:proofErr w:type="spellStart"/>
            <w:r w:rsidRPr="004777C5">
              <w:rPr>
                <w:sz w:val="20"/>
                <w:szCs w:val="20"/>
              </w:rPr>
              <w:t>on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data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disclosure</w:t>
            </w:r>
            <w:proofErr w:type="spellEnd"/>
            <w:r w:rsidRPr="004777C5">
              <w:rPr>
                <w:sz w:val="20"/>
                <w:szCs w:val="20"/>
              </w:rPr>
              <w:t>.</w:t>
            </w:r>
          </w:p>
        </w:tc>
      </w:tr>
      <w:tr w:rsidR="001614F0" w:rsidRPr="00B52D57" w:rsidTr="00CC4B33">
        <w:tc>
          <w:tcPr>
            <w:tcW w:w="1998" w:type="dxa"/>
            <w:vMerge w:val="restart"/>
            <w:shd w:val="clear" w:color="auto" w:fill="auto"/>
          </w:tcPr>
          <w:p w:rsidR="001614F0" w:rsidRPr="004777C5" w:rsidRDefault="001614F0" w:rsidP="00CC4B33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4777C5">
              <w:rPr>
                <w:rFonts w:eastAsia="Calibri"/>
                <w:b/>
                <w:i/>
                <w:sz w:val="24"/>
                <w:szCs w:val="24"/>
              </w:rPr>
              <w:t>Midstream</w:t>
            </w:r>
          </w:p>
          <w:p w:rsidR="001614F0" w:rsidRPr="004777C5" w:rsidRDefault="001614F0" w:rsidP="00CC4B3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1614F0" w:rsidRPr="004777C5" w:rsidRDefault="001614F0" w:rsidP="001614F0">
            <w:pPr>
              <w:pStyle w:val="ListParagraph"/>
              <w:numPr>
                <w:ilvl w:val="0"/>
                <w:numId w:val="4"/>
              </w:numPr>
              <w:spacing w:before="0" w:beforeAutospacing="0" w:after="120" w:afterAutospacing="0" w:line="276" w:lineRule="auto"/>
              <w:ind w:left="317" w:hanging="283"/>
              <w:contextualSpacing/>
              <w:jc w:val="both"/>
              <w:rPr>
                <w:b/>
                <w:sz w:val="20"/>
                <w:szCs w:val="20"/>
              </w:rPr>
            </w:pPr>
            <w:proofErr w:type="spellStart"/>
            <w:r w:rsidRPr="004777C5">
              <w:rPr>
                <w:b/>
                <w:sz w:val="20"/>
                <w:szCs w:val="20"/>
              </w:rPr>
              <w:t>Introduction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of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reasonable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financial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guarantee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requirement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4777C5">
              <w:rPr>
                <w:b/>
                <w:sz w:val="20"/>
                <w:szCs w:val="20"/>
              </w:rPr>
              <w:t>prepayment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for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transportation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capacities</w:t>
            </w:r>
            <w:proofErr w:type="spellEnd"/>
          </w:p>
          <w:p w:rsidR="001614F0" w:rsidRPr="004777C5" w:rsidRDefault="001614F0" w:rsidP="001614F0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spacing w:before="0" w:beforeAutospacing="0" w:after="120" w:afterAutospacing="0" w:line="276" w:lineRule="auto"/>
              <w:ind w:left="306" w:hanging="270"/>
              <w:contextualSpacing/>
              <w:jc w:val="both"/>
              <w:rPr>
                <w:b/>
                <w:sz w:val="20"/>
                <w:szCs w:val="20"/>
              </w:rPr>
            </w:pPr>
            <w:proofErr w:type="spellStart"/>
            <w:r w:rsidRPr="004777C5">
              <w:rPr>
                <w:sz w:val="20"/>
                <w:szCs w:val="20"/>
              </w:rPr>
              <w:t>Monitoring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of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amendments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to</w:t>
            </w:r>
            <w:proofErr w:type="spellEnd"/>
            <w:r w:rsidRPr="004777C5">
              <w:rPr>
                <w:sz w:val="20"/>
                <w:szCs w:val="20"/>
              </w:rPr>
              <w:t xml:space="preserve"> GTS </w:t>
            </w:r>
            <w:proofErr w:type="spellStart"/>
            <w:r w:rsidRPr="004777C5">
              <w:rPr>
                <w:sz w:val="20"/>
                <w:szCs w:val="20"/>
              </w:rPr>
              <w:t>Code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re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financial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guarantee</w:t>
            </w:r>
            <w:proofErr w:type="spellEnd"/>
            <w:r w:rsidRPr="004777C5">
              <w:rPr>
                <w:sz w:val="20"/>
                <w:szCs w:val="20"/>
              </w:rPr>
              <w:t>;</w:t>
            </w:r>
          </w:p>
          <w:p w:rsidR="001614F0" w:rsidRPr="004777C5" w:rsidRDefault="001614F0" w:rsidP="001614F0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spacing w:before="0" w:beforeAutospacing="0" w:after="120" w:afterAutospacing="0" w:line="276" w:lineRule="auto"/>
              <w:ind w:left="306" w:hanging="270"/>
              <w:contextualSpacing/>
              <w:jc w:val="both"/>
              <w:rPr>
                <w:b/>
                <w:sz w:val="20"/>
                <w:szCs w:val="20"/>
              </w:rPr>
            </w:pPr>
            <w:proofErr w:type="spellStart"/>
            <w:r w:rsidRPr="004777C5">
              <w:rPr>
                <w:sz w:val="20"/>
                <w:szCs w:val="20"/>
              </w:rPr>
              <w:t>Monitoring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of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introduction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of</w:t>
            </w:r>
            <w:proofErr w:type="spellEnd"/>
            <w:r w:rsidRPr="004777C5">
              <w:rPr>
                <w:sz w:val="20"/>
                <w:szCs w:val="20"/>
              </w:rPr>
              <w:t xml:space="preserve"> a </w:t>
            </w:r>
            <w:proofErr w:type="spellStart"/>
            <w:r w:rsidRPr="004777C5">
              <w:rPr>
                <w:sz w:val="20"/>
                <w:szCs w:val="20"/>
              </w:rPr>
              <w:t>daily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balancing</w:t>
            </w:r>
            <w:proofErr w:type="spellEnd"/>
            <w:r w:rsidRPr="004777C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614F0" w:rsidRPr="00B52D57" w:rsidTr="00CC4B33">
        <w:tc>
          <w:tcPr>
            <w:tcW w:w="1998" w:type="dxa"/>
            <w:vMerge/>
            <w:shd w:val="clear" w:color="auto" w:fill="auto"/>
          </w:tcPr>
          <w:p w:rsidR="001614F0" w:rsidRPr="004777C5" w:rsidRDefault="001614F0" w:rsidP="00CC4B3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50" w:type="dxa"/>
            <w:shd w:val="clear" w:color="auto" w:fill="auto"/>
          </w:tcPr>
          <w:p w:rsidR="001614F0" w:rsidRPr="004777C5" w:rsidRDefault="001614F0" w:rsidP="001614F0">
            <w:pPr>
              <w:pStyle w:val="ListParagraph"/>
              <w:numPr>
                <w:ilvl w:val="0"/>
                <w:numId w:val="4"/>
              </w:numPr>
              <w:spacing w:before="0" w:beforeAutospacing="0" w:after="120" w:afterAutospacing="0" w:line="276" w:lineRule="auto"/>
              <w:ind w:left="317" w:hanging="283"/>
              <w:contextualSpacing/>
              <w:jc w:val="both"/>
              <w:rPr>
                <w:b/>
                <w:sz w:val="20"/>
                <w:szCs w:val="20"/>
              </w:rPr>
            </w:pPr>
            <w:proofErr w:type="spellStart"/>
            <w:r w:rsidRPr="004777C5">
              <w:rPr>
                <w:b/>
                <w:sz w:val="20"/>
                <w:szCs w:val="20"/>
              </w:rPr>
              <w:t>Reasonable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4777C5">
              <w:rPr>
                <w:b/>
                <w:sz w:val="20"/>
                <w:szCs w:val="20"/>
              </w:rPr>
              <w:t>re</w:t>
            </w:r>
            <w:proofErr w:type="spellEnd"/>
            <w:r w:rsidRPr="004777C5">
              <w:rPr>
                <w:b/>
                <w:sz w:val="20"/>
                <w:szCs w:val="20"/>
              </w:rPr>
              <w:t>)</w:t>
            </w:r>
            <w:proofErr w:type="spellStart"/>
            <w:r w:rsidRPr="004777C5">
              <w:rPr>
                <w:b/>
                <w:sz w:val="20"/>
                <w:szCs w:val="20"/>
              </w:rPr>
              <w:t>calculation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of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transportation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tariffs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on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entry-exit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points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to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the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GTS</w:t>
            </w:r>
          </w:p>
          <w:p w:rsidR="001614F0" w:rsidRPr="004777C5" w:rsidRDefault="001614F0" w:rsidP="001614F0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spacing w:before="0" w:beforeAutospacing="0" w:after="120" w:afterAutospacing="0" w:line="276" w:lineRule="auto"/>
              <w:ind w:left="306" w:hanging="270"/>
              <w:contextualSpacing/>
              <w:jc w:val="both"/>
              <w:rPr>
                <w:b/>
                <w:sz w:val="20"/>
                <w:szCs w:val="20"/>
              </w:rPr>
            </w:pPr>
            <w:proofErr w:type="spellStart"/>
            <w:r w:rsidRPr="004777C5">
              <w:rPr>
                <w:sz w:val="20"/>
                <w:szCs w:val="20"/>
              </w:rPr>
              <w:t>Advocating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for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decrease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of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transportation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tariffs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on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entry-exit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points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to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the</w:t>
            </w:r>
            <w:proofErr w:type="spellEnd"/>
            <w:r w:rsidRPr="004777C5">
              <w:rPr>
                <w:sz w:val="20"/>
                <w:szCs w:val="20"/>
              </w:rPr>
              <w:t xml:space="preserve"> GTS </w:t>
            </w:r>
            <w:proofErr w:type="spellStart"/>
            <w:r w:rsidRPr="004777C5">
              <w:rPr>
                <w:sz w:val="20"/>
                <w:szCs w:val="20"/>
              </w:rPr>
              <w:t>to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reasonable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level</w:t>
            </w:r>
            <w:proofErr w:type="spellEnd"/>
            <w:r w:rsidRPr="004777C5">
              <w:rPr>
                <w:sz w:val="20"/>
                <w:szCs w:val="20"/>
              </w:rPr>
              <w:t xml:space="preserve">, </w:t>
            </w:r>
            <w:proofErr w:type="spellStart"/>
            <w:r w:rsidRPr="004777C5">
              <w:rPr>
                <w:sz w:val="20"/>
                <w:szCs w:val="20"/>
              </w:rPr>
              <w:t>appointment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of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tariffs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at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some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exit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points</w:t>
            </w:r>
            <w:proofErr w:type="spellEnd"/>
            <w:r w:rsidRPr="004777C5">
              <w:rPr>
                <w:sz w:val="20"/>
                <w:szCs w:val="20"/>
              </w:rPr>
              <w:t xml:space="preserve">, </w:t>
            </w:r>
            <w:proofErr w:type="spellStart"/>
            <w:r w:rsidRPr="004777C5">
              <w:rPr>
                <w:sz w:val="20"/>
                <w:szCs w:val="20"/>
              </w:rPr>
              <w:t>cancellation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of</w:t>
            </w:r>
            <w:proofErr w:type="spellEnd"/>
            <w:r w:rsidRPr="004777C5">
              <w:rPr>
                <w:sz w:val="20"/>
                <w:szCs w:val="20"/>
              </w:rPr>
              <w:t xml:space="preserve">  </w:t>
            </w:r>
            <w:proofErr w:type="spellStart"/>
            <w:r w:rsidRPr="004777C5">
              <w:rPr>
                <w:sz w:val="20"/>
                <w:szCs w:val="20"/>
              </w:rPr>
              <w:t>accelerated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depreciation</w:t>
            </w:r>
            <w:proofErr w:type="spellEnd"/>
            <w:r w:rsidRPr="004777C5">
              <w:rPr>
                <w:sz w:val="20"/>
                <w:szCs w:val="20"/>
              </w:rPr>
              <w:t>.</w:t>
            </w:r>
          </w:p>
        </w:tc>
      </w:tr>
      <w:tr w:rsidR="001614F0" w:rsidRPr="00B52D57" w:rsidTr="00CC4B33">
        <w:tc>
          <w:tcPr>
            <w:tcW w:w="1998" w:type="dxa"/>
            <w:vMerge/>
            <w:shd w:val="clear" w:color="auto" w:fill="auto"/>
          </w:tcPr>
          <w:p w:rsidR="001614F0" w:rsidRPr="004777C5" w:rsidRDefault="001614F0" w:rsidP="00CC4B3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50" w:type="dxa"/>
            <w:shd w:val="clear" w:color="auto" w:fill="auto"/>
          </w:tcPr>
          <w:p w:rsidR="001614F0" w:rsidRPr="004777C5" w:rsidRDefault="001614F0" w:rsidP="001614F0">
            <w:pPr>
              <w:pStyle w:val="ListParagraph"/>
              <w:numPr>
                <w:ilvl w:val="0"/>
                <w:numId w:val="4"/>
              </w:numPr>
              <w:spacing w:before="0" w:beforeAutospacing="0" w:after="120" w:afterAutospacing="0" w:line="276" w:lineRule="auto"/>
              <w:ind w:left="306" w:hanging="306"/>
              <w:contextualSpacing/>
              <w:jc w:val="both"/>
              <w:rPr>
                <w:b/>
                <w:sz w:val="20"/>
                <w:szCs w:val="20"/>
              </w:rPr>
            </w:pPr>
            <w:proofErr w:type="spellStart"/>
            <w:r w:rsidRPr="004777C5">
              <w:rPr>
                <w:b/>
                <w:sz w:val="20"/>
                <w:szCs w:val="20"/>
              </w:rPr>
              <w:t>Improvement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of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the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regulatory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regime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for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temporary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storage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of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natural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gas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and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cross-border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transactions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of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Ukraine</w:t>
            </w:r>
            <w:proofErr w:type="spellEnd"/>
          </w:p>
          <w:p w:rsidR="001614F0" w:rsidRPr="004777C5" w:rsidRDefault="001614F0" w:rsidP="001614F0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spacing w:before="0" w:beforeAutospacing="0" w:after="120" w:afterAutospacing="0" w:line="276" w:lineRule="auto"/>
              <w:ind w:left="306" w:hanging="270"/>
              <w:contextualSpacing/>
              <w:jc w:val="both"/>
              <w:rPr>
                <w:b/>
                <w:sz w:val="20"/>
                <w:szCs w:val="20"/>
              </w:rPr>
            </w:pPr>
            <w:proofErr w:type="spellStart"/>
            <w:r w:rsidRPr="004777C5">
              <w:rPr>
                <w:sz w:val="20"/>
                <w:szCs w:val="20"/>
              </w:rPr>
              <w:t>Ensuring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practical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implementation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of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the</w:t>
            </w:r>
            <w:proofErr w:type="spellEnd"/>
            <w:r w:rsidRPr="004777C5">
              <w:rPr>
                <w:sz w:val="20"/>
                <w:szCs w:val="20"/>
              </w:rPr>
              <w:t xml:space="preserve"> “</w:t>
            </w:r>
            <w:proofErr w:type="spellStart"/>
            <w:r w:rsidRPr="004777C5">
              <w:rPr>
                <w:sz w:val="20"/>
                <w:szCs w:val="20"/>
              </w:rPr>
              <w:t>customs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warehouse</w:t>
            </w:r>
            <w:proofErr w:type="spellEnd"/>
            <w:r w:rsidRPr="004777C5">
              <w:rPr>
                <w:sz w:val="20"/>
                <w:szCs w:val="20"/>
              </w:rPr>
              <w:t xml:space="preserve">” </w:t>
            </w:r>
            <w:proofErr w:type="spellStart"/>
            <w:r w:rsidRPr="004777C5">
              <w:rPr>
                <w:sz w:val="20"/>
                <w:szCs w:val="20"/>
              </w:rPr>
              <w:t>regime</w:t>
            </w:r>
            <w:proofErr w:type="spellEnd"/>
            <w:r w:rsidRPr="004777C5">
              <w:rPr>
                <w:b/>
                <w:sz w:val="20"/>
                <w:szCs w:val="20"/>
              </w:rPr>
              <w:t>/</w:t>
            </w:r>
            <w:r w:rsidRPr="004777C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advocating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for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improvement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of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secondary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legislation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re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customs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warehouse</w:t>
            </w:r>
            <w:proofErr w:type="spellEnd"/>
            <w:r w:rsidRPr="004777C5">
              <w:rPr>
                <w:sz w:val="20"/>
                <w:szCs w:val="20"/>
              </w:rPr>
              <w:t xml:space="preserve">” </w:t>
            </w:r>
            <w:proofErr w:type="spellStart"/>
            <w:r w:rsidRPr="004777C5">
              <w:rPr>
                <w:sz w:val="20"/>
                <w:szCs w:val="20"/>
              </w:rPr>
              <w:t>regime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procedures</w:t>
            </w:r>
            <w:proofErr w:type="spellEnd"/>
            <w:r w:rsidRPr="004777C5">
              <w:rPr>
                <w:sz w:val="20"/>
                <w:szCs w:val="20"/>
              </w:rPr>
              <w:t>.</w:t>
            </w:r>
          </w:p>
        </w:tc>
      </w:tr>
      <w:tr w:rsidR="001614F0" w:rsidRPr="00B52D57" w:rsidTr="00CC4B33">
        <w:tc>
          <w:tcPr>
            <w:tcW w:w="1998" w:type="dxa"/>
            <w:vMerge/>
            <w:shd w:val="clear" w:color="auto" w:fill="auto"/>
          </w:tcPr>
          <w:p w:rsidR="001614F0" w:rsidRPr="004777C5" w:rsidRDefault="001614F0" w:rsidP="00CC4B3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50" w:type="dxa"/>
            <w:shd w:val="clear" w:color="auto" w:fill="auto"/>
          </w:tcPr>
          <w:p w:rsidR="001614F0" w:rsidRPr="004777C5" w:rsidRDefault="001614F0" w:rsidP="001614F0">
            <w:pPr>
              <w:pStyle w:val="ListParagraph"/>
              <w:numPr>
                <w:ilvl w:val="0"/>
                <w:numId w:val="4"/>
              </w:numPr>
              <w:spacing w:before="0" w:beforeAutospacing="0" w:after="120" w:afterAutospacing="0" w:line="276" w:lineRule="auto"/>
              <w:ind w:left="306" w:hanging="306"/>
              <w:contextualSpacing/>
              <w:jc w:val="both"/>
              <w:rPr>
                <w:b/>
                <w:sz w:val="20"/>
                <w:szCs w:val="20"/>
              </w:rPr>
            </w:pPr>
            <w:proofErr w:type="spellStart"/>
            <w:r w:rsidRPr="004777C5">
              <w:rPr>
                <w:b/>
                <w:sz w:val="20"/>
                <w:szCs w:val="20"/>
              </w:rPr>
              <w:t>Transmission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system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operator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(TSO) </w:t>
            </w:r>
            <w:proofErr w:type="spellStart"/>
            <w:r w:rsidRPr="004777C5">
              <w:rPr>
                <w:b/>
                <w:sz w:val="20"/>
                <w:szCs w:val="20"/>
              </w:rPr>
              <w:t>unbundling</w:t>
            </w:r>
            <w:proofErr w:type="spellEnd"/>
          </w:p>
          <w:p w:rsidR="001614F0" w:rsidRPr="004777C5" w:rsidRDefault="001614F0" w:rsidP="001614F0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spacing w:before="0" w:beforeAutospacing="0" w:after="120" w:afterAutospacing="0" w:line="276" w:lineRule="auto"/>
              <w:ind w:left="306" w:hanging="270"/>
              <w:contextualSpacing/>
              <w:jc w:val="both"/>
              <w:rPr>
                <w:b/>
                <w:sz w:val="20"/>
                <w:szCs w:val="20"/>
              </w:rPr>
            </w:pPr>
            <w:proofErr w:type="spellStart"/>
            <w:r w:rsidRPr="004777C5">
              <w:rPr>
                <w:sz w:val="20"/>
                <w:szCs w:val="20"/>
              </w:rPr>
              <w:lastRenderedPageBreak/>
              <w:t>Advocating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for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transparent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unbundling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of</w:t>
            </w:r>
            <w:proofErr w:type="spellEnd"/>
            <w:r w:rsidRPr="004777C5">
              <w:rPr>
                <w:sz w:val="20"/>
                <w:szCs w:val="20"/>
              </w:rPr>
              <w:t xml:space="preserve"> TSO.</w:t>
            </w:r>
          </w:p>
        </w:tc>
      </w:tr>
      <w:tr w:rsidR="001614F0" w:rsidRPr="00B52D57" w:rsidTr="00CC4B33">
        <w:tc>
          <w:tcPr>
            <w:tcW w:w="1998" w:type="dxa"/>
            <w:vMerge/>
            <w:shd w:val="clear" w:color="auto" w:fill="auto"/>
          </w:tcPr>
          <w:p w:rsidR="001614F0" w:rsidRPr="004777C5" w:rsidRDefault="001614F0" w:rsidP="00CC4B3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50" w:type="dxa"/>
            <w:shd w:val="clear" w:color="auto" w:fill="auto"/>
          </w:tcPr>
          <w:p w:rsidR="001614F0" w:rsidRPr="00141A21" w:rsidRDefault="001614F0" w:rsidP="001614F0">
            <w:pPr>
              <w:pStyle w:val="ListParagraph"/>
              <w:numPr>
                <w:ilvl w:val="0"/>
                <w:numId w:val="4"/>
              </w:numPr>
              <w:spacing w:before="0" w:beforeAutospacing="0" w:after="120" w:afterAutospacing="0" w:line="276" w:lineRule="auto"/>
              <w:ind w:left="306" w:hanging="306"/>
              <w:contextualSpacing/>
              <w:jc w:val="both"/>
              <w:rPr>
                <w:b/>
                <w:sz w:val="20"/>
                <w:szCs w:val="20"/>
              </w:rPr>
            </w:pPr>
            <w:r w:rsidRPr="00141A21">
              <w:rPr>
                <w:b/>
                <w:sz w:val="20"/>
                <w:szCs w:val="20"/>
              </w:rPr>
              <w:t xml:space="preserve">Improvement </w:t>
            </w:r>
            <w:proofErr w:type="spellStart"/>
            <w:r w:rsidRPr="00141A21">
              <w:rPr>
                <w:b/>
                <w:sz w:val="20"/>
                <w:szCs w:val="20"/>
              </w:rPr>
              <w:t>of</w:t>
            </w:r>
            <w:proofErr w:type="spellEnd"/>
            <w:r w:rsidRPr="00141A2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1A21">
              <w:rPr>
                <w:b/>
                <w:sz w:val="20"/>
                <w:szCs w:val="20"/>
              </w:rPr>
              <w:t>legislation</w:t>
            </w:r>
            <w:proofErr w:type="spellEnd"/>
            <w:r w:rsidRPr="00141A2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1A21">
              <w:rPr>
                <w:b/>
                <w:sz w:val="20"/>
                <w:szCs w:val="20"/>
              </w:rPr>
              <w:t>on</w:t>
            </w:r>
            <w:proofErr w:type="spellEnd"/>
            <w:r w:rsidRPr="00141A21">
              <w:rPr>
                <w:b/>
                <w:sz w:val="20"/>
                <w:szCs w:val="20"/>
              </w:rPr>
              <w:t xml:space="preserve"> gas </w:t>
            </w:r>
            <w:proofErr w:type="spellStart"/>
            <w:r w:rsidRPr="00141A21">
              <w:rPr>
                <w:b/>
                <w:sz w:val="20"/>
                <w:szCs w:val="20"/>
              </w:rPr>
              <w:t>trading</w:t>
            </w:r>
            <w:proofErr w:type="spellEnd"/>
            <w:r w:rsidRPr="00141A2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1A21">
              <w:rPr>
                <w:b/>
                <w:sz w:val="20"/>
                <w:szCs w:val="20"/>
              </w:rPr>
              <w:t>platforms</w:t>
            </w:r>
            <w:proofErr w:type="spellEnd"/>
            <w:r w:rsidRPr="00141A21">
              <w:rPr>
                <w:b/>
                <w:sz w:val="20"/>
                <w:szCs w:val="20"/>
              </w:rPr>
              <w:t>.</w:t>
            </w:r>
          </w:p>
        </w:tc>
      </w:tr>
      <w:tr w:rsidR="001614F0" w:rsidRPr="00B52D57" w:rsidTr="00CC4B33">
        <w:tc>
          <w:tcPr>
            <w:tcW w:w="1998" w:type="dxa"/>
            <w:vMerge w:val="restart"/>
            <w:shd w:val="clear" w:color="auto" w:fill="auto"/>
          </w:tcPr>
          <w:p w:rsidR="001614F0" w:rsidRPr="004777C5" w:rsidRDefault="001614F0" w:rsidP="00CC4B33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4777C5">
              <w:rPr>
                <w:rFonts w:eastAsia="Calibri"/>
                <w:b/>
                <w:i/>
                <w:sz w:val="24"/>
                <w:szCs w:val="24"/>
              </w:rPr>
              <w:t>Downstream</w:t>
            </w:r>
          </w:p>
          <w:p w:rsidR="001614F0" w:rsidRPr="004777C5" w:rsidRDefault="001614F0" w:rsidP="00CC4B3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1614F0" w:rsidRPr="004777C5" w:rsidRDefault="001614F0" w:rsidP="001614F0">
            <w:pPr>
              <w:pStyle w:val="ListParagraph"/>
              <w:numPr>
                <w:ilvl w:val="0"/>
                <w:numId w:val="5"/>
              </w:numPr>
              <w:spacing w:before="0" w:beforeAutospacing="0" w:after="120" w:afterAutospacing="0" w:line="276" w:lineRule="auto"/>
              <w:ind w:left="317" w:hanging="317"/>
              <w:contextualSpacing/>
              <w:jc w:val="both"/>
              <w:rPr>
                <w:b/>
                <w:sz w:val="20"/>
                <w:szCs w:val="20"/>
              </w:rPr>
            </w:pPr>
            <w:proofErr w:type="spellStart"/>
            <w:r w:rsidRPr="004777C5">
              <w:rPr>
                <w:b/>
                <w:sz w:val="20"/>
                <w:szCs w:val="20"/>
              </w:rPr>
              <w:t>Anti-monopoly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issues</w:t>
            </w:r>
            <w:proofErr w:type="spellEnd"/>
          </w:p>
          <w:p w:rsidR="001614F0" w:rsidRPr="004777C5" w:rsidRDefault="001614F0" w:rsidP="001614F0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spacing w:before="0" w:beforeAutospacing="0" w:after="120" w:afterAutospacing="0" w:line="276" w:lineRule="auto"/>
              <w:ind w:left="306" w:hanging="270"/>
              <w:contextualSpacing/>
              <w:jc w:val="both"/>
              <w:rPr>
                <w:b/>
                <w:sz w:val="20"/>
                <w:szCs w:val="20"/>
              </w:rPr>
            </w:pPr>
            <w:proofErr w:type="spellStart"/>
            <w:r w:rsidRPr="004777C5">
              <w:rPr>
                <w:sz w:val="20"/>
                <w:szCs w:val="20"/>
              </w:rPr>
              <w:t>Advocating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for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improvement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of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antimonopoly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control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in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Ukrainian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fuel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retail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market</w:t>
            </w:r>
            <w:proofErr w:type="spellEnd"/>
            <w:r w:rsidRPr="004777C5">
              <w:rPr>
                <w:sz w:val="20"/>
                <w:szCs w:val="20"/>
              </w:rPr>
              <w:t xml:space="preserve">. </w:t>
            </w:r>
          </w:p>
        </w:tc>
      </w:tr>
      <w:tr w:rsidR="001614F0" w:rsidRPr="00B52D57" w:rsidTr="00CC4B33">
        <w:tc>
          <w:tcPr>
            <w:tcW w:w="1998" w:type="dxa"/>
            <w:vMerge/>
            <w:shd w:val="clear" w:color="auto" w:fill="auto"/>
          </w:tcPr>
          <w:p w:rsidR="001614F0" w:rsidRPr="004777C5" w:rsidRDefault="001614F0" w:rsidP="00CC4B3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50" w:type="dxa"/>
            <w:shd w:val="clear" w:color="auto" w:fill="auto"/>
          </w:tcPr>
          <w:p w:rsidR="001614F0" w:rsidRPr="004777C5" w:rsidRDefault="001614F0" w:rsidP="001614F0">
            <w:pPr>
              <w:pStyle w:val="ListParagraph"/>
              <w:numPr>
                <w:ilvl w:val="0"/>
                <w:numId w:val="5"/>
              </w:numPr>
              <w:spacing w:before="0" w:beforeAutospacing="0" w:after="120" w:afterAutospacing="0" w:line="276" w:lineRule="auto"/>
              <w:ind w:left="306" w:hanging="306"/>
              <w:contextualSpacing/>
              <w:jc w:val="both"/>
              <w:rPr>
                <w:b/>
                <w:sz w:val="20"/>
                <w:szCs w:val="20"/>
              </w:rPr>
            </w:pPr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Elimination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of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illegal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petroleum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and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LPG </w:t>
            </w:r>
            <w:proofErr w:type="spellStart"/>
            <w:r w:rsidRPr="004777C5">
              <w:rPr>
                <w:b/>
                <w:sz w:val="20"/>
                <w:szCs w:val="20"/>
              </w:rPr>
              <w:t>business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in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Ukraine</w:t>
            </w:r>
            <w:proofErr w:type="spellEnd"/>
          </w:p>
          <w:p w:rsidR="001614F0" w:rsidRPr="004777C5" w:rsidRDefault="001614F0" w:rsidP="001614F0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spacing w:before="0" w:beforeAutospacing="0" w:after="120" w:afterAutospacing="0" w:line="276" w:lineRule="auto"/>
              <w:ind w:left="306" w:hanging="270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777C5">
              <w:rPr>
                <w:sz w:val="20"/>
                <w:szCs w:val="20"/>
              </w:rPr>
              <w:t>Combating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the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spread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and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use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of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illegal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fuel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sites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and</w:t>
            </w:r>
            <w:proofErr w:type="spellEnd"/>
            <w:r w:rsidRPr="004777C5">
              <w:rPr>
                <w:sz w:val="20"/>
                <w:szCs w:val="20"/>
              </w:rPr>
              <w:t xml:space="preserve"> LPG </w:t>
            </w:r>
            <w:proofErr w:type="spellStart"/>
            <w:r w:rsidRPr="004777C5">
              <w:rPr>
                <w:sz w:val="20"/>
                <w:szCs w:val="20"/>
              </w:rPr>
              <w:t>modules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in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Ukraine</w:t>
            </w:r>
            <w:proofErr w:type="spellEnd"/>
            <w:r w:rsidRPr="004777C5">
              <w:rPr>
                <w:sz w:val="20"/>
                <w:szCs w:val="20"/>
              </w:rPr>
              <w:t>;</w:t>
            </w:r>
          </w:p>
          <w:p w:rsidR="001614F0" w:rsidRPr="004777C5" w:rsidRDefault="001614F0" w:rsidP="001614F0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spacing w:before="0" w:beforeAutospacing="0" w:after="120" w:afterAutospacing="0" w:line="276" w:lineRule="auto"/>
              <w:ind w:left="306" w:hanging="270"/>
              <w:contextualSpacing/>
              <w:jc w:val="both"/>
              <w:rPr>
                <w:b/>
                <w:sz w:val="20"/>
                <w:szCs w:val="20"/>
              </w:rPr>
            </w:pPr>
            <w:proofErr w:type="spellStart"/>
            <w:r w:rsidRPr="004777C5">
              <w:rPr>
                <w:sz w:val="20"/>
                <w:szCs w:val="20"/>
              </w:rPr>
              <w:t>Lobbying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for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legislative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amendments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for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strengthening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liability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for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illegal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petrol</w:t>
            </w:r>
            <w:proofErr w:type="spellEnd"/>
            <w:r w:rsidRPr="004777C5">
              <w:rPr>
                <w:sz w:val="20"/>
                <w:szCs w:val="20"/>
              </w:rPr>
              <w:t xml:space="preserve"> &amp; LPG </w:t>
            </w:r>
            <w:proofErr w:type="spellStart"/>
            <w:r w:rsidRPr="004777C5">
              <w:rPr>
                <w:sz w:val="20"/>
                <w:szCs w:val="20"/>
              </w:rPr>
              <w:t>sale</w:t>
            </w:r>
            <w:proofErr w:type="spellEnd"/>
            <w:r w:rsidRPr="004777C5">
              <w:rPr>
                <w:sz w:val="20"/>
                <w:szCs w:val="20"/>
              </w:rPr>
              <w:t xml:space="preserve">: </w:t>
            </w:r>
            <w:proofErr w:type="spellStart"/>
            <w:r w:rsidRPr="004777C5">
              <w:rPr>
                <w:sz w:val="20"/>
                <w:szCs w:val="20"/>
              </w:rPr>
              <w:t>state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confiscation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of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illegally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sold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petrol</w:t>
            </w:r>
            <w:proofErr w:type="spellEnd"/>
            <w:r w:rsidRPr="004777C5">
              <w:rPr>
                <w:sz w:val="20"/>
                <w:szCs w:val="20"/>
              </w:rPr>
              <w:t xml:space="preserve">/LPG, </w:t>
            </w:r>
            <w:proofErr w:type="spellStart"/>
            <w:r w:rsidRPr="004777C5">
              <w:rPr>
                <w:sz w:val="20"/>
                <w:szCs w:val="20"/>
              </w:rPr>
              <w:t>dismounting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illegally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installed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equipment</w:t>
            </w:r>
            <w:proofErr w:type="spellEnd"/>
            <w:r w:rsidRPr="004777C5">
              <w:rPr>
                <w:sz w:val="20"/>
                <w:szCs w:val="20"/>
              </w:rPr>
              <w:t xml:space="preserve">, </w:t>
            </w:r>
            <w:proofErr w:type="spellStart"/>
            <w:r w:rsidRPr="004777C5">
              <w:rPr>
                <w:sz w:val="20"/>
                <w:szCs w:val="20"/>
              </w:rPr>
              <w:t>else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etc</w:t>
            </w:r>
            <w:proofErr w:type="spellEnd"/>
            <w:r w:rsidRPr="004777C5">
              <w:rPr>
                <w:sz w:val="20"/>
                <w:szCs w:val="20"/>
              </w:rPr>
              <w:t xml:space="preserve">.  </w:t>
            </w:r>
          </w:p>
        </w:tc>
      </w:tr>
      <w:tr w:rsidR="001614F0" w:rsidRPr="00B52D57" w:rsidTr="00CC4B33">
        <w:tc>
          <w:tcPr>
            <w:tcW w:w="1998" w:type="dxa"/>
            <w:vMerge/>
            <w:shd w:val="clear" w:color="auto" w:fill="auto"/>
          </w:tcPr>
          <w:p w:rsidR="001614F0" w:rsidRPr="004777C5" w:rsidRDefault="001614F0" w:rsidP="00CC4B3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50" w:type="dxa"/>
            <w:shd w:val="clear" w:color="auto" w:fill="auto"/>
          </w:tcPr>
          <w:p w:rsidR="001614F0" w:rsidRPr="004777C5" w:rsidRDefault="001614F0" w:rsidP="001614F0">
            <w:pPr>
              <w:pStyle w:val="ListParagraph"/>
              <w:numPr>
                <w:ilvl w:val="0"/>
                <w:numId w:val="5"/>
              </w:numPr>
              <w:spacing w:before="0" w:beforeAutospacing="0" w:after="120" w:afterAutospacing="0" w:line="276" w:lineRule="auto"/>
              <w:ind w:left="306" w:hanging="306"/>
              <w:contextualSpacing/>
              <w:jc w:val="both"/>
              <w:rPr>
                <w:b/>
                <w:sz w:val="20"/>
                <w:szCs w:val="20"/>
              </w:rPr>
            </w:pPr>
            <w:hyperlink w:anchor="_Toc483577242" w:history="1">
              <w:proofErr w:type="spellStart"/>
              <w:r w:rsidRPr="004777C5">
                <w:rPr>
                  <w:b/>
                  <w:sz w:val="20"/>
                  <w:szCs w:val="20"/>
                </w:rPr>
                <w:t>Elimination</w:t>
              </w:r>
              <w:proofErr w:type="spellEnd"/>
              <w:r w:rsidRPr="004777C5">
                <w:rPr>
                  <w:b/>
                  <w:sz w:val="20"/>
                  <w:szCs w:val="20"/>
                </w:rPr>
                <w:t xml:space="preserve"> </w:t>
              </w:r>
              <w:proofErr w:type="spellStart"/>
              <w:r w:rsidRPr="004777C5">
                <w:rPr>
                  <w:b/>
                  <w:sz w:val="20"/>
                  <w:szCs w:val="20"/>
                </w:rPr>
                <w:t>of</w:t>
              </w:r>
              <w:proofErr w:type="spellEnd"/>
              <w:r w:rsidRPr="004777C5">
                <w:rPr>
                  <w:b/>
                  <w:sz w:val="20"/>
                  <w:szCs w:val="20"/>
                </w:rPr>
                <w:t xml:space="preserve"> </w:t>
              </w:r>
              <w:proofErr w:type="spellStart"/>
              <w:r w:rsidRPr="004777C5">
                <w:rPr>
                  <w:b/>
                  <w:sz w:val="20"/>
                  <w:szCs w:val="20"/>
                </w:rPr>
                <w:t>administrative</w:t>
              </w:r>
              <w:proofErr w:type="spellEnd"/>
              <w:r w:rsidRPr="004777C5">
                <w:rPr>
                  <w:b/>
                  <w:sz w:val="20"/>
                  <w:szCs w:val="20"/>
                </w:rPr>
                <w:t xml:space="preserve"> </w:t>
              </w:r>
              <w:proofErr w:type="spellStart"/>
              <w:r w:rsidRPr="004777C5">
                <w:rPr>
                  <w:b/>
                  <w:sz w:val="20"/>
                  <w:szCs w:val="20"/>
                </w:rPr>
                <w:t>burden</w:t>
              </w:r>
              <w:proofErr w:type="spellEnd"/>
              <w:r w:rsidRPr="004777C5">
                <w:rPr>
                  <w:b/>
                  <w:sz w:val="20"/>
                  <w:szCs w:val="20"/>
                </w:rPr>
                <w:t xml:space="preserve"> </w:t>
              </w:r>
              <w:proofErr w:type="spellStart"/>
              <w:r w:rsidRPr="004777C5">
                <w:rPr>
                  <w:b/>
                  <w:sz w:val="20"/>
                  <w:szCs w:val="20"/>
                </w:rPr>
                <w:t>and</w:t>
              </w:r>
              <w:proofErr w:type="spellEnd"/>
              <w:r w:rsidRPr="004777C5">
                <w:rPr>
                  <w:b/>
                  <w:sz w:val="20"/>
                  <w:szCs w:val="20"/>
                </w:rPr>
                <w:t xml:space="preserve"> </w:t>
              </w:r>
              <w:proofErr w:type="spellStart"/>
              <w:r w:rsidRPr="004777C5">
                <w:rPr>
                  <w:b/>
                  <w:sz w:val="20"/>
                  <w:szCs w:val="20"/>
                </w:rPr>
                <w:t>bureaucracy</w:t>
              </w:r>
              <w:proofErr w:type="spellEnd"/>
              <w:r w:rsidRPr="004777C5">
                <w:rPr>
                  <w:b/>
                  <w:sz w:val="20"/>
                  <w:szCs w:val="20"/>
                </w:rPr>
                <w:t xml:space="preserve"> </w:t>
              </w:r>
              <w:proofErr w:type="spellStart"/>
              <w:r w:rsidRPr="004777C5">
                <w:rPr>
                  <w:b/>
                  <w:sz w:val="20"/>
                  <w:szCs w:val="20"/>
                </w:rPr>
                <w:t>for</w:t>
              </w:r>
              <w:proofErr w:type="spellEnd"/>
              <w:r w:rsidRPr="004777C5">
                <w:rPr>
                  <w:b/>
                  <w:sz w:val="20"/>
                  <w:szCs w:val="20"/>
                </w:rPr>
                <w:t xml:space="preserve"> </w:t>
              </w:r>
              <w:proofErr w:type="spellStart"/>
              <w:r w:rsidRPr="004777C5">
                <w:rPr>
                  <w:b/>
                  <w:sz w:val="20"/>
                  <w:szCs w:val="20"/>
                </w:rPr>
                <w:t>retail</w:t>
              </w:r>
              <w:proofErr w:type="spellEnd"/>
              <w:r w:rsidRPr="004777C5">
                <w:rPr>
                  <w:b/>
                  <w:sz w:val="20"/>
                  <w:szCs w:val="20"/>
                </w:rPr>
                <w:t xml:space="preserve"> </w:t>
              </w:r>
              <w:proofErr w:type="spellStart"/>
              <w:r w:rsidRPr="004777C5">
                <w:rPr>
                  <w:b/>
                  <w:sz w:val="20"/>
                  <w:szCs w:val="20"/>
                </w:rPr>
                <w:t>fuel</w:t>
              </w:r>
              <w:proofErr w:type="spellEnd"/>
              <w:r w:rsidRPr="004777C5">
                <w:rPr>
                  <w:b/>
                  <w:sz w:val="20"/>
                  <w:szCs w:val="20"/>
                </w:rPr>
                <w:t xml:space="preserve"> </w:t>
              </w:r>
              <w:proofErr w:type="spellStart"/>
              <w:r w:rsidRPr="004777C5">
                <w:rPr>
                  <w:b/>
                  <w:sz w:val="20"/>
                  <w:szCs w:val="20"/>
                </w:rPr>
                <w:t>sites</w:t>
              </w:r>
              <w:proofErr w:type="spellEnd"/>
            </w:hyperlink>
          </w:p>
        </w:tc>
      </w:tr>
      <w:tr w:rsidR="001614F0" w:rsidRPr="00B52D57" w:rsidTr="00CC4B33">
        <w:tc>
          <w:tcPr>
            <w:tcW w:w="1998" w:type="dxa"/>
            <w:vMerge/>
            <w:shd w:val="clear" w:color="auto" w:fill="auto"/>
          </w:tcPr>
          <w:p w:rsidR="001614F0" w:rsidRPr="004777C5" w:rsidRDefault="001614F0" w:rsidP="00CC4B3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50" w:type="dxa"/>
            <w:shd w:val="clear" w:color="auto" w:fill="auto"/>
          </w:tcPr>
          <w:p w:rsidR="001614F0" w:rsidRPr="003654F4" w:rsidRDefault="001614F0" w:rsidP="001614F0">
            <w:pPr>
              <w:pStyle w:val="ListParagraph"/>
              <w:numPr>
                <w:ilvl w:val="0"/>
                <w:numId w:val="5"/>
              </w:numPr>
              <w:spacing w:before="0" w:beforeAutospacing="0" w:after="120" w:afterAutospacing="0" w:line="276" w:lineRule="auto"/>
              <w:ind w:left="306" w:hanging="306"/>
              <w:contextualSpacing/>
              <w:jc w:val="both"/>
              <w:rPr>
                <w:b/>
                <w:sz w:val="20"/>
                <w:szCs w:val="20"/>
              </w:rPr>
            </w:pPr>
            <w:proofErr w:type="spellStart"/>
            <w:r w:rsidRPr="003654F4">
              <w:rPr>
                <w:b/>
                <w:sz w:val="20"/>
                <w:szCs w:val="20"/>
              </w:rPr>
              <w:t>Tax</w:t>
            </w:r>
            <w:proofErr w:type="spellEnd"/>
            <w:r w:rsidRPr="003654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654F4">
              <w:rPr>
                <w:b/>
                <w:sz w:val="20"/>
                <w:szCs w:val="20"/>
              </w:rPr>
              <w:t>issues</w:t>
            </w:r>
            <w:proofErr w:type="spellEnd"/>
          </w:p>
          <w:p w:rsidR="001614F0" w:rsidRPr="003654F4" w:rsidRDefault="001614F0" w:rsidP="001614F0">
            <w:pPr>
              <w:numPr>
                <w:ilvl w:val="0"/>
                <w:numId w:val="10"/>
              </w:numPr>
              <w:spacing w:after="160" w:line="252" w:lineRule="auto"/>
              <w:ind w:left="246" w:hanging="270"/>
              <w:contextualSpacing/>
              <w:rPr>
                <w:lang w:val="en-US"/>
              </w:rPr>
            </w:pPr>
            <w:r w:rsidRPr="003654F4">
              <w:rPr>
                <w:bCs/>
              </w:rPr>
              <w:t>elimination of KURO books/repeal of responsibility for human error in KURO;</w:t>
            </w:r>
          </w:p>
          <w:p w:rsidR="001614F0" w:rsidRPr="003654F4" w:rsidRDefault="001614F0" w:rsidP="001614F0">
            <w:pPr>
              <w:numPr>
                <w:ilvl w:val="0"/>
                <w:numId w:val="10"/>
              </w:numPr>
              <w:spacing w:after="160" w:line="252" w:lineRule="auto"/>
              <w:ind w:left="246" w:hanging="270"/>
              <w:contextualSpacing/>
            </w:pPr>
            <w:r w:rsidRPr="003654F4">
              <w:rPr>
                <w:bCs/>
              </w:rPr>
              <w:t xml:space="preserve">trend to </w:t>
            </w:r>
            <w:proofErr w:type="spellStart"/>
            <w:r w:rsidRPr="003654F4">
              <w:rPr>
                <w:bCs/>
              </w:rPr>
              <w:t>fiscalize</w:t>
            </w:r>
            <w:proofErr w:type="spellEnd"/>
            <w:r w:rsidRPr="003654F4">
              <w:rPr>
                <w:bCs/>
              </w:rPr>
              <w:t xml:space="preserve"> the fuel flow/level meters for the purposes of excise tax;</w:t>
            </w:r>
          </w:p>
          <w:p w:rsidR="001614F0" w:rsidRPr="003654F4" w:rsidRDefault="001614F0" w:rsidP="001614F0">
            <w:pPr>
              <w:numPr>
                <w:ilvl w:val="0"/>
                <w:numId w:val="10"/>
              </w:numPr>
              <w:spacing w:after="160" w:line="252" w:lineRule="auto"/>
              <w:ind w:left="246" w:hanging="270"/>
              <w:contextualSpacing/>
            </w:pPr>
            <w:r w:rsidRPr="003654F4">
              <w:rPr>
                <w:bCs/>
              </w:rPr>
              <w:t>counteract the proposal to introduce (tax) licensing of the fuel retail sales (like alcohol &amp; tobacco licensing);</w:t>
            </w:r>
          </w:p>
          <w:p w:rsidR="001614F0" w:rsidRPr="003654F4" w:rsidRDefault="001614F0" w:rsidP="001614F0">
            <w:pPr>
              <w:numPr>
                <w:ilvl w:val="0"/>
                <w:numId w:val="10"/>
              </w:numPr>
              <w:spacing w:after="160" w:line="252" w:lineRule="auto"/>
              <w:ind w:left="246" w:hanging="270"/>
              <w:contextualSpacing/>
            </w:pPr>
            <w:r w:rsidRPr="003654F4">
              <w:rPr>
                <w:bCs/>
              </w:rPr>
              <w:t xml:space="preserve">absence of real field force to stop activities of </w:t>
            </w:r>
            <w:bookmarkStart w:id="0" w:name="_GoBack"/>
            <w:bookmarkEnd w:id="0"/>
            <w:r w:rsidRPr="003654F4">
              <w:rPr>
                <w:bCs/>
              </w:rPr>
              <w:t>illegal fuel/LPG sites in Ukraine (creation of new Financial security service instead of fiscal police)</w:t>
            </w:r>
          </w:p>
        </w:tc>
      </w:tr>
      <w:tr w:rsidR="001614F0" w:rsidRPr="00B52D57" w:rsidTr="00CC4B33">
        <w:tc>
          <w:tcPr>
            <w:tcW w:w="1998" w:type="dxa"/>
            <w:vMerge/>
            <w:shd w:val="clear" w:color="auto" w:fill="auto"/>
          </w:tcPr>
          <w:p w:rsidR="001614F0" w:rsidRPr="004777C5" w:rsidRDefault="001614F0" w:rsidP="00CC4B3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50" w:type="dxa"/>
            <w:shd w:val="clear" w:color="auto" w:fill="auto"/>
          </w:tcPr>
          <w:p w:rsidR="001614F0" w:rsidRPr="003654F4" w:rsidRDefault="001614F0" w:rsidP="001614F0">
            <w:pPr>
              <w:pStyle w:val="ListParagraph"/>
              <w:numPr>
                <w:ilvl w:val="0"/>
                <w:numId w:val="5"/>
              </w:numPr>
              <w:spacing w:before="0" w:beforeAutospacing="0" w:after="120" w:afterAutospacing="0" w:line="276" w:lineRule="auto"/>
              <w:ind w:left="306" w:hanging="306"/>
              <w:contextualSpacing/>
              <w:jc w:val="both"/>
              <w:rPr>
                <w:b/>
                <w:sz w:val="20"/>
                <w:szCs w:val="20"/>
              </w:rPr>
            </w:pPr>
            <w:proofErr w:type="spellStart"/>
            <w:r w:rsidRPr="003654F4">
              <w:rPr>
                <w:b/>
                <w:sz w:val="20"/>
                <w:szCs w:val="20"/>
              </w:rPr>
              <w:t>Supply</w:t>
            </w:r>
            <w:proofErr w:type="spellEnd"/>
            <w:r w:rsidRPr="003654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654F4">
              <w:rPr>
                <w:b/>
                <w:sz w:val="20"/>
                <w:szCs w:val="20"/>
              </w:rPr>
              <w:t>issues</w:t>
            </w:r>
            <w:proofErr w:type="spellEnd"/>
            <w:r w:rsidRPr="003654F4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3654F4">
              <w:rPr>
                <w:b/>
                <w:sz w:val="20"/>
                <w:szCs w:val="20"/>
              </w:rPr>
              <w:t>bio-methanol</w:t>
            </w:r>
            <w:proofErr w:type="spellEnd"/>
            <w:r w:rsidRPr="003654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654F4">
              <w:rPr>
                <w:b/>
                <w:sz w:val="20"/>
                <w:szCs w:val="20"/>
              </w:rPr>
              <w:t>in</w:t>
            </w:r>
            <w:proofErr w:type="spellEnd"/>
            <w:r w:rsidRPr="003654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654F4">
              <w:rPr>
                <w:b/>
                <w:sz w:val="20"/>
                <w:szCs w:val="20"/>
              </w:rPr>
              <w:t>fuel</w:t>
            </w:r>
            <w:proofErr w:type="spellEnd"/>
            <w:r w:rsidRPr="003654F4">
              <w:rPr>
                <w:b/>
                <w:sz w:val="20"/>
                <w:szCs w:val="20"/>
              </w:rPr>
              <w:t xml:space="preserve">; </w:t>
            </w:r>
            <w:proofErr w:type="spellStart"/>
            <w:r w:rsidRPr="003654F4">
              <w:rPr>
                <w:b/>
                <w:sz w:val="20"/>
                <w:szCs w:val="20"/>
              </w:rPr>
              <w:t>introduction</w:t>
            </w:r>
            <w:proofErr w:type="spellEnd"/>
            <w:r w:rsidRPr="003654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654F4">
              <w:rPr>
                <w:b/>
                <w:sz w:val="20"/>
                <w:szCs w:val="20"/>
              </w:rPr>
              <w:t>of</w:t>
            </w:r>
            <w:proofErr w:type="spellEnd"/>
            <w:r w:rsidRPr="003654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654F4">
              <w:rPr>
                <w:b/>
                <w:sz w:val="20"/>
                <w:szCs w:val="20"/>
              </w:rPr>
              <w:t>mandatory</w:t>
            </w:r>
            <w:proofErr w:type="spellEnd"/>
            <w:r w:rsidRPr="003654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654F4">
              <w:rPr>
                <w:b/>
                <w:sz w:val="20"/>
                <w:szCs w:val="20"/>
              </w:rPr>
              <w:t>state</w:t>
            </w:r>
            <w:proofErr w:type="spellEnd"/>
            <w:r w:rsidRPr="003654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654F4">
              <w:rPr>
                <w:b/>
                <w:sz w:val="20"/>
                <w:szCs w:val="20"/>
              </w:rPr>
              <w:t>operated</w:t>
            </w:r>
            <w:proofErr w:type="spellEnd"/>
            <w:r w:rsidRPr="003654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654F4">
              <w:rPr>
                <w:b/>
                <w:sz w:val="20"/>
                <w:szCs w:val="20"/>
              </w:rPr>
              <w:t>fuel</w:t>
            </w:r>
            <w:proofErr w:type="spellEnd"/>
            <w:r w:rsidRPr="003654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654F4">
              <w:rPr>
                <w:b/>
                <w:sz w:val="20"/>
                <w:szCs w:val="20"/>
              </w:rPr>
              <w:t>stocks</w:t>
            </w:r>
            <w:proofErr w:type="spellEnd"/>
            <w:r w:rsidRPr="003654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654F4">
              <w:rPr>
                <w:b/>
                <w:sz w:val="20"/>
                <w:szCs w:val="20"/>
              </w:rPr>
              <w:t>with</w:t>
            </w:r>
            <w:proofErr w:type="spellEnd"/>
            <w:r w:rsidRPr="003654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654F4">
              <w:rPr>
                <w:b/>
                <w:sz w:val="20"/>
                <w:szCs w:val="20"/>
              </w:rPr>
              <w:t>private</w:t>
            </w:r>
            <w:proofErr w:type="spellEnd"/>
            <w:r w:rsidRPr="003654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654F4">
              <w:rPr>
                <w:b/>
                <w:sz w:val="20"/>
                <w:szCs w:val="20"/>
              </w:rPr>
              <w:t>sector’s</w:t>
            </w:r>
            <w:proofErr w:type="spellEnd"/>
            <w:r w:rsidRPr="003654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654F4">
              <w:rPr>
                <w:b/>
                <w:sz w:val="20"/>
                <w:szCs w:val="20"/>
              </w:rPr>
              <w:t>volume</w:t>
            </w:r>
            <w:proofErr w:type="spellEnd"/>
            <w:r w:rsidRPr="003654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654F4">
              <w:rPr>
                <w:b/>
                <w:sz w:val="20"/>
                <w:szCs w:val="20"/>
              </w:rPr>
              <w:t>portion</w:t>
            </w:r>
            <w:proofErr w:type="spellEnd"/>
            <w:r w:rsidRPr="003654F4">
              <w:rPr>
                <w:b/>
                <w:sz w:val="20"/>
                <w:szCs w:val="20"/>
              </w:rPr>
              <w:t xml:space="preserve"> &amp; </w:t>
            </w:r>
            <w:proofErr w:type="spellStart"/>
            <w:r w:rsidRPr="003654F4">
              <w:rPr>
                <w:b/>
                <w:sz w:val="20"/>
                <w:szCs w:val="20"/>
              </w:rPr>
              <w:t>obligations</w:t>
            </w:r>
            <w:proofErr w:type="spellEnd"/>
            <w:r w:rsidRPr="003654F4">
              <w:rPr>
                <w:b/>
                <w:sz w:val="20"/>
                <w:szCs w:val="20"/>
              </w:rPr>
              <w:t>.</w:t>
            </w:r>
          </w:p>
        </w:tc>
      </w:tr>
      <w:tr w:rsidR="001614F0" w:rsidRPr="00B52D57" w:rsidTr="00CC4B33">
        <w:tc>
          <w:tcPr>
            <w:tcW w:w="1998" w:type="dxa"/>
            <w:vMerge/>
            <w:shd w:val="clear" w:color="auto" w:fill="auto"/>
          </w:tcPr>
          <w:p w:rsidR="001614F0" w:rsidRPr="004777C5" w:rsidRDefault="001614F0" w:rsidP="00CC4B3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50" w:type="dxa"/>
            <w:shd w:val="clear" w:color="auto" w:fill="auto"/>
          </w:tcPr>
          <w:p w:rsidR="001614F0" w:rsidRPr="003654F4" w:rsidRDefault="001614F0" w:rsidP="001614F0">
            <w:pPr>
              <w:pStyle w:val="ListParagraph"/>
              <w:numPr>
                <w:ilvl w:val="0"/>
                <w:numId w:val="5"/>
              </w:numPr>
              <w:spacing w:before="0" w:beforeAutospacing="0" w:after="120" w:afterAutospacing="0" w:line="276" w:lineRule="auto"/>
              <w:ind w:left="306" w:hanging="306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3654F4">
              <w:rPr>
                <w:b/>
                <w:sz w:val="20"/>
                <w:szCs w:val="20"/>
              </w:rPr>
              <w:t>Cyber-security</w:t>
            </w:r>
            <w:proofErr w:type="spellEnd"/>
            <w:r w:rsidRPr="003654F4">
              <w:rPr>
                <w:b/>
                <w:sz w:val="20"/>
                <w:szCs w:val="20"/>
              </w:rPr>
              <w:t xml:space="preserve"> &amp; </w:t>
            </w:r>
            <w:proofErr w:type="spellStart"/>
            <w:r w:rsidRPr="003654F4">
              <w:rPr>
                <w:b/>
                <w:sz w:val="20"/>
                <w:szCs w:val="20"/>
              </w:rPr>
              <w:t>protection</w:t>
            </w:r>
            <w:proofErr w:type="spellEnd"/>
            <w:r w:rsidRPr="003654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654F4">
              <w:rPr>
                <w:b/>
                <w:sz w:val="20"/>
                <w:szCs w:val="20"/>
              </w:rPr>
              <w:t>of</w:t>
            </w:r>
            <w:proofErr w:type="spellEnd"/>
            <w:r w:rsidRPr="003654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654F4">
              <w:rPr>
                <w:b/>
                <w:sz w:val="20"/>
                <w:szCs w:val="20"/>
              </w:rPr>
              <w:t>fuel</w:t>
            </w:r>
            <w:proofErr w:type="spellEnd"/>
            <w:r w:rsidRPr="003654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654F4">
              <w:rPr>
                <w:b/>
                <w:sz w:val="20"/>
                <w:szCs w:val="20"/>
              </w:rPr>
              <w:t>networks</w:t>
            </w:r>
            <w:proofErr w:type="spellEnd"/>
            <w:r w:rsidRPr="003654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654F4">
              <w:rPr>
                <w:b/>
                <w:sz w:val="20"/>
                <w:szCs w:val="20"/>
              </w:rPr>
              <w:t>in</w:t>
            </w:r>
            <w:proofErr w:type="spellEnd"/>
            <w:r w:rsidRPr="003654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654F4">
              <w:rPr>
                <w:b/>
                <w:sz w:val="20"/>
                <w:szCs w:val="20"/>
              </w:rPr>
              <w:t>terms</w:t>
            </w:r>
            <w:proofErr w:type="spellEnd"/>
            <w:r w:rsidRPr="003654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654F4">
              <w:rPr>
                <w:b/>
                <w:sz w:val="20"/>
                <w:szCs w:val="20"/>
              </w:rPr>
              <w:t>of</w:t>
            </w:r>
            <w:proofErr w:type="spellEnd"/>
            <w:r w:rsidRPr="003654F4">
              <w:rPr>
                <w:b/>
                <w:sz w:val="20"/>
                <w:szCs w:val="20"/>
              </w:rPr>
              <w:t xml:space="preserve"> IT, </w:t>
            </w:r>
            <w:proofErr w:type="spellStart"/>
            <w:r w:rsidRPr="003654F4">
              <w:rPr>
                <w:b/>
                <w:sz w:val="20"/>
                <w:szCs w:val="20"/>
              </w:rPr>
              <w:t>for</w:t>
            </w:r>
            <w:proofErr w:type="spellEnd"/>
            <w:r w:rsidRPr="003654F4">
              <w:rPr>
                <w:b/>
                <w:sz w:val="20"/>
                <w:szCs w:val="20"/>
              </w:rPr>
              <w:t xml:space="preserve"> B2B </w:t>
            </w:r>
            <w:proofErr w:type="spellStart"/>
            <w:r w:rsidRPr="003654F4">
              <w:rPr>
                <w:b/>
                <w:sz w:val="20"/>
                <w:szCs w:val="20"/>
              </w:rPr>
              <w:t>in</w:t>
            </w:r>
            <w:proofErr w:type="spellEnd"/>
            <w:r w:rsidRPr="003654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654F4">
              <w:rPr>
                <w:b/>
                <w:sz w:val="20"/>
                <w:szCs w:val="20"/>
              </w:rPr>
              <w:t>particular</w:t>
            </w:r>
            <w:proofErr w:type="spellEnd"/>
            <w:r w:rsidRPr="003654F4">
              <w:rPr>
                <w:b/>
                <w:sz w:val="20"/>
                <w:szCs w:val="20"/>
              </w:rPr>
              <w:t>.</w:t>
            </w:r>
          </w:p>
        </w:tc>
      </w:tr>
      <w:tr w:rsidR="001614F0" w:rsidRPr="00B52D57" w:rsidTr="00CC4B33">
        <w:tc>
          <w:tcPr>
            <w:tcW w:w="1998" w:type="dxa"/>
            <w:vMerge w:val="restart"/>
            <w:shd w:val="clear" w:color="auto" w:fill="auto"/>
          </w:tcPr>
          <w:p w:rsidR="001614F0" w:rsidRPr="004777C5" w:rsidRDefault="001614F0" w:rsidP="00CC4B33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4777C5">
              <w:rPr>
                <w:rFonts w:eastAsia="Calibri"/>
                <w:b/>
                <w:i/>
                <w:sz w:val="24"/>
                <w:szCs w:val="24"/>
              </w:rPr>
              <w:t>Electricity</w:t>
            </w:r>
          </w:p>
        </w:tc>
        <w:tc>
          <w:tcPr>
            <w:tcW w:w="8550" w:type="dxa"/>
            <w:shd w:val="clear" w:color="auto" w:fill="auto"/>
          </w:tcPr>
          <w:p w:rsidR="001614F0" w:rsidRPr="004777C5" w:rsidRDefault="001614F0" w:rsidP="001614F0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/>
              <w:ind w:left="317" w:hanging="317"/>
              <w:contextualSpacing/>
              <w:jc w:val="both"/>
              <w:rPr>
                <w:b/>
                <w:sz w:val="20"/>
                <w:szCs w:val="20"/>
              </w:rPr>
            </w:pPr>
            <w:proofErr w:type="spellStart"/>
            <w:r w:rsidRPr="004777C5">
              <w:rPr>
                <w:b/>
                <w:sz w:val="20"/>
                <w:szCs w:val="20"/>
              </w:rPr>
              <w:t>Advocating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for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4777C5">
              <w:rPr>
                <w:b/>
                <w:sz w:val="20"/>
                <w:szCs w:val="20"/>
              </w:rPr>
              <w:t>new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electricity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market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</w:p>
          <w:p w:rsidR="001614F0" w:rsidRPr="004777C5" w:rsidRDefault="001614F0" w:rsidP="001614F0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spacing w:before="0" w:beforeAutospacing="0" w:after="120" w:afterAutospacing="0" w:line="276" w:lineRule="auto"/>
              <w:ind w:left="306" w:hanging="270"/>
              <w:contextualSpacing/>
              <w:jc w:val="both"/>
              <w:rPr>
                <w:b/>
                <w:sz w:val="20"/>
                <w:szCs w:val="20"/>
              </w:rPr>
            </w:pPr>
            <w:proofErr w:type="spellStart"/>
            <w:r w:rsidRPr="004777C5">
              <w:rPr>
                <w:sz w:val="20"/>
                <w:szCs w:val="20"/>
              </w:rPr>
              <w:t>Ensuring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that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all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secondary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legislation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re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Law</w:t>
            </w:r>
            <w:proofErr w:type="spellEnd"/>
            <w:r w:rsidRPr="004777C5">
              <w:rPr>
                <w:sz w:val="20"/>
                <w:szCs w:val="20"/>
              </w:rPr>
              <w:t xml:space="preserve"> “</w:t>
            </w:r>
            <w:proofErr w:type="spellStart"/>
            <w:r w:rsidRPr="004777C5">
              <w:rPr>
                <w:sz w:val="20"/>
                <w:szCs w:val="20"/>
              </w:rPr>
              <w:t>On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the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Electricity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Market</w:t>
            </w:r>
            <w:proofErr w:type="spellEnd"/>
            <w:r w:rsidRPr="004777C5">
              <w:rPr>
                <w:sz w:val="20"/>
                <w:szCs w:val="20"/>
              </w:rPr>
              <w:t xml:space="preserve">” </w:t>
            </w:r>
            <w:proofErr w:type="spellStart"/>
            <w:r w:rsidRPr="004777C5">
              <w:rPr>
                <w:sz w:val="20"/>
                <w:szCs w:val="20"/>
              </w:rPr>
              <w:t>is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in-line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with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the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Chamber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Members</w:t>
            </w:r>
            <w:proofErr w:type="spellEnd"/>
            <w:r w:rsidRPr="004777C5">
              <w:rPr>
                <w:sz w:val="20"/>
                <w:szCs w:val="20"/>
              </w:rPr>
              <w:t xml:space="preserve">’ </w:t>
            </w:r>
            <w:proofErr w:type="spellStart"/>
            <w:r w:rsidRPr="004777C5">
              <w:rPr>
                <w:sz w:val="20"/>
                <w:szCs w:val="20"/>
              </w:rPr>
              <w:t>position</w:t>
            </w:r>
            <w:proofErr w:type="spellEnd"/>
          </w:p>
        </w:tc>
      </w:tr>
      <w:tr w:rsidR="001614F0" w:rsidRPr="00B52D57" w:rsidTr="00CC4B33">
        <w:tc>
          <w:tcPr>
            <w:tcW w:w="1998" w:type="dxa"/>
            <w:vMerge/>
            <w:shd w:val="clear" w:color="auto" w:fill="auto"/>
          </w:tcPr>
          <w:p w:rsidR="001614F0" w:rsidRPr="004777C5" w:rsidRDefault="001614F0" w:rsidP="00CC4B3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50" w:type="dxa"/>
            <w:shd w:val="clear" w:color="auto" w:fill="auto"/>
          </w:tcPr>
          <w:p w:rsidR="00141A21" w:rsidRDefault="001614F0" w:rsidP="00141A21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/>
              <w:ind w:left="317" w:hanging="317"/>
              <w:contextualSpacing/>
              <w:jc w:val="both"/>
              <w:rPr>
                <w:b/>
                <w:sz w:val="20"/>
                <w:szCs w:val="20"/>
              </w:rPr>
            </w:pPr>
            <w:proofErr w:type="spellStart"/>
            <w:r w:rsidRPr="004777C5">
              <w:rPr>
                <w:b/>
                <w:sz w:val="20"/>
                <w:szCs w:val="20"/>
              </w:rPr>
              <w:t>Nuclear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Energy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issues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4777C5">
              <w:rPr>
                <w:b/>
                <w:sz w:val="20"/>
                <w:szCs w:val="20"/>
              </w:rPr>
              <w:t>cooperation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with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Energoatom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, </w:t>
            </w:r>
            <w:r w:rsidRPr="004777C5">
              <w:rPr>
                <w:b/>
                <w:sz w:val="20"/>
                <w:szCs w:val="20"/>
                <w:lang w:val="en-US"/>
              </w:rPr>
              <w:t>Westinghouse</w:t>
            </w:r>
            <w:r w:rsidRPr="004777C5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4777C5">
              <w:rPr>
                <w:b/>
                <w:sz w:val="20"/>
                <w:szCs w:val="20"/>
              </w:rPr>
              <w:t>Holtec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International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etc</w:t>
            </w:r>
            <w:proofErr w:type="spellEnd"/>
            <w:r w:rsidRPr="004777C5">
              <w:rPr>
                <w:b/>
                <w:sz w:val="20"/>
                <w:szCs w:val="20"/>
              </w:rPr>
              <w:t>.</w:t>
            </w:r>
          </w:p>
          <w:p w:rsidR="00141A21" w:rsidRPr="00141A21" w:rsidRDefault="00141A21" w:rsidP="00141A21">
            <w:pPr>
              <w:pStyle w:val="ListParagraph"/>
              <w:spacing w:before="0" w:beforeAutospacing="0" w:after="0" w:afterAutospacing="0"/>
              <w:ind w:left="317"/>
              <w:contextualSpacing/>
              <w:jc w:val="both"/>
              <w:rPr>
                <w:b/>
                <w:sz w:val="20"/>
                <w:szCs w:val="20"/>
              </w:rPr>
            </w:pPr>
          </w:p>
        </w:tc>
      </w:tr>
      <w:tr w:rsidR="001614F0" w:rsidRPr="00B52D57" w:rsidTr="00CC4B33">
        <w:tc>
          <w:tcPr>
            <w:tcW w:w="1998" w:type="dxa"/>
            <w:shd w:val="clear" w:color="auto" w:fill="auto"/>
          </w:tcPr>
          <w:p w:rsidR="001614F0" w:rsidRPr="004777C5" w:rsidRDefault="001614F0" w:rsidP="00CC4B33">
            <w:pPr>
              <w:jc w:val="center"/>
              <w:rPr>
                <w:rFonts w:eastAsia="Calibri"/>
                <w:b/>
                <w:i/>
                <w:sz w:val="24"/>
                <w:szCs w:val="24"/>
                <w:lang w:val="uk-UA"/>
              </w:rPr>
            </w:pPr>
            <w:r w:rsidRPr="004777C5">
              <w:rPr>
                <w:rFonts w:eastAsia="Calibri"/>
                <w:b/>
                <w:i/>
                <w:sz w:val="24"/>
                <w:szCs w:val="24"/>
              </w:rPr>
              <w:t>Renewable energy sources</w:t>
            </w:r>
          </w:p>
        </w:tc>
        <w:tc>
          <w:tcPr>
            <w:tcW w:w="8550" w:type="dxa"/>
            <w:shd w:val="clear" w:color="auto" w:fill="auto"/>
          </w:tcPr>
          <w:p w:rsidR="001614F0" w:rsidRPr="004777C5" w:rsidRDefault="001614F0" w:rsidP="001614F0">
            <w:pPr>
              <w:pStyle w:val="ListParagraph"/>
              <w:numPr>
                <w:ilvl w:val="0"/>
                <w:numId w:val="8"/>
              </w:numPr>
              <w:spacing w:before="0" w:beforeAutospacing="0" w:after="0" w:afterAutospacing="0"/>
              <w:ind w:left="317" w:hanging="283"/>
              <w:contextualSpacing/>
              <w:jc w:val="both"/>
              <w:rPr>
                <w:b/>
                <w:sz w:val="20"/>
                <w:szCs w:val="20"/>
              </w:rPr>
            </w:pPr>
            <w:proofErr w:type="spellStart"/>
            <w:r w:rsidRPr="004777C5">
              <w:rPr>
                <w:b/>
                <w:sz w:val="20"/>
                <w:szCs w:val="20"/>
              </w:rPr>
              <w:t>Advocating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for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creation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of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incentives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to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invest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in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RES</w:t>
            </w:r>
          </w:p>
          <w:p w:rsidR="001614F0" w:rsidRPr="004777C5" w:rsidRDefault="001614F0" w:rsidP="001614F0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spacing w:before="0" w:beforeAutospacing="0" w:after="120" w:afterAutospacing="0" w:line="276" w:lineRule="auto"/>
              <w:ind w:left="306" w:hanging="270"/>
              <w:contextualSpacing/>
              <w:jc w:val="both"/>
              <w:rPr>
                <w:b/>
                <w:sz w:val="20"/>
                <w:szCs w:val="20"/>
              </w:rPr>
            </w:pPr>
            <w:proofErr w:type="spellStart"/>
            <w:r w:rsidRPr="004777C5">
              <w:rPr>
                <w:sz w:val="20"/>
                <w:szCs w:val="20"/>
              </w:rPr>
              <w:t>Monitoring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of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Power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Purchase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Agreement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Template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amendments</w:t>
            </w:r>
            <w:proofErr w:type="spellEnd"/>
            <w:r w:rsidRPr="004777C5">
              <w:rPr>
                <w:sz w:val="20"/>
                <w:szCs w:val="20"/>
              </w:rPr>
              <w:t>;</w:t>
            </w:r>
            <w:r w:rsidRPr="004777C5">
              <w:rPr>
                <w:b/>
                <w:sz w:val="20"/>
                <w:szCs w:val="20"/>
              </w:rPr>
              <w:t xml:space="preserve"> </w:t>
            </w:r>
          </w:p>
          <w:p w:rsidR="001614F0" w:rsidRPr="004777C5" w:rsidRDefault="001614F0" w:rsidP="001614F0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spacing w:before="0" w:beforeAutospacing="0" w:after="120" w:afterAutospacing="0" w:line="276" w:lineRule="auto"/>
              <w:ind w:left="306" w:hanging="270"/>
              <w:contextualSpacing/>
              <w:jc w:val="both"/>
              <w:rPr>
                <w:b/>
                <w:sz w:val="20"/>
                <w:szCs w:val="20"/>
              </w:rPr>
            </w:pPr>
            <w:proofErr w:type="spellStart"/>
            <w:r w:rsidRPr="004777C5">
              <w:rPr>
                <w:sz w:val="20"/>
                <w:szCs w:val="20"/>
              </w:rPr>
              <w:t>Monitoring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FiT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amendments</w:t>
            </w:r>
            <w:proofErr w:type="spellEnd"/>
            <w:r w:rsidRPr="004777C5">
              <w:rPr>
                <w:sz w:val="20"/>
                <w:szCs w:val="20"/>
              </w:rPr>
              <w:t>.</w:t>
            </w:r>
          </w:p>
        </w:tc>
      </w:tr>
      <w:tr w:rsidR="001614F0" w:rsidRPr="00B52D57" w:rsidTr="00CC4B33">
        <w:tc>
          <w:tcPr>
            <w:tcW w:w="1998" w:type="dxa"/>
            <w:shd w:val="clear" w:color="auto" w:fill="auto"/>
          </w:tcPr>
          <w:p w:rsidR="001614F0" w:rsidRPr="004777C5" w:rsidRDefault="001614F0" w:rsidP="00CC4B33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4777C5">
              <w:rPr>
                <w:rFonts w:eastAsia="Calibri"/>
                <w:b/>
                <w:i/>
                <w:sz w:val="24"/>
                <w:szCs w:val="24"/>
              </w:rPr>
              <w:t>Financial issues in energy sphere</w:t>
            </w:r>
          </w:p>
        </w:tc>
        <w:tc>
          <w:tcPr>
            <w:tcW w:w="8550" w:type="dxa"/>
            <w:shd w:val="clear" w:color="auto" w:fill="auto"/>
          </w:tcPr>
          <w:p w:rsidR="001614F0" w:rsidRPr="004777C5" w:rsidRDefault="001614F0" w:rsidP="001614F0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/>
              <w:ind w:left="317" w:hanging="317"/>
              <w:contextualSpacing/>
              <w:jc w:val="both"/>
              <w:rPr>
                <w:b/>
                <w:sz w:val="20"/>
                <w:szCs w:val="20"/>
              </w:rPr>
            </w:pPr>
            <w:proofErr w:type="spellStart"/>
            <w:r w:rsidRPr="004777C5">
              <w:rPr>
                <w:b/>
                <w:sz w:val="20"/>
                <w:szCs w:val="20"/>
              </w:rPr>
              <w:t>Currency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control</w:t>
            </w:r>
            <w:proofErr w:type="spellEnd"/>
            <w:r w:rsidRPr="004777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b/>
                <w:sz w:val="20"/>
                <w:szCs w:val="20"/>
              </w:rPr>
              <w:t>liberalization</w:t>
            </w:r>
            <w:proofErr w:type="spellEnd"/>
          </w:p>
          <w:p w:rsidR="001614F0" w:rsidRPr="004777C5" w:rsidRDefault="001614F0" w:rsidP="001614F0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spacing w:before="0" w:beforeAutospacing="0" w:after="120" w:afterAutospacing="0" w:line="276" w:lineRule="auto"/>
              <w:ind w:left="306" w:hanging="270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777C5">
              <w:rPr>
                <w:sz w:val="20"/>
                <w:szCs w:val="20"/>
              </w:rPr>
              <w:t>Advocating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for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further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currency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control</w:t>
            </w:r>
            <w:proofErr w:type="spellEnd"/>
            <w:r w:rsidRPr="004777C5">
              <w:rPr>
                <w:sz w:val="20"/>
                <w:szCs w:val="20"/>
              </w:rPr>
              <w:t xml:space="preserve"> </w:t>
            </w:r>
            <w:proofErr w:type="spellStart"/>
            <w:r w:rsidRPr="004777C5">
              <w:rPr>
                <w:sz w:val="20"/>
                <w:szCs w:val="20"/>
              </w:rPr>
              <w:t>liberalization</w:t>
            </w:r>
            <w:proofErr w:type="spellEnd"/>
            <w:r w:rsidRPr="004777C5">
              <w:rPr>
                <w:sz w:val="20"/>
                <w:szCs w:val="20"/>
              </w:rPr>
              <w:t>.</w:t>
            </w:r>
          </w:p>
        </w:tc>
      </w:tr>
    </w:tbl>
    <w:p w:rsidR="001614F0" w:rsidRPr="00B52D57" w:rsidRDefault="001614F0" w:rsidP="001614F0">
      <w:pPr>
        <w:rPr>
          <w:b/>
        </w:rPr>
      </w:pPr>
    </w:p>
    <w:p w:rsidR="001614F0" w:rsidRPr="00B52D57" w:rsidRDefault="001614F0" w:rsidP="001614F0">
      <w:pPr>
        <w:rPr>
          <w:b/>
        </w:rPr>
      </w:pPr>
    </w:p>
    <w:p w:rsidR="001614F0" w:rsidRDefault="001614F0" w:rsidP="001614F0"/>
    <w:p w:rsidR="001614F0" w:rsidRPr="00C22455" w:rsidRDefault="001614F0" w:rsidP="001614F0">
      <w:pPr>
        <w:tabs>
          <w:tab w:val="left" w:pos="4485"/>
        </w:tabs>
        <w:jc w:val="both"/>
        <w:rPr>
          <w:rFonts w:ascii="Tahoma" w:hAnsi="Tahoma" w:cs="Tahoma"/>
          <w:color w:val="404040"/>
        </w:rPr>
      </w:pPr>
    </w:p>
    <w:p w:rsidR="00DC0B2A" w:rsidRDefault="00F61579"/>
    <w:sectPr w:rsidR="00DC0B2A" w:rsidSect="00C2245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9" w:h="16834" w:code="9"/>
      <w:pgMar w:top="425" w:right="929" w:bottom="709" w:left="567" w:header="1247" w:footer="62" w:gutter="0"/>
      <w:cols w:space="576" w:equalWidth="0">
        <w:col w:w="1077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455" w:rsidRDefault="00F615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A65" w:rsidRPr="004A140D" w:rsidRDefault="00F61579" w:rsidP="002F0A65">
    <w:pPr>
      <w:ind w:left="1440" w:hanging="1440"/>
      <w:jc w:val="both"/>
      <w:rPr>
        <w:i/>
        <w:color w:val="404040"/>
        <w:sz w:val="16"/>
        <w:szCs w:val="16"/>
        <w:lang w:val="en-US"/>
      </w:rPr>
    </w:pPr>
    <w:r w:rsidRPr="004A140D">
      <w:rPr>
        <w:i/>
        <w:color w:val="404040"/>
        <w:sz w:val="16"/>
        <w:szCs w:val="16"/>
        <w:lang w:val="en-US"/>
      </w:rPr>
      <w:t>____________________________________________________________________________________________________________________________</w:t>
    </w:r>
    <w:r w:rsidRPr="004A140D">
      <w:rPr>
        <w:i/>
        <w:color w:val="404040"/>
        <w:sz w:val="16"/>
        <w:szCs w:val="16"/>
        <w:lang w:val="en-US"/>
      </w:rPr>
      <w:t>______</w:t>
    </w:r>
  </w:p>
  <w:p w:rsidR="002F0A65" w:rsidRPr="004A140D" w:rsidRDefault="00F61579" w:rsidP="002F0A65">
    <w:pPr>
      <w:ind w:left="1560" w:hanging="1560"/>
      <w:jc w:val="both"/>
      <w:rPr>
        <w:rFonts w:ascii="Arial" w:hAnsi="Arial" w:cs="Arial"/>
        <w:b/>
        <w:bCs/>
        <w:i/>
        <w:iCs/>
        <w:color w:val="404040"/>
        <w:sz w:val="16"/>
        <w:szCs w:val="16"/>
      </w:rPr>
    </w:pPr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>Board of Directors:</w:t>
    </w:r>
    <w:r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 Mr. </w:t>
    </w:r>
    <w:proofErr w:type="spellStart"/>
    <w:r w:rsidRPr="00507477">
      <w:rPr>
        <w:rFonts w:ascii="Arial" w:hAnsi="Arial" w:cs="Arial"/>
        <w:b/>
        <w:bCs/>
        <w:i/>
        <w:iCs/>
        <w:color w:val="404040"/>
        <w:sz w:val="16"/>
        <w:szCs w:val="16"/>
      </w:rPr>
      <w:t>Grzegorz</w:t>
    </w:r>
    <w:proofErr w:type="spellEnd"/>
    <w:r w:rsidRPr="00507477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 </w:t>
    </w:r>
    <w:proofErr w:type="spellStart"/>
    <w:r w:rsidRPr="00507477">
      <w:rPr>
        <w:rFonts w:ascii="Arial" w:hAnsi="Arial" w:cs="Arial"/>
        <w:b/>
        <w:bCs/>
        <w:i/>
        <w:iCs/>
        <w:color w:val="404040"/>
        <w:sz w:val="16"/>
        <w:szCs w:val="16"/>
      </w:rPr>
      <w:t>Chmielarski</w:t>
    </w:r>
    <w:proofErr w:type="spellEnd"/>
    <w:r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, </w:t>
    </w:r>
    <w:r w:rsidRPr="00507477">
      <w:rPr>
        <w:rFonts w:ascii="Arial" w:hAnsi="Arial" w:cs="Arial"/>
        <w:bCs/>
        <w:i/>
        <w:iCs/>
        <w:color w:val="404040"/>
        <w:sz w:val="16"/>
        <w:szCs w:val="16"/>
      </w:rPr>
      <w:t>McDonald's Ukraine</w:t>
    </w:r>
    <w:r>
      <w:rPr>
        <w:rFonts w:ascii="Arial" w:hAnsi="Arial" w:cs="Arial"/>
        <w:bCs/>
        <w:i/>
        <w:iCs/>
        <w:color w:val="404040"/>
        <w:sz w:val="16"/>
        <w:szCs w:val="16"/>
      </w:rPr>
      <w:t xml:space="preserve"> – </w:t>
    </w:r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>Chairman</w:t>
    </w:r>
    <w:r>
      <w:rPr>
        <w:rFonts w:ascii="Arial" w:hAnsi="Arial" w:cs="Arial"/>
        <w:b/>
        <w:bCs/>
        <w:i/>
        <w:iCs/>
        <w:color w:val="404040"/>
        <w:sz w:val="16"/>
        <w:szCs w:val="16"/>
      </w:rPr>
      <w:t>;</w:t>
    </w:r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 Mr. </w:t>
    </w:r>
    <w:proofErr w:type="spellStart"/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>Sevki</w:t>
    </w:r>
    <w:proofErr w:type="spellEnd"/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 </w:t>
    </w:r>
    <w:proofErr w:type="spellStart"/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>Acuner</w:t>
    </w:r>
    <w:proofErr w:type="spellEnd"/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, </w:t>
    </w:r>
    <w:r w:rsidRPr="004A140D">
      <w:rPr>
        <w:rFonts w:ascii="Arial" w:hAnsi="Arial" w:cs="Arial"/>
        <w:bCs/>
        <w:i/>
        <w:iCs/>
        <w:color w:val="404040"/>
        <w:sz w:val="16"/>
        <w:szCs w:val="16"/>
      </w:rPr>
      <w:t>European Bank for Reconstruction and Development</w:t>
    </w:r>
    <w:r>
      <w:rPr>
        <w:rFonts w:ascii="Arial" w:hAnsi="Arial" w:cs="Arial"/>
        <w:bCs/>
        <w:i/>
        <w:iCs/>
        <w:color w:val="404040"/>
        <w:sz w:val="16"/>
        <w:szCs w:val="16"/>
      </w:rPr>
      <w:t xml:space="preserve"> - </w:t>
    </w:r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Vice Chairman; Mr. Martin Schumacher, </w:t>
    </w:r>
    <w:r w:rsidRPr="004A140D">
      <w:rPr>
        <w:rFonts w:ascii="Arial" w:hAnsi="Arial" w:cs="Arial"/>
        <w:bCs/>
        <w:i/>
        <w:iCs/>
        <w:color w:val="404040"/>
        <w:sz w:val="16"/>
        <w:szCs w:val="16"/>
      </w:rPr>
      <w:t>METRO Cash &amp; Carr</w:t>
    </w:r>
    <w:r>
      <w:rPr>
        <w:rFonts w:ascii="Arial" w:hAnsi="Arial" w:cs="Arial"/>
        <w:bCs/>
        <w:i/>
        <w:iCs/>
        <w:color w:val="404040"/>
        <w:sz w:val="16"/>
        <w:szCs w:val="16"/>
      </w:rPr>
      <w:t xml:space="preserve">y - </w:t>
    </w:r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>Vice Chairman</w:t>
    </w:r>
    <w:r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; </w:t>
    </w:r>
    <w:r w:rsidRPr="00507477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Ms. Iryna </w:t>
    </w:r>
    <w:proofErr w:type="spellStart"/>
    <w:r w:rsidRPr="00507477">
      <w:rPr>
        <w:rFonts w:ascii="Arial" w:hAnsi="Arial" w:cs="Arial"/>
        <w:b/>
        <w:bCs/>
        <w:i/>
        <w:iCs/>
        <w:color w:val="404040"/>
        <w:sz w:val="16"/>
        <w:szCs w:val="16"/>
      </w:rPr>
      <w:t>Kozlova</w:t>
    </w:r>
    <w:proofErr w:type="spellEnd"/>
    <w:r w:rsidRPr="00507477">
      <w:rPr>
        <w:rFonts w:ascii="Arial" w:hAnsi="Arial" w:cs="Arial"/>
        <w:b/>
        <w:bCs/>
        <w:i/>
        <w:iCs/>
        <w:color w:val="404040"/>
        <w:sz w:val="16"/>
        <w:szCs w:val="16"/>
      </w:rPr>
      <w:t>,</w:t>
    </w:r>
    <w:r>
      <w:rPr>
        <w:rFonts w:ascii="Arial" w:hAnsi="Arial" w:cs="Arial"/>
        <w:bCs/>
        <w:i/>
        <w:iCs/>
        <w:color w:val="404040"/>
        <w:sz w:val="16"/>
        <w:szCs w:val="16"/>
      </w:rPr>
      <w:t xml:space="preserve"> </w:t>
    </w:r>
    <w:r w:rsidRPr="00507477">
      <w:rPr>
        <w:rFonts w:ascii="Arial" w:hAnsi="Arial" w:cs="Arial"/>
        <w:bCs/>
        <w:i/>
        <w:iCs/>
        <w:color w:val="404040"/>
        <w:sz w:val="16"/>
        <w:szCs w:val="16"/>
      </w:rPr>
      <w:t>PepsiCo Uk</w:t>
    </w:r>
    <w:r w:rsidRPr="00507477">
      <w:rPr>
        <w:rFonts w:ascii="Arial" w:hAnsi="Arial" w:cs="Arial"/>
        <w:bCs/>
        <w:i/>
        <w:iCs/>
        <w:color w:val="404040"/>
        <w:sz w:val="16"/>
        <w:szCs w:val="16"/>
      </w:rPr>
      <w:t>raine</w:t>
    </w:r>
    <w:r>
      <w:rPr>
        <w:rFonts w:ascii="Arial" w:hAnsi="Arial" w:cs="Arial"/>
        <w:bCs/>
        <w:i/>
        <w:iCs/>
        <w:color w:val="404040"/>
        <w:sz w:val="16"/>
        <w:szCs w:val="16"/>
      </w:rPr>
      <w:t xml:space="preserve"> – </w:t>
    </w:r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>Treasurer</w:t>
    </w:r>
    <w:r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; </w:t>
    </w:r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Mr. </w:t>
    </w:r>
    <w:proofErr w:type="spellStart"/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>Serhiy</w:t>
    </w:r>
    <w:proofErr w:type="spellEnd"/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 </w:t>
    </w:r>
    <w:proofErr w:type="spellStart"/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>Chorny</w:t>
    </w:r>
    <w:proofErr w:type="spellEnd"/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, </w:t>
    </w:r>
    <w:r w:rsidRPr="004A140D">
      <w:rPr>
        <w:rFonts w:ascii="Arial" w:hAnsi="Arial" w:cs="Arial"/>
        <w:bCs/>
        <w:i/>
        <w:iCs/>
        <w:color w:val="404040"/>
        <w:sz w:val="16"/>
        <w:szCs w:val="16"/>
      </w:rPr>
      <w:t>Baker &amp; McKenzie</w:t>
    </w:r>
    <w:r>
      <w:rPr>
        <w:rFonts w:ascii="Arial" w:hAnsi="Arial" w:cs="Arial"/>
        <w:bCs/>
        <w:i/>
        <w:iCs/>
        <w:color w:val="404040"/>
        <w:sz w:val="16"/>
        <w:szCs w:val="16"/>
      </w:rPr>
      <w:t xml:space="preserve"> - </w:t>
    </w:r>
    <w:r w:rsidRPr="00E37C10">
      <w:rPr>
        <w:rFonts w:ascii="Arial" w:hAnsi="Arial" w:cs="Arial"/>
        <w:b/>
        <w:bCs/>
        <w:i/>
        <w:iCs/>
        <w:color w:val="404040"/>
        <w:sz w:val="16"/>
        <w:szCs w:val="16"/>
      </w:rPr>
      <w:t>Secretary and</w:t>
    </w:r>
    <w:r w:rsidRPr="00C230FB">
      <w:rPr>
        <w:rFonts w:ascii="Arial" w:hAnsi="Arial" w:cs="Arial"/>
        <w:bCs/>
        <w:i/>
        <w:iCs/>
        <w:color w:val="404040"/>
        <w:sz w:val="16"/>
        <w:szCs w:val="16"/>
      </w:rPr>
      <w:t xml:space="preserve"> </w:t>
    </w:r>
    <w:r w:rsidRPr="00C230FB">
      <w:rPr>
        <w:rFonts w:ascii="Arial" w:hAnsi="Arial" w:cs="Arial"/>
        <w:b/>
        <w:bCs/>
        <w:i/>
        <w:iCs/>
        <w:color w:val="404040"/>
        <w:sz w:val="16"/>
        <w:szCs w:val="16"/>
      </w:rPr>
      <w:t>Legal</w:t>
    </w:r>
    <w:r w:rsidRPr="00C230FB">
      <w:rPr>
        <w:rFonts w:ascii="Arial" w:hAnsi="Arial" w:cs="Arial"/>
        <w:bCs/>
        <w:i/>
        <w:iCs/>
        <w:color w:val="404040"/>
        <w:sz w:val="16"/>
        <w:szCs w:val="16"/>
      </w:rPr>
      <w:t xml:space="preserve"> </w:t>
    </w:r>
    <w:r w:rsidRPr="00C230FB">
      <w:rPr>
        <w:rFonts w:ascii="Arial" w:hAnsi="Arial" w:cs="Arial"/>
        <w:b/>
        <w:bCs/>
        <w:i/>
        <w:iCs/>
        <w:color w:val="404040"/>
        <w:sz w:val="16"/>
        <w:szCs w:val="16"/>
      </w:rPr>
      <w:t>Advisor</w:t>
    </w:r>
    <w:r>
      <w:rPr>
        <w:rFonts w:ascii="Arial" w:hAnsi="Arial" w:cs="Arial"/>
        <w:bCs/>
        <w:i/>
        <w:iCs/>
        <w:color w:val="404040"/>
        <w:sz w:val="16"/>
        <w:szCs w:val="16"/>
      </w:rPr>
      <w:t>;</w:t>
    </w:r>
    <w:r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 Ms. </w:t>
    </w:r>
    <w:r w:rsidRPr="00507477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Nathalie </w:t>
    </w:r>
    <w:proofErr w:type="spellStart"/>
    <w:r w:rsidRPr="00507477">
      <w:rPr>
        <w:rFonts w:ascii="Arial" w:hAnsi="Arial" w:cs="Arial"/>
        <w:b/>
        <w:bCs/>
        <w:i/>
        <w:iCs/>
        <w:color w:val="404040"/>
        <w:sz w:val="16"/>
        <w:szCs w:val="16"/>
      </w:rPr>
      <w:t>Alquier</w:t>
    </w:r>
    <w:proofErr w:type="spellEnd"/>
    <w:r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, </w:t>
    </w:r>
    <w:r w:rsidRPr="00507477">
      <w:rPr>
        <w:rFonts w:ascii="Arial" w:hAnsi="Arial" w:cs="Arial"/>
        <w:bCs/>
        <w:i/>
        <w:iCs/>
        <w:color w:val="404040"/>
        <w:sz w:val="16"/>
        <w:szCs w:val="16"/>
      </w:rPr>
      <w:t>Danone</w:t>
    </w:r>
    <w:r>
      <w:rPr>
        <w:rFonts w:ascii="Arial" w:hAnsi="Arial" w:cs="Arial"/>
        <w:bCs/>
        <w:i/>
        <w:iCs/>
        <w:color w:val="404040"/>
        <w:sz w:val="16"/>
        <w:szCs w:val="16"/>
      </w:rPr>
      <w:t xml:space="preserve">; </w:t>
    </w:r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Mr. Steven Fisher, </w:t>
    </w:r>
    <w:r w:rsidRPr="004A140D">
      <w:rPr>
        <w:rFonts w:ascii="Arial" w:hAnsi="Arial" w:cs="Arial"/>
        <w:bCs/>
        <w:i/>
        <w:iCs/>
        <w:color w:val="404040"/>
        <w:sz w:val="16"/>
        <w:szCs w:val="16"/>
      </w:rPr>
      <w:t>CITI</w:t>
    </w:r>
    <w:r>
      <w:rPr>
        <w:rFonts w:ascii="Arial" w:hAnsi="Arial" w:cs="Arial"/>
        <w:bCs/>
        <w:i/>
        <w:iCs/>
        <w:color w:val="404040"/>
        <w:sz w:val="16"/>
        <w:szCs w:val="16"/>
      </w:rPr>
      <w:t>;</w:t>
    </w:r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 </w:t>
    </w:r>
    <w:r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Mr. </w:t>
    </w:r>
    <w:proofErr w:type="spellStart"/>
    <w:r w:rsidRPr="00507477">
      <w:rPr>
        <w:rFonts w:ascii="Arial" w:hAnsi="Arial" w:cs="Arial"/>
        <w:b/>
        <w:bCs/>
        <w:i/>
        <w:iCs/>
        <w:color w:val="404040"/>
        <w:sz w:val="16"/>
        <w:szCs w:val="16"/>
      </w:rPr>
      <w:t>Guilhem</w:t>
    </w:r>
    <w:proofErr w:type="spellEnd"/>
    <w:r w:rsidRPr="00507477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 </w:t>
    </w:r>
    <w:proofErr w:type="spellStart"/>
    <w:r w:rsidRPr="00507477">
      <w:rPr>
        <w:rFonts w:ascii="Arial" w:hAnsi="Arial" w:cs="Arial"/>
        <w:b/>
        <w:bCs/>
        <w:i/>
        <w:iCs/>
        <w:color w:val="404040"/>
        <w:sz w:val="16"/>
        <w:szCs w:val="16"/>
      </w:rPr>
      <w:t>Granier</w:t>
    </w:r>
    <w:proofErr w:type="spellEnd"/>
    <w:r>
      <w:rPr>
        <w:rFonts w:ascii="Arial" w:hAnsi="Arial" w:cs="Arial"/>
        <w:b/>
        <w:bCs/>
        <w:i/>
        <w:iCs/>
        <w:color w:val="404040"/>
        <w:sz w:val="16"/>
        <w:szCs w:val="16"/>
      </w:rPr>
      <w:t>,</w:t>
    </w:r>
    <w:r w:rsidRPr="00507477">
      <w:t xml:space="preserve"> </w:t>
    </w:r>
    <w:r w:rsidRPr="00CF6526">
      <w:rPr>
        <w:rFonts w:ascii="Arial" w:hAnsi="Arial" w:cs="Arial"/>
        <w:bCs/>
        <w:i/>
        <w:iCs/>
        <w:color w:val="404040"/>
        <w:sz w:val="16"/>
        <w:szCs w:val="16"/>
      </w:rPr>
      <w:t>Sanofi-Aventis Ukraine</w:t>
    </w:r>
    <w:r w:rsidRPr="00507477">
      <w:rPr>
        <w:rFonts w:ascii="Arial" w:hAnsi="Arial" w:cs="Arial"/>
        <w:bCs/>
        <w:i/>
        <w:iCs/>
        <w:color w:val="404040"/>
        <w:sz w:val="16"/>
        <w:szCs w:val="16"/>
      </w:rPr>
      <w:t>;</w:t>
    </w:r>
    <w:r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 </w:t>
    </w:r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Ms. Lenna </w:t>
    </w:r>
    <w:proofErr w:type="spellStart"/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>Koszarny</w:t>
    </w:r>
    <w:proofErr w:type="spellEnd"/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, </w:t>
    </w:r>
    <w:r w:rsidRPr="004A140D">
      <w:rPr>
        <w:rFonts w:ascii="Arial" w:hAnsi="Arial" w:cs="Arial"/>
        <w:bCs/>
        <w:i/>
        <w:iCs/>
        <w:color w:val="404040"/>
        <w:sz w:val="16"/>
        <w:szCs w:val="16"/>
      </w:rPr>
      <w:t>Horizon Capital</w:t>
    </w:r>
    <w:r>
      <w:rPr>
        <w:rFonts w:ascii="Arial" w:hAnsi="Arial" w:cs="Arial"/>
        <w:bCs/>
        <w:i/>
        <w:iCs/>
        <w:color w:val="404040"/>
        <w:sz w:val="16"/>
        <w:szCs w:val="16"/>
      </w:rPr>
      <w:t>;</w:t>
    </w:r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 </w:t>
    </w:r>
    <w:r w:rsidRPr="002967CB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Mr. Alastair McBain, </w:t>
    </w:r>
    <w:r w:rsidRPr="002967CB">
      <w:rPr>
        <w:rFonts w:ascii="Arial" w:hAnsi="Arial" w:cs="Arial"/>
        <w:bCs/>
        <w:i/>
        <w:iCs/>
        <w:color w:val="404040"/>
        <w:sz w:val="16"/>
        <w:szCs w:val="16"/>
      </w:rPr>
      <w:t>Arawak Energy Ukraine B.V.;</w:t>
    </w:r>
    <w:r w:rsidRPr="002967CB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 </w:t>
    </w:r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Mr. Martin Schuldt, </w:t>
    </w:r>
    <w:r w:rsidRPr="004A140D">
      <w:rPr>
        <w:rFonts w:ascii="Arial" w:hAnsi="Arial" w:cs="Arial"/>
        <w:bCs/>
        <w:i/>
        <w:iCs/>
        <w:color w:val="404040"/>
        <w:sz w:val="16"/>
        <w:szCs w:val="16"/>
      </w:rPr>
      <w:t>Cargill;</w:t>
    </w:r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 Mr. Evgeniy Shevchenko, </w:t>
    </w:r>
    <w:r w:rsidRPr="004A140D">
      <w:rPr>
        <w:rFonts w:ascii="Arial" w:hAnsi="Arial" w:cs="Arial"/>
        <w:bCs/>
        <w:i/>
        <w:iCs/>
        <w:color w:val="404040"/>
        <w:sz w:val="16"/>
        <w:szCs w:val="16"/>
      </w:rPr>
      <w:t>Carlsberg.</w:t>
    </w:r>
  </w:p>
  <w:p w:rsidR="002F0A65" w:rsidRPr="004A140D" w:rsidRDefault="00F61579" w:rsidP="002F0A65">
    <w:pPr>
      <w:ind w:left="1560" w:hanging="1560"/>
      <w:jc w:val="both"/>
      <w:rPr>
        <w:rFonts w:ascii="Arial" w:hAnsi="Arial" w:cs="Arial"/>
        <w:b/>
        <w:bCs/>
        <w:i/>
        <w:iCs/>
        <w:color w:val="404040"/>
        <w:sz w:val="16"/>
        <w:szCs w:val="16"/>
      </w:rPr>
    </w:pPr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President:                 Mr. Andy </w:t>
    </w:r>
    <w:proofErr w:type="spellStart"/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>Hunder</w:t>
    </w:r>
    <w:proofErr w:type="spellEnd"/>
  </w:p>
  <w:p w:rsidR="003C7FA5" w:rsidRPr="008400C7" w:rsidRDefault="00F61579" w:rsidP="007B6802">
    <w:pPr>
      <w:ind w:left="1440" w:hanging="1440"/>
      <w:jc w:val="both"/>
      <w:rPr>
        <w:i/>
        <w:color w:val="00000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455" w:rsidRDefault="00F6157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455" w:rsidRDefault="00F6157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2375454" o:spid="_x0000_s1028" type="#_x0000_t136" style="position:absolute;margin-left:0;margin-top:0;width:524.3pt;height:209.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826" w:rsidRDefault="00F61579" w:rsidP="00C258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2375455" o:spid="_x0000_s1029" type="#_x0000_t136" style="position:absolute;margin-left:0;margin-top:0;width:524.3pt;height:209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  <w:r w:rsidR="001614F0">
      <w:rPr>
        <w:noProof/>
        <w:lang w:val="uk-UA" w:eastAsia="uk-U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-215265</wp:posOffset>
          </wp:positionH>
          <wp:positionV relativeFrom="page">
            <wp:posOffset>209550</wp:posOffset>
          </wp:positionV>
          <wp:extent cx="1470660" cy="601980"/>
          <wp:effectExtent l="0" t="0" r="0" b="7620"/>
          <wp:wrapNone/>
          <wp:docPr id="2" name="Picture 2" descr="\\NATASHA\jpg2\tes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\\NATASHA\jpg2\test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35" t="24812" r="77066" b="27669"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14F0">
      <w:rPr>
        <w:noProof/>
        <w:lang w:val="uk-UA" w:eastAsia="uk-U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1217295</wp:posOffset>
          </wp:positionH>
          <wp:positionV relativeFrom="page">
            <wp:posOffset>209550</wp:posOffset>
          </wp:positionV>
          <wp:extent cx="5652135" cy="838200"/>
          <wp:effectExtent l="0" t="0" r="5715" b="0"/>
          <wp:wrapNone/>
          <wp:docPr id="1" name="Picture 1" descr="\\NATASHA\jpg2\tes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\\NATASHA\jpg2\test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18" t="24812" r="3738" b="9023"/>
                  <a:stretch>
                    <a:fillRect/>
                  </a:stretch>
                </pic:blipFill>
                <pic:spPr bwMode="auto">
                  <a:xfrm>
                    <a:off x="0" y="0"/>
                    <a:ext cx="565213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25826" w:rsidRPr="00C25826" w:rsidRDefault="00F61579" w:rsidP="00C258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455" w:rsidRDefault="00F6157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2375453" o:spid="_x0000_s1027" type="#_x0000_t136" style="position:absolute;margin-left:0;margin-top:0;width:524.3pt;height:209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D2894"/>
    <w:multiLevelType w:val="hybridMultilevel"/>
    <w:tmpl w:val="B97E848E"/>
    <w:lvl w:ilvl="0" w:tplc="7FAC462E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" w15:restartNumberingAfterBreak="0">
    <w:nsid w:val="0F4F79C3"/>
    <w:multiLevelType w:val="hybridMultilevel"/>
    <w:tmpl w:val="BD3E91B4"/>
    <w:lvl w:ilvl="0" w:tplc="AE380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4013F"/>
    <w:multiLevelType w:val="hybridMultilevel"/>
    <w:tmpl w:val="B57C06E6"/>
    <w:lvl w:ilvl="0" w:tplc="1B96B628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 w15:restartNumberingAfterBreak="0">
    <w:nsid w:val="2D5D76BF"/>
    <w:multiLevelType w:val="hybridMultilevel"/>
    <w:tmpl w:val="A5EA7F00"/>
    <w:lvl w:ilvl="0" w:tplc="8D045F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2545A"/>
    <w:multiLevelType w:val="hybridMultilevel"/>
    <w:tmpl w:val="A86476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3752BF"/>
    <w:multiLevelType w:val="hybridMultilevel"/>
    <w:tmpl w:val="2188CD84"/>
    <w:lvl w:ilvl="0" w:tplc="BC7671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016FB"/>
    <w:multiLevelType w:val="hybridMultilevel"/>
    <w:tmpl w:val="1FA0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43C8C"/>
    <w:multiLevelType w:val="hybridMultilevel"/>
    <w:tmpl w:val="29B08F84"/>
    <w:lvl w:ilvl="0" w:tplc="3D00A7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75301A"/>
    <w:multiLevelType w:val="hybridMultilevel"/>
    <w:tmpl w:val="DD3601EC"/>
    <w:lvl w:ilvl="0" w:tplc="D4CC5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1A7045"/>
    <w:multiLevelType w:val="hybridMultilevel"/>
    <w:tmpl w:val="92B0D452"/>
    <w:lvl w:ilvl="0" w:tplc="07FC909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4F0"/>
    <w:rsid w:val="00141A21"/>
    <w:rsid w:val="001614F0"/>
    <w:rsid w:val="003A204F"/>
    <w:rsid w:val="007D35D3"/>
    <w:rsid w:val="00F61579"/>
    <w:rsid w:val="00FD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A5DB7"/>
  <w15:chartTrackingRefBased/>
  <w15:docId w15:val="{9CA02660-D00E-4F88-9931-82FD1FAC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614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614F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rsid w:val="001614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614F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1614F0"/>
    <w:pPr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Vladislava Levakina</dc:creator>
  <cp:keywords/>
  <dc:description/>
  <cp:lastModifiedBy>Vladislava Levakina</cp:lastModifiedBy>
  <cp:revision>1</cp:revision>
  <dcterms:created xsi:type="dcterms:W3CDTF">2018-02-05T16:12:00Z</dcterms:created>
  <dcterms:modified xsi:type="dcterms:W3CDTF">2018-02-05T17:00:00Z</dcterms:modified>
</cp:coreProperties>
</file>