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7A6F" w14:textId="77777777" w:rsidR="007C7406" w:rsidRPr="00E960F8" w:rsidRDefault="007C7406" w:rsidP="00052127">
      <w:pPr>
        <w:rPr>
          <w:color w:val="000000"/>
          <w:sz w:val="20"/>
          <w:szCs w:val="20"/>
          <w:lang w:val="uk-UA"/>
        </w:rPr>
      </w:pPr>
      <w:bookmarkStart w:id="0" w:name="_Hlk64396477"/>
    </w:p>
    <w:p w14:paraId="0A2FB9C9" w14:textId="77777777" w:rsidR="007C7406" w:rsidRPr="00B33B99" w:rsidRDefault="007C7406" w:rsidP="00052127">
      <w:pPr>
        <w:autoSpaceDE w:val="0"/>
        <w:autoSpaceDN w:val="0"/>
        <w:spacing w:before="40" w:after="40" w:line="240" w:lineRule="auto"/>
        <w:rPr>
          <w:lang w:val="uk-UA"/>
        </w:rPr>
      </w:pPr>
    </w:p>
    <w:p w14:paraId="63F7161B" w14:textId="77777777" w:rsidR="006C1BFE" w:rsidRPr="00B33B99" w:rsidRDefault="006C1BFE" w:rsidP="00052127">
      <w:pPr>
        <w:autoSpaceDE w:val="0"/>
        <w:autoSpaceDN w:val="0"/>
        <w:spacing w:before="40" w:after="40" w:line="240" w:lineRule="auto"/>
        <w:rPr>
          <w:lang w:val="uk-UA"/>
        </w:rPr>
      </w:pPr>
    </w:p>
    <w:p w14:paraId="1917EB98" w14:textId="77777777" w:rsidR="006C1BFE" w:rsidRPr="00B33B99" w:rsidRDefault="006C1BFE" w:rsidP="00052127">
      <w:pPr>
        <w:autoSpaceDE w:val="0"/>
        <w:autoSpaceDN w:val="0"/>
        <w:spacing w:before="40" w:after="40" w:line="240" w:lineRule="auto"/>
        <w:rPr>
          <w:lang w:val="uk-UA"/>
        </w:rPr>
      </w:pPr>
    </w:p>
    <w:p w14:paraId="45B5DB45" w14:textId="233AEDAE" w:rsidR="006C1BFE" w:rsidRPr="00B33B99" w:rsidRDefault="006C1BFE" w:rsidP="00052127">
      <w:pPr>
        <w:autoSpaceDE w:val="0"/>
        <w:autoSpaceDN w:val="0"/>
        <w:spacing w:before="40" w:after="40" w:line="240" w:lineRule="auto"/>
        <w:rPr>
          <w:lang w:val="uk-UA"/>
        </w:rPr>
      </w:pPr>
    </w:p>
    <w:p w14:paraId="26BD03CE" w14:textId="3C47B646" w:rsidR="00326BDC" w:rsidRPr="00B33B99" w:rsidRDefault="00326BDC" w:rsidP="00052127">
      <w:pPr>
        <w:autoSpaceDE w:val="0"/>
        <w:autoSpaceDN w:val="0"/>
        <w:spacing w:before="40" w:after="40" w:line="240" w:lineRule="auto"/>
        <w:rPr>
          <w:lang w:val="uk-UA"/>
        </w:rPr>
      </w:pPr>
    </w:p>
    <w:p w14:paraId="26287D5D" w14:textId="77777777" w:rsidR="00326BDC" w:rsidRPr="00B33B99" w:rsidRDefault="00326BDC" w:rsidP="00052127">
      <w:pPr>
        <w:autoSpaceDE w:val="0"/>
        <w:autoSpaceDN w:val="0"/>
        <w:spacing w:before="40" w:after="40" w:line="240" w:lineRule="auto"/>
        <w:rPr>
          <w:lang w:val="uk-UA"/>
        </w:rPr>
      </w:pPr>
    </w:p>
    <w:p w14:paraId="6CA9B09E" w14:textId="77777777" w:rsidR="006C1BFE" w:rsidRPr="00B33B99" w:rsidRDefault="006C1BFE" w:rsidP="00052127">
      <w:pPr>
        <w:autoSpaceDE w:val="0"/>
        <w:autoSpaceDN w:val="0"/>
        <w:spacing w:before="40" w:after="40" w:line="240" w:lineRule="auto"/>
        <w:rPr>
          <w:lang w:val="uk-UA"/>
        </w:rPr>
      </w:pPr>
    </w:p>
    <w:p w14:paraId="44E99356" w14:textId="341257AF" w:rsidR="006C1BFE" w:rsidRPr="00B33B99" w:rsidRDefault="006C1BFE" w:rsidP="00052127">
      <w:pPr>
        <w:autoSpaceDE w:val="0"/>
        <w:autoSpaceDN w:val="0"/>
        <w:spacing w:before="40" w:after="40" w:line="240" w:lineRule="auto"/>
        <w:rPr>
          <w:lang w:val="uk-UA"/>
        </w:rPr>
      </w:pPr>
    </w:p>
    <w:p w14:paraId="3EBAA160" w14:textId="32D51AB9" w:rsidR="00CD6515" w:rsidRPr="00B33B99" w:rsidRDefault="00CD6515" w:rsidP="00052127">
      <w:pPr>
        <w:autoSpaceDE w:val="0"/>
        <w:autoSpaceDN w:val="0"/>
        <w:spacing w:before="40" w:after="40" w:line="240" w:lineRule="auto"/>
        <w:rPr>
          <w:lang w:val="uk-UA"/>
        </w:rPr>
      </w:pPr>
    </w:p>
    <w:p w14:paraId="346F0605" w14:textId="77777777" w:rsidR="002F254C" w:rsidRPr="00B33B99" w:rsidRDefault="002F254C" w:rsidP="00052127">
      <w:pPr>
        <w:autoSpaceDE w:val="0"/>
        <w:autoSpaceDN w:val="0"/>
        <w:spacing w:before="40" w:after="40" w:line="240" w:lineRule="auto"/>
        <w:rPr>
          <w:lang w:val="uk-UA"/>
        </w:rPr>
      </w:pPr>
    </w:p>
    <w:p w14:paraId="4FC6207C" w14:textId="77777777" w:rsidR="006C1BFE" w:rsidRPr="00B33B99" w:rsidRDefault="006C1BFE" w:rsidP="00052127">
      <w:pPr>
        <w:autoSpaceDE w:val="0"/>
        <w:autoSpaceDN w:val="0"/>
        <w:spacing w:before="40" w:after="40" w:line="240" w:lineRule="auto"/>
        <w:rPr>
          <w:lang w:val="uk-UA"/>
        </w:rPr>
      </w:pPr>
    </w:p>
    <w:p w14:paraId="7ED91181" w14:textId="77777777" w:rsidR="006C1BFE" w:rsidRPr="00B33B99" w:rsidRDefault="006C1BFE" w:rsidP="00052127">
      <w:pPr>
        <w:autoSpaceDE w:val="0"/>
        <w:autoSpaceDN w:val="0"/>
        <w:spacing w:before="40" w:after="40" w:line="240" w:lineRule="auto"/>
        <w:rPr>
          <w:lang w:val="uk-UA"/>
        </w:rPr>
      </w:pPr>
    </w:p>
    <w:p w14:paraId="6881879C" w14:textId="77777777" w:rsidR="006C1BFE" w:rsidRPr="00B33B99" w:rsidRDefault="006C1BFE" w:rsidP="00052127">
      <w:pPr>
        <w:autoSpaceDE w:val="0"/>
        <w:autoSpaceDN w:val="0"/>
        <w:spacing w:before="40" w:after="40" w:line="240" w:lineRule="auto"/>
        <w:rPr>
          <w:lang w:val="uk-UA"/>
        </w:rPr>
      </w:pPr>
    </w:p>
    <w:p w14:paraId="4C3C4E5A" w14:textId="77777777" w:rsidR="006C1BFE" w:rsidRPr="00B33B99" w:rsidRDefault="006C1BFE" w:rsidP="00052127">
      <w:pPr>
        <w:autoSpaceDE w:val="0"/>
        <w:autoSpaceDN w:val="0"/>
        <w:spacing w:before="40" w:after="40" w:line="240" w:lineRule="auto"/>
        <w:rPr>
          <w:lang w:val="uk-UA"/>
        </w:rPr>
      </w:pPr>
    </w:p>
    <w:p w14:paraId="4096B500" w14:textId="77777777" w:rsidR="006C1BFE" w:rsidRPr="00B33B99" w:rsidRDefault="006C1BFE" w:rsidP="00052127">
      <w:pPr>
        <w:autoSpaceDE w:val="0"/>
        <w:autoSpaceDN w:val="0"/>
        <w:spacing w:before="40" w:after="40" w:line="240" w:lineRule="auto"/>
        <w:rPr>
          <w:lang w:val="uk-UA"/>
        </w:rPr>
      </w:pPr>
    </w:p>
    <w:p w14:paraId="70AAA6D3" w14:textId="77777777" w:rsidR="006C1BFE" w:rsidRPr="00B33B99" w:rsidRDefault="00C35C6D" w:rsidP="00052127">
      <w:pPr>
        <w:autoSpaceDE w:val="0"/>
        <w:autoSpaceDN w:val="0"/>
        <w:spacing w:before="40" w:after="40" w:line="240" w:lineRule="auto"/>
        <w:jc w:val="center"/>
        <w:rPr>
          <w:b/>
          <w:bCs/>
          <w:sz w:val="44"/>
          <w:szCs w:val="44"/>
          <w:lang w:val="uk-UA"/>
        </w:rPr>
      </w:pPr>
      <w:r w:rsidRPr="00B33B99">
        <w:rPr>
          <w:b/>
          <w:bCs/>
          <w:sz w:val="44"/>
          <w:szCs w:val="44"/>
          <w:lang w:val="uk-UA"/>
        </w:rPr>
        <w:t>ДОГОВІР ПРО ОБМІН МАРЖЕЮ</w:t>
      </w:r>
    </w:p>
    <w:p w14:paraId="5DCEE715" w14:textId="77777777" w:rsidR="006901E6" w:rsidRPr="00B33B99" w:rsidRDefault="006901E6" w:rsidP="00052127">
      <w:pPr>
        <w:autoSpaceDE w:val="0"/>
        <w:autoSpaceDN w:val="0"/>
        <w:spacing w:before="40" w:after="40" w:line="240" w:lineRule="auto"/>
        <w:rPr>
          <w:lang w:val="uk-UA"/>
        </w:rPr>
      </w:pPr>
    </w:p>
    <w:p w14:paraId="65840956" w14:textId="77777777" w:rsidR="006901E6" w:rsidRPr="00B33B99" w:rsidRDefault="006901E6" w:rsidP="00052127">
      <w:pPr>
        <w:autoSpaceDE w:val="0"/>
        <w:autoSpaceDN w:val="0"/>
        <w:spacing w:before="40" w:after="40" w:line="240" w:lineRule="auto"/>
        <w:rPr>
          <w:lang w:val="uk-UA"/>
        </w:rPr>
      </w:pPr>
    </w:p>
    <w:p w14:paraId="156719FC" w14:textId="77777777" w:rsidR="006901E6" w:rsidRPr="00B33B99" w:rsidRDefault="006901E6" w:rsidP="00052127">
      <w:pPr>
        <w:autoSpaceDE w:val="0"/>
        <w:autoSpaceDN w:val="0"/>
        <w:spacing w:before="40" w:after="40" w:line="240" w:lineRule="auto"/>
        <w:rPr>
          <w:lang w:val="uk-UA"/>
        </w:rPr>
      </w:pPr>
    </w:p>
    <w:p w14:paraId="2F5CA80C" w14:textId="77777777" w:rsidR="006901E6" w:rsidRPr="00B33B99" w:rsidRDefault="006901E6" w:rsidP="00052127">
      <w:pPr>
        <w:autoSpaceDE w:val="0"/>
        <w:autoSpaceDN w:val="0"/>
        <w:spacing w:before="40" w:after="40" w:line="240" w:lineRule="auto"/>
        <w:rPr>
          <w:lang w:val="uk-UA"/>
        </w:rPr>
      </w:pPr>
    </w:p>
    <w:p w14:paraId="10A7A37D" w14:textId="77777777" w:rsidR="006901E6" w:rsidRPr="00B33B99" w:rsidRDefault="006901E6" w:rsidP="00052127">
      <w:pPr>
        <w:autoSpaceDE w:val="0"/>
        <w:autoSpaceDN w:val="0"/>
        <w:spacing w:before="40" w:after="40" w:line="240" w:lineRule="auto"/>
        <w:rPr>
          <w:lang w:val="uk-UA"/>
        </w:rPr>
      </w:pPr>
    </w:p>
    <w:p w14:paraId="0A379EB2" w14:textId="77777777" w:rsidR="006901E6" w:rsidRPr="00B33B99" w:rsidRDefault="006901E6" w:rsidP="00052127">
      <w:pPr>
        <w:autoSpaceDE w:val="0"/>
        <w:autoSpaceDN w:val="0"/>
        <w:spacing w:before="40" w:after="40" w:line="240" w:lineRule="auto"/>
        <w:rPr>
          <w:lang w:val="uk-UA"/>
        </w:rPr>
      </w:pPr>
    </w:p>
    <w:p w14:paraId="12CFD38E" w14:textId="77777777" w:rsidR="006901E6" w:rsidRPr="00B33B99" w:rsidRDefault="006901E6" w:rsidP="00052127">
      <w:pPr>
        <w:autoSpaceDE w:val="0"/>
        <w:autoSpaceDN w:val="0"/>
        <w:spacing w:before="40" w:after="40" w:line="240" w:lineRule="auto"/>
        <w:rPr>
          <w:lang w:val="uk-UA"/>
        </w:rPr>
      </w:pPr>
    </w:p>
    <w:p w14:paraId="49F3AD9A" w14:textId="77777777" w:rsidR="006901E6" w:rsidRPr="00B33B99" w:rsidRDefault="006901E6" w:rsidP="00052127">
      <w:pPr>
        <w:autoSpaceDE w:val="0"/>
        <w:autoSpaceDN w:val="0"/>
        <w:spacing w:before="40" w:after="40" w:line="240" w:lineRule="auto"/>
        <w:rPr>
          <w:lang w:val="uk-UA"/>
        </w:rPr>
      </w:pPr>
    </w:p>
    <w:p w14:paraId="2457BD92" w14:textId="77777777" w:rsidR="006901E6" w:rsidRPr="00B33B99" w:rsidRDefault="006901E6" w:rsidP="00052127">
      <w:pPr>
        <w:autoSpaceDE w:val="0"/>
        <w:autoSpaceDN w:val="0"/>
        <w:spacing w:before="40" w:after="40" w:line="240" w:lineRule="auto"/>
        <w:rPr>
          <w:lang w:val="uk-UA"/>
        </w:rPr>
      </w:pPr>
    </w:p>
    <w:p w14:paraId="55104E99" w14:textId="48DA1322" w:rsidR="006901E6" w:rsidRDefault="006901E6" w:rsidP="00052127">
      <w:pPr>
        <w:autoSpaceDE w:val="0"/>
        <w:autoSpaceDN w:val="0"/>
        <w:spacing w:before="40" w:after="40" w:line="240" w:lineRule="auto"/>
        <w:rPr>
          <w:lang w:val="uk-UA"/>
        </w:rPr>
      </w:pPr>
    </w:p>
    <w:p w14:paraId="711CE387" w14:textId="7C51AC9F" w:rsidR="00264EC6" w:rsidRDefault="00264EC6" w:rsidP="00052127">
      <w:pPr>
        <w:autoSpaceDE w:val="0"/>
        <w:autoSpaceDN w:val="0"/>
        <w:spacing w:before="40" w:after="40" w:line="240" w:lineRule="auto"/>
        <w:rPr>
          <w:lang w:val="uk-UA"/>
        </w:rPr>
      </w:pPr>
    </w:p>
    <w:p w14:paraId="64585642" w14:textId="2BF1FD9E" w:rsidR="00264EC6" w:rsidRDefault="00264EC6" w:rsidP="00052127">
      <w:pPr>
        <w:autoSpaceDE w:val="0"/>
        <w:autoSpaceDN w:val="0"/>
        <w:spacing w:before="40" w:after="40" w:line="240" w:lineRule="auto"/>
        <w:rPr>
          <w:lang w:val="uk-UA"/>
        </w:rPr>
      </w:pPr>
    </w:p>
    <w:p w14:paraId="323A4124" w14:textId="77777777" w:rsidR="00264EC6" w:rsidRPr="00B33B99" w:rsidRDefault="00264EC6" w:rsidP="00052127">
      <w:pPr>
        <w:autoSpaceDE w:val="0"/>
        <w:autoSpaceDN w:val="0"/>
        <w:spacing w:before="40" w:after="40" w:line="240" w:lineRule="auto"/>
        <w:rPr>
          <w:lang w:val="uk-UA"/>
        </w:rPr>
      </w:pPr>
    </w:p>
    <w:p w14:paraId="6DA42523" w14:textId="419B4AC7" w:rsidR="006901E6" w:rsidRDefault="006901E6" w:rsidP="00052127">
      <w:pPr>
        <w:autoSpaceDE w:val="0"/>
        <w:autoSpaceDN w:val="0"/>
        <w:spacing w:before="40" w:after="40" w:line="240" w:lineRule="auto"/>
        <w:rPr>
          <w:lang w:val="uk-UA"/>
        </w:rPr>
      </w:pPr>
    </w:p>
    <w:p w14:paraId="7D90843D" w14:textId="77777777" w:rsidR="000C6E2F" w:rsidRPr="00B33B99" w:rsidRDefault="000C6E2F" w:rsidP="00052127">
      <w:pPr>
        <w:autoSpaceDE w:val="0"/>
        <w:autoSpaceDN w:val="0"/>
        <w:spacing w:before="40" w:after="40" w:line="240" w:lineRule="auto"/>
        <w:rPr>
          <w:lang w:val="uk-UA"/>
        </w:rPr>
      </w:pPr>
    </w:p>
    <w:p w14:paraId="73BFD48E" w14:textId="7A5E1BC5" w:rsidR="006901E6" w:rsidRPr="00B33B99" w:rsidRDefault="006901E6" w:rsidP="00052127">
      <w:pPr>
        <w:autoSpaceDE w:val="0"/>
        <w:autoSpaceDN w:val="0"/>
        <w:spacing w:before="40" w:after="40" w:line="240" w:lineRule="auto"/>
        <w:rPr>
          <w:lang w:val="uk-UA"/>
        </w:rPr>
      </w:pPr>
    </w:p>
    <w:p w14:paraId="075C3D3F" w14:textId="78A643EB" w:rsidR="00326BDC" w:rsidRPr="00B33B99" w:rsidRDefault="00326BDC" w:rsidP="00052127">
      <w:pPr>
        <w:autoSpaceDE w:val="0"/>
        <w:autoSpaceDN w:val="0"/>
        <w:spacing w:before="40" w:after="40" w:line="240" w:lineRule="auto"/>
        <w:rPr>
          <w:lang w:val="uk-UA"/>
        </w:rPr>
      </w:pPr>
    </w:p>
    <w:p w14:paraId="4D9CEF8A" w14:textId="452B7A31" w:rsidR="00FC4F26" w:rsidRDefault="00FC4F26" w:rsidP="000C6E2F">
      <w:pPr>
        <w:autoSpaceDE w:val="0"/>
        <w:autoSpaceDN w:val="0"/>
        <w:spacing w:before="40" w:line="240" w:lineRule="auto"/>
        <w:jc w:val="both"/>
        <w:rPr>
          <w:lang w:val="ru-RU"/>
        </w:rPr>
      </w:pPr>
      <w:r w:rsidRPr="00FC4F26">
        <w:rPr>
          <w:lang w:val="uk-UA"/>
        </w:rPr>
        <w:t xml:space="preserve">Цей Договір про обмін маржею підготовлений на основі </w:t>
      </w:r>
      <w:r w:rsidRPr="00FC4F26">
        <w:rPr>
          <w:i/>
          <w:lang w:val="uk-UA"/>
        </w:rPr>
        <w:t xml:space="preserve">1995 </w:t>
      </w:r>
      <w:r w:rsidRPr="00FC4F26">
        <w:rPr>
          <w:i/>
        </w:rPr>
        <w:t>ISDA</w:t>
      </w:r>
      <w:r w:rsidRPr="00FC4F26">
        <w:rPr>
          <w:i/>
          <w:lang w:val="uk-UA"/>
        </w:rPr>
        <w:t xml:space="preserve"> </w:t>
      </w:r>
      <w:r w:rsidRPr="00FC4F26">
        <w:rPr>
          <w:i/>
        </w:rPr>
        <w:t>Credit</w:t>
      </w:r>
      <w:r w:rsidRPr="00FC4F26">
        <w:rPr>
          <w:i/>
          <w:lang w:val="uk-UA"/>
        </w:rPr>
        <w:t xml:space="preserve"> </w:t>
      </w:r>
      <w:r w:rsidRPr="00FC4F26">
        <w:rPr>
          <w:i/>
        </w:rPr>
        <w:t>Support</w:t>
      </w:r>
      <w:r w:rsidRPr="00FC4F26">
        <w:rPr>
          <w:i/>
          <w:lang w:val="uk-UA"/>
        </w:rPr>
        <w:t xml:space="preserve"> </w:t>
      </w:r>
      <w:r w:rsidRPr="00FC4F26">
        <w:rPr>
          <w:i/>
        </w:rPr>
        <w:t>Annex</w:t>
      </w:r>
      <w:r w:rsidRPr="00FC4F26">
        <w:rPr>
          <w:lang w:val="uk-UA"/>
        </w:rPr>
        <w:t xml:space="preserve">, який захищений авторським правом Міжнародної асоціації зі свопів та деривативів ©1995 </w:t>
      </w:r>
      <w:r w:rsidRPr="00FC4F26">
        <w:rPr>
          <w:i/>
        </w:rPr>
        <w:t>International</w:t>
      </w:r>
      <w:r w:rsidRPr="00FC4F26">
        <w:rPr>
          <w:i/>
          <w:lang w:val="uk-UA"/>
        </w:rPr>
        <w:t xml:space="preserve"> </w:t>
      </w:r>
      <w:r w:rsidRPr="00FC4F26">
        <w:rPr>
          <w:i/>
        </w:rPr>
        <w:t>Swaps</w:t>
      </w:r>
      <w:r w:rsidRPr="00FC4F26">
        <w:rPr>
          <w:i/>
          <w:lang w:val="uk-UA"/>
        </w:rPr>
        <w:t xml:space="preserve"> </w:t>
      </w:r>
      <w:r w:rsidRPr="00FC4F26">
        <w:rPr>
          <w:i/>
        </w:rPr>
        <w:t>and</w:t>
      </w:r>
      <w:r w:rsidRPr="00FC4F26">
        <w:rPr>
          <w:i/>
          <w:lang w:val="uk-UA"/>
        </w:rPr>
        <w:t xml:space="preserve"> </w:t>
      </w:r>
      <w:r w:rsidRPr="00FC4F26">
        <w:rPr>
          <w:i/>
        </w:rPr>
        <w:t>Derivatives</w:t>
      </w:r>
      <w:r w:rsidRPr="00FC4F26">
        <w:rPr>
          <w:i/>
          <w:lang w:val="uk-UA"/>
        </w:rPr>
        <w:t xml:space="preserve"> </w:t>
      </w:r>
      <w:r w:rsidRPr="00FC4F26">
        <w:rPr>
          <w:i/>
        </w:rPr>
        <w:t>Association</w:t>
      </w:r>
      <w:r w:rsidRPr="00FC4F26">
        <w:rPr>
          <w:i/>
          <w:lang w:val="uk-UA"/>
        </w:rPr>
        <w:t xml:space="preserve">, </w:t>
      </w:r>
      <w:r w:rsidRPr="00FC4F26">
        <w:rPr>
          <w:i/>
        </w:rPr>
        <w:t>Inc</w:t>
      </w:r>
      <w:r w:rsidRPr="00FC4F26">
        <w:rPr>
          <w:i/>
          <w:lang w:val="uk-UA"/>
        </w:rPr>
        <w:t>.</w:t>
      </w:r>
      <w:r w:rsidRPr="00FC4F26">
        <w:rPr>
          <w:rFonts w:ascii="Arial" w:hAnsi="Arial" w:cs="Arial"/>
          <w:lang w:val="uk-UA"/>
        </w:rPr>
        <w:t xml:space="preserve">, </w:t>
      </w:r>
      <w:r w:rsidRPr="00FC4F26">
        <w:rPr>
          <w:lang w:val="uk-UA"/>
        </w:rPr>
        <w:t>("</w:t>
      </w:r>
      <w:r w:rsidRPr="00FC4F26">
        <w:t>ISDA</w:t>
      </w:r>
      <w:r w:rsidRPr="00FC4F26">
        <w:rPr>
          <w:lang w:val="uk-UA"/>
        </w:rPr>
        <w:t>®"),</w:t>
      </w:r>
      <w:r w:rsidRPr="00FC4F26">
        <w:rPr>
          <w:rFonts w:ascii="Arial" w:hAnsi="Arial" w:cs="Arial"/>
          <w:lang w:val="uk-UA"/>
        </w:rPr>
        <w:t xml:space="preserve"> </w:t>
      </w:r>
      <w:r w:rsidRPr="00FC4F26">
        <w:rPr>
          <w:lang w:val="uk-UA"/>
        </w:rPr>
        <w:t xml:space="preserve">і ці положення використовуються та відтворюються з її дозволу. </w:t>
      </w:r>
      <w:r w:rsidRPr="00FC4F26">
        <w:t>ISDA</w:t>
      </w:r>
      <w:r w:rsidRPr="00FC4F26">
        <w:rPr>
          <w:lang w:val="ru-RU"/>
        </w:rPr>
        <w:t xml:space="preserve"> не висловлює думки щодо прийнятності використання цього Договору про обмін маржею у будь-якій конкретній тран</w:t>
      </w:r>
      <w:r w:rsidR="00022D82">
        <w:rPr>
          <w:lang w:val="ru-RU"/>
        </w:rPr>
        <w:t>с</w:t>
      </w:r>
      <w:r w:rsidRPr="00FC4F26">
        <w:rPr>
          <w:lang w:val="ru-RU"/>
        </w:rPr>
        <w:t>акції. Перед використанням цього інструменту користувачам рекомендується звертатися за незалежною юридичною консультацією.</w:t>
      </w:r>
    </w:p>
    <w:p w14:paraId="1D888AC1" w14:textId="189E6251" w:rsidR="00326BDC" w:rsidRPr="00FC4F26" w:rsidRDefault="00FC4F26" w:rsidP="000C6E2F">
      <w:pPr>
        <w:autoSpaceDE w:val="0"/>
        <w:autoSpaceDN w:val="0"/>
        <w:spacing w:before="40" w:line="240" w:lineRule="auto"/>
        <w:rPr>
          <w:lang w:val="uk-UA"/>
        </w:rPr>
      </w:pPr>
      <w:r w:rsidRPr="00FC4F26">
        <w:rPr>
          <w:lang w:val="uk-UA"/>
        </w:rPr>
        <w:t>"</w:t>
      </w:r>
      <w:r w:rsidRPr="00FC4F26">
        <w:rPr>
          <w:lang w:val="en-GB"/>
        </w:rPr>
        <w:t>ISDA</w:t>
      </w:r>
      <w:r w:rsidRPr="00FC4F26">
        <w:rPr>
          <w:lang w:val="uk-UA"/>
        </w:rPr>
        <w:t>" є зареєстрованою торговельною маркою Міжнародної асоціації зі свопів та деривативів.</w:t>
      </w:r>
    </w:p>
    <w:p w14:paraId="444BD8D6" w14:textId="60E18622" w:rsidR="009D77F6" w:rsidRDefault="009D77F6" w:rsidP="000C6E2F">
      <w:pPr>
        <w:autoSpaceDE w:val="0"/>
        <w:autoSpaceDN w:val="0"/>
        <w:spacing w:line="240" w:lineRule="auto"/>
        <w:rPr>
          <w:lang w:val="en-GB"/>
        </w:rPr>
      </w:pPr>
      <w:bookmarkStart w:id="1" w:name="_Hlk82715933"/>
      <w:r w:rsidRPr="00FC4F26">
        <w:rPr>
          <w:lang w:val="en-GB"/>
        </w:rPr>
        <w:t xml:space="preserve">This Agreement on Exchange of Margin is based on the 1995 ISDA Credit Support Annex, </w:t>
      </w:r>
      <w:r w:rsidR="00FC4F26">
        <w:t xml:space="preserve">which is </w:t>
      </w:r>
      <w:r w:rsidRPr="00FC4F26">
        <w:rPr>
          <w:lang w:val="en-GB"/>
        </w:rPr>
        <w:t xml:space="preserve">© 1995 International Swaps and Derivatives Association, Inc., ("ISDA®"), and those provisions’ </w:t>
      </w:r>
      <w:proofErr w:type="gramStart"/>
      <w:r w:rsidRPr="00FC4F26">
        <w:rPr>
          <w:lang w:val="en-GB"/>
        </w:rPr>
        <w:t>use</w:t>
      </w:r>
      <w:proofErr w:type="gramEnd"/>
      <w:r w:rsidRPr="00FC4F26">
        <w:rPr>
          <w:lang w:val="en-GB"/>
        </w:rPr>
        <w:t xml:space="preserve"> and reproduction are made with its permission. ISDA takes no position as to this Agreement on Exchange of </w:t>
      </w:r>
      <w:proofErr w:type="gramStart"/>
      <w:r w:rsidRPr="00FC4F26">
        <w:rPr>
          <w:lang w:val="en-GB"/>
        </w:rPr>
        <w:t>Margin‘</w:t>
      </w:r>
      <w:proofErr w:type="gramEnd"/>
      <w:r w:rsidRPr="00FC4F26">
        <w:rPr>
          <w:lang w:val="en-GB"/>
        </w:rPr>
        <w:t>s suitability for use in any particular transaction. Users should seek independent legal advice before using this instrument</w:t>
      </w:r>
      <w:r w:rsidR="00FC4F26">
        <w:rPr>
          <w:lang w:val="en-GB"/>
        </w:rPr>
        <w:t>.</w:t>
      </w:r>
    </w:p>
    <w:p w14:paraId="5C870B88" w14:textId="3A6C6F05" w:rsidR="004A6152" w:rsidRPr="00B33B99" w:rsidRDefault="009D77F6" w:rsidP="000C6E2F">
      <w:pPr>
        <w:rPr>
          <w:sz w:val="16"/>
          <w:szCs w:val="16"/>
          <w:lang w:val="uk-UA"/>
        </w:rPr>
        <w:sectPr w:rsidR="004A6152" w:rsidRPr="00B33B99" w:rsidSect="00B33B99">
          <w:headerReference w:type="default" r:id="rId8"/>
          <w:footerReference w:type="default" r:id="rId9"/>
          <w:footnotePr>
            <w:numFmt w:val="chicago"/>
            <w:numRestart w:val="eachPage"/>
          </w:footnotePr>
          <w:type w:val="continuous"/>
          <w:pgSz w:w="11906" w:h="16838"/>
          <w:pgMar w:top="1560" w:right="850" w:bottom="850" w:left="1417" w:header="624" w:footer="113" w:gutter="0"/>
          <w:cols w:space="708"/>
          <w:titlePg/>
          <w:docGrid w:linePitch="360"/>
        </w:sectPr>
      </w:pPr>
      <w:r w:rsidRPr="00316D81">
        <w:rPr>
          <w:lang w:val="en-GB"/>
        </w:rPr>
        <w:t>"ISDA" is a registered trademark of the International Swaps and Derivatives Association, Inc.</w:t>
      </w:r>
      <w:bookmarkEnd w:id="1"/>
    </w:p>
    <w:p w14:paraId="75FB8DE1" w14:textId="59870F4D" w:rsidR="00FA681A" w:rsidRPr="00B33B99" w:rsidRDefault="00FA681A" w:rsidP="00052127">
      <w:pPr>
        <w:jc w:val="center"/>
        <w:rPr>
          <w:b/>
          <w:bCs/>
          <w:iCs/>
          <w:lang w:val="uk-UA"/>
        </w:rPr>
      </w:pPr>
      <w:r w:rsidRPr="00B33B99">
        <w:rPr>
          <w:b/>
          <w:bCs/>
          <w:iCs/>
          <w:lang w:val="uk-UA"/>
        </w:rPr>
        <w:lastRenderedPageBreak/>
        <w:t xml:space="preserve">Зміст </w:t>
      </w:r>
    </w:p>
    <w:p w14:paraId="2D62D551" w14:textId="439E3DD2" w:rsidR="00FA681A" w:rsidRPr="00B33B99" w:rsidRDefault="00FA681A" w:rsidP="00052127">
      <w:pPr>
        <w:jc w:val="center"/>
        <w:rPr>
          <w:b/>
          <w:bCs/>
          <w:i/>
          <w:iCs/>
          <w:lang w:val="uk-UA"/>
        </w:rPr>
      </w:pPr>
    </w:p>
    <w:p w14:paraId="0715F5BB" w14:textId="6283C3EE" w:rsidR="00325F7A" w:rsidRDefault="00615C2F">
      <w:pPr>
        <w:pStyle w:val="TOC1"/>
        <w:tabs>
          <w:tab w:val="left" w:pos="1320"/>
          <w:tab w:val="right" w:leader="dot" w:pos="9629"/>
        </w:tabs>
        <w:rPr>
          <w:rFonts w:asciiTheme="minorHAnsi" w:eastAsiaTheme="minorEastAsia" w:hAnsiTheme="minorHAnsi" w:cstheme="minorBidi"/>
          <w:noProof/>
          <w:lang w:val="en-GB" w:eastAsia="en-GB"/>
        </w:rPr>
      </w:pPr>
      <w:r w:rsidRPr="00B33B99">
        <w:rPr>
          <w:b/>
          <w:bCs/>
          <w:i/>
          <w:iCs/>
          <w:lang w:val="uk-UA"/>
        </w:rPr>
        <w:fldChar w:fldCharType="begin"/>
      </w:r>
      <w:r w:rsidRPr="00B33B99">
        <w:rPr>
          <w:b/>
          <w:bCs/>
          <w:i/>
          <w:iCs/>
          <w:lang w:val="uk-UA"/>
        </w:rPr>
        <w:instrText xml:space="preserve"> TOC \h \z \t "ISDA L1,1" </w:instrText>
      </w:r>
      <w:r w:rsidRPr="00B33B99">
        <w:rPr>
          <w:b/>
          <w:bCs/>
          <w:i/>
          <w:iCs/>
          <w:lang w:val="uk-UA"/>
        </w:rPr>
        <w:fldChar w:fldCharType="separate"/>
      </w:r>
      <w:hyperlink w:anchor="_Toc83330685" w:history="1">
        <w:r w:rsidR="00325F7A" w:rsidRPr="00A26B44">
          <w:rPr>
            <w:rStyle w:val="Hyperlink"/>
            <w:noProof/>
          </w:rPr>
          <w:t>СТАТТЯ 1.</w:t>
        </w:r>
        <w:r w:rsidR="00325F7A">
          <w:rPr>
            <w:rFonts w:asciiTheme="minorHAnsi" w:eastAsiaTheme="minorEastAsia" w:hAnsiTheme="minorHAnsi" w:cstheme="minorBidi"/>
            <w:noProof/>
            <w:lang w:val="en-GB" w:eastAsia="en-GB"/>
          </w:rPr>
          <w:tab/>
        </w:r>
        <w:r w:rsidR="00325F7A" w:rsidRPr="00A26B44">
          <w:rPr>
            <w:rStyle w:val="Hyperlink"/>
            <w:noProof/>
          </w:rPr>
          <w:t>Тлумачення</w:t>
        </w:r>
        <w:r w:rsidR="00325F7A">
          <w:rPr>
            <w:noProof/>
            <w:webHidden/>
          </w:rPr>
          <w:tab/>
        </w:r>
        <w:r w:rsidR="00325F7A">
          <w:rPr>
            <w:noProof/>
            <w:webHidden/>
          </w:rPr>
          <w:fldChar w:fldCharType="begin"/>
        </w:r>
        <w:r w:rsidR="00325F7A">
          <w:rPr>
            <w:noProof/>
            <w:webHidden/>
          </w:rPr>
          <w:instrText xml:space="preserve"> PAGEREF _Toc83330685 \h </w:instrText>
        </w:r>
        <w:r w:rsidR="00325F7A">
          <w:rPr>
            <w:noProof/>
            <w:webHidden/>
          </w:rPr>
        </w:r>
        <w:r w:rsidR="00325F7A">
          <w:rPr>
            <w:noProof/>
            <w:webHidden/>
          </w:rPr>
          <w:fldChar w:fldCharType="separate"/>
        </w:r>
        <w:r w:rsidR="003A71BB">
          <w:rPr>
            <w:noProof/>
            <w:webHidden/>
          </w:rPr>
          <w:t>3</w:t>
        </w:r>
        <w:r w:rsidR="00325F7A">
          <w:rPr>
            <w:noProof/>
            <w:webHidden/>
          </w:rPr>
          <w:fldChar w:fldCharType="end"/>
        </w:r>
      </w:hyperlink>
    </w:p>
    <w:p w14:paraId="7080BC48" w14:textId="0DA25E5F" w:rsidR="00325F7A" w:rsidRDefault="005947C2">
      <w:pPr>
        <w:pStyle w:val="TOC1"/>
        <w:tabs>
          <w:tab w:val="left" w:pos="1320"/>
          <w:tab w:val="right" w:leader="dot" w:pos="9629"/>
        </w:tabs>
        <w:rPr>
          <w:rFonts w:asciiTheme="minorHAnsi" w:eastAsiaTheme="minorEastAsia" w:hAnsiTheme="minorHAnsi" w:cstheme="minorBidi"/>
          <w:noProof/>
          <w:lang w:val="en-GB" w:eastAsia="en-GB"/>
        </w:rPr>
      </w:pPr>
      <w:hyperlink w:anchor="_Toc83330686" w:history="1">
        <w:r w:rsidR="00325F7A" w:rsidRPr="00A26B44">
          <w:rPr>
            <w:rStyle w:val="Hyperlink"/>
            <w:noProof/>
          </w:rPr>
          <w:t>СТАТТЯ 2.</w:t>
        </w:r>
        <w:r w:rsidR="00325F7A">
          <w:rPr>
            <w:rFonts w:asciiTheme="minorHAnsi" w:eastAsiaTheme="minorEastAsia" w:hAnsiTheme="minorHAnsi" w:cstheme="minorBidi"/>
            <w:noProof/>
            <w:lang w:val="en-GB" w:eastAsia="en-GB"/>
          </w:rPr>
          <w:tab/>
        </w:r>
        <w:r w:rsidR="00325F7A" w:rsidRPr="00A26B44">
          <w:rPr>
            <w:rStyle w:val="Hyperlink"/>
            <w:noProof/>
          </w:rPr>
          <w:t>Зобов’язання щодо переказу маржі</w:t>
        </w:r>
        <w:r w:rsidR="00325F7A">
          <w:rPr>
            <w:noProof/>
            <w:webHidden/>
          </w:rPr>
          <w:tab/>
        </w:r>
        <w:r w:rsidR="00325F7A">
          <w:rPr>
            <w:noProof/>
            <w:webHidden/>
          </w:rPr>
          <w:fldChar w:fldCharType="begin"/>
        </w:r>
        <w:r w:rsidR="00325F7A">
          <w:rPr>
            <w:noProof/>
            <w:webHidden/>
          </w:rPr>
          <w:instrText xml:space="preserve"> PAGEREF _Toc83330686 \h </w:instrText>
        </w:r>
        <w:r w:rsidR="00325F7A">
          <w:rPr>
            <w:noProof/>
            <w:webHidden/>
          </w:rPr>
        </w:r>
        <w:r w:rsidR="00325F7A">
          <w:rPr>
            <w:noProof/>
            <w:webHidden/>
          </w:rPr>
          <w:fldChar w:fldCharType="separate"/>
        </w:r>
        <w:r w:rsidR="003A71BB">
          <w:rPr>
            <w:noProof/>
            <w:webHidden/>
          </w:rPr>
          <w:t>4</w:t>
        </w:r>
        <w:r w:rsidR="00325F7A">
          <w:rPr>
            <w:noProof/>
            <w:webHidden/>
          </w:rPr>
          <w:fldChar w:fldCharType="end"/>
        </w:r>
      </w:hyperlink>
    </w:p>
    <w:p w14:paraId="15C3FC96" w14:textId="282C6A09" w:rsidR="00325F7A" w:rsidRDefault="005947C2">
      <w:pPr>
        <w:pStyle w:val="TOC1"/>
        <w:tabs>
          <w:tab w:val="left" w:pos="1320"/>
          <w:tab w:val="right" w:leader="dot" w:pos="9629"/>
        </w:tabs>
        <w:rPr>
          <w:rFonts w:asciiTheme="minorHAnsi" w:eastAsiaTheme="minorEastAsia" w:hAnsiTheme="minorHAnsi" w:cstheme="minorBidi"/>
          <w:noProof/>
          <w:lang w:val="en-GB" w:eastAsia="en-GB"/>
        </w:rPr>
      </w:pPr>
      <w:hyperlink w:anchor="_Toc83330687" w:history="1">
        <w:r w:rsidR="00325F7A" w:rsidRPr="00A26B44">
          <w:rPr>
            <w:rStyle w:val="Hyperlink"/>
            <w:noProof/>
          </w:rPr>
          <w:t>СТАТТЯ 3.</w:t>
        </w:r>
        <w:r w:rsidR="00325F7A">
          <w:rPr>
            <w:rFonts w:asciiTheme="minorHAnsi" w:eastAsiaTheme="minorEastAsia" w:hAnsiTheme="minorHAnsi" w:cstheme="minorBidi"/>
            <w:noProof/>
            <w:lang w:val="en-GB" w:eastAsia="en-GB"/>
          </w:rPr>
          <w:tab/>
        </w:r>
        <w:r w:rsidR="00325F7A" w:rsidRPr="00A26B44">
          <w:rPr>
            <w:rStyle w:val="Hyperlink"/>
            <w:noProof/>
          </w:rPr>
          <w:t>Перекази, розрахунки та заміна предмету маржі</w:t>
        </w:r>
        <w:r w:rsidR="00325F7A">
          <w:rPr>
            <w:noProof/>
            <w:webHidden/>
          </w:rPr>
          <w:tab/>
        </w:r>
        <w:r w:rsidR="00325F7A">
          <w:rPr>
            <w:noProof/>
            <w:webHidden/>
          </w:rPr>
          <w:fldChar w:fldCharType="begin"/>
        </w:r>
        <w:r w:rsidR="00325F7A">
          <w:rPr>
            <w:noProof/>
            <w:webHidden/>
          </w:rPr>
          <w:instrText xml:space="preserve"> PAGEREF _Toc83330687 \h </w:instrText>
        </w:r>
        <w:r w:rsidR="00325F7A">
          <w:rPr>
            <w:noProof/>
            <w:webHidden/>
          </w:rPr>
        </w:r>
        <w:r w:rsidR="00325F7A">
          <w:rPr>
            <w:noProof/>
            <w:webHidden/>
          </w:rPr>
          <w:fldChar w:fldCharType="separate"/>
        </w:r>
        <w:r w:rsidR="003A71BB">
          <w:rPr>
            <w:noProof/>
            <w:webHidden/>
          </w:rPr>
          <w:t>5</w:t>
        </w:r>
        <w:r w:rsidR="00325F7A">
          <w:rPr>
            <w:noProof/>
            <w:webHidden/>
          </w:rPr>
          <w:fldChar w:fldCharType="end"/>
        </w:r>
      </w:hyperlink>
    </w:p>
    <w:p w14:paraId="1ABDC5A9" w14:textId="7118BC73" w:rsidR="00325F7A" w:rsidRDefault="005947C2">
      <w:pPr>
        <w:pStyle w:val="TOC1"/>
        <w:tabs>
          <w:tab w:val="left" w:pos="1320"/>
          <w:tab w:val="right" w:leader="dot" w:pos="9629"/>
        </w:tabs>
        <w:rPr>
          <w:rFonts w:asciiTheme="minorHAnsi" w:eastAsiaTheme="minorEastAsia" w:hAnsiTheme="minorHAnsi" w:cstheme="minorBidi"/>
          <w:noProof/>
          <w:lang w:val="en-GB" w:eastAsia="en-GB"/>
        </w:rPr>
      </w:pPr>
      <w:hyperlink w:anchor="_Toc83330688" w:history="1">
        <w:r w:rsidR="00325F7A" w:rsidRPr="00A26B44">
          <w:rPr>
            <w:rStyle w:val="Hyperlink"/>
            <w:noProof/>
          </w:rPr>
          <w:t>СТАТТЯ 4.</w:t>
        </w:r>
        <w:r w:rsidR="00325F7A">
          <w:rPr>
            <w:rFonts w:asciiTheme="minorHAnsi" w:eastAsiaTheme="minorEastAsia" w:hAnsiTheme="minorHAnsi" w:cstheme="minorBidi"/>
            <w:noProof/>
            <w:lang w:val="en-GB" w:eastAsia="en-GB"/>
          </w:rPr>
          <w:tab/>
        </w:r>
        <w:r w:rsidR="00325F7A" w:rsidRPr="00A26B44">
          <w:rPr>
            <w:rStyle w:val="Hyperlink"/>
            <w:noProof/>
          </w:rPr>
          <w:t>Порядок врегулювання розбіжностей у розрахунках</w:t>
        </w:r>
        <w:r w:rsidR="00325F7A">
          <w:rPr>
            <w:noProof/>
            <w:webHidden/>
          </w:rPr>
          <w:tab/>
        </w:r>
        <w:r w:rsidR="00325F7A">
          <w:rPr>
            <w:noProof/>
            <w:webHidden/>
          </w:rPr>
          <w:fldChar w:fldCharType="begin"/>
        </w:r>
        <w:r w:rsidR="00325F7A">
          <w:rPr>
            <w:noProof/>
            <w:webHidden/>
          </w:rPr>
          <w:instrText xml:space="preserve"> PAGEREF _Toc83330688 \h </w:instrText>
        </w:r>
        <w:r w:rsidR="00325F7A">
          <w:rPr>
            <w:noProof/>
            <w:webHidden/>
          </w:rPr>
        </w:r>
        <w:r w:rsidR="00325F7A">
          <w:rPr>
            <w:noProof/>
            <w:webHidden/>
          </w:rPr>
          <w:fldChar w:fldCharType="separate"/>
        </w:r>
        <w:r w:rsidR="003A71BB">
          <w:rPr>
            <w:noProof/>
            <w:webHidden/>
          </w:rPr>
          <w:t>6</w:t>
        </w:r>
        <w:r w:rsidR="00325F7A">
          <w:rPr>
            <w:noProof/>
            <w:webHidden/>
          </w:rPr>
          <w:fldChar w:fldCharType="end"/>
        </w:r>
      </w:hyperlink>
    </w:p>
    <w:p w14:paraId="7D549C96" w14:textId="462FEE08" w:rsidR="00325F7A" w:rsidRDefault="005947C2">
      <w:pPr>
        <w:pStyle w:val="TOC1"/>
        <w:tabs>
          <w:tab w:val="left" w:pos="1320"/>
          <w:tab w:val="right" w:leader="dot" w:pos="9629"/>
        </w:tabs>
        <w:rPr>
          <w:rFonts w:asciiTheme="minorHAnsi" w:eastAsiaTheme="minorEastAsia" w:hAnsiTheme="minorHAnsi" w:cstheme="minorBidi"/>
          <w:noProof/>
          <w:lang w:val="en-GB" w:eastAsia="en-GB"/>
        </w:rPr>
      </w:pPr>
      <w:hyperlink w:anchor="_Toc83330689" w:history="1">
        <w:r w:rsidR="00325F7A" w:rsidRPr="00A26B44">
          <w:rPr>
            <w:rStyle w:val="Hyperlink"/>
            <w:noProof/>
          </w:rPr>
          <w:t>СТАТТЯ 5.</w:t>
        </w:r>
        <w:r w:rsidR="00325F7A">
          <w:rPr>
            <w:rFonts w:asciiTheme="minorHAnsi" w:eastAsiaTheme="minorEastAsia" w:hAnsiTheme="minorHAnsi" w:cstheme="minorBidi"/>
            <w:noProof/>
            <w:lang w:val="en-GB" w:eastAsia="en-GB"/>
          </w:rPr>
          <w:tab/>
        </w:r>
        <w:r w:rsidR="00325F7A" w:rsidRPr="00A26B44">
          <w:rPr>
            <w:rStyle w:val="Hyperlink"/>
            <w:noProof/>
          </w:rPr>
          <w:t>Відсутність обтяжень, Виплачений Дохід та Сума Процентів</w:t>
        </w:r>
        <w:r w:rsidR="00325F7A">
          <w:rPr>
            <w:noProof/>
            <w:webHidden/>
          </w:rPr>
          <w:tab/>
        </w:r>
        <w:r w:rsidR="00325F7A">
          <w:rPr>
            <w:noProof/>
            <w:webHidden/>
          </w:rPr>
          <w:fldChar w:fldCharType="begin"/>
        </w:r>
        <w:r w:rsidR="00325F7A">
          <w:rPr>
            <w:noProof/>
            <w:webHidden/>
          </w:rPr>
          <w:instrText xml:space="preserve"> PAGEREF _Toc83330689 \h </w:instrText>
        </w:r>
        <w:r w:rsidR="00325F7A">
          <w:rPr>
            <w:noProof/>
            <w:webHidden/>
          </w:rPr>
        </w:r>
        <w:r w:rsidR="00325F7A">
          <w:rPr>
            <w:noProof/>
            <w:webHidden/>
          </w:rPr>
          <w:fldChar w:fldCharType="separate"/>
        </w:r>
        <w:r w:rsidR="003A71BB">
          <w:rPr>
            <w:noProof/>
            <w:webHidden/>
          </w:rPr>
          <w:t>7</w:t>
        </w:r>
        <w:r w:rsidR="00325F7A">
          <w:rPr>
            <w:noProof/>
            <w:webHidden/>
          </w:rPr>
          <w:fldChar w:fldCharType="end"/>
        </w:r>
      </w:hyperlink>
    </w:p>
    <w:p w14:paraId="32082F8A" w14:textId="170A380D" w:rsidR="00325F7A" w:rsidRDefault="005947C2">
      <w:pPr>
        <w:pStyle w:val="TOC1"/>
        <w:tabs>
          <w:tab w:val="left" w:pos="1320"/>
          <w:tab w:val="right" w:leader="dot" w:pos="9629"/>
        </w:tabs>
        <w:rPr>
          <w:rFonts w:asciiTheme="minorHAnsi" w:eastAsiaTheme="minorEastAsia" w:hAnsiTheme="minorHAnsi" w:cstheme="minorBidi"/>
          <w:noProof/>
          <w:lang w:val="en-GB" w:eastAsia="en-GB"/>
        </w:rPr>
      </w:pPr>
      <w:hyperlink w:anchor="_Toc83330690" w:history="1">
        <w:r w:rsidR="00325F7A" w:rsidRPr="00A26B44">
          <w:rPr>
            <w:rStyle w:val="Hyperlink"/>
            <w:noProof/>
          </w:rPr>
          <w:t>СТАТТЯ 6.</w:t>
        </w:r>
        <w:r w:rsidR="00325F7A">
          <w:rPr>
            <w:rFonts w:asciiTheme="minorHAnsi" w:eastAsiaTheme="minorEastAsia" w:hAnsiTheme="minorHAnsi" w:cstheme="minorBidi"/>
            <w:noProof/>
            <w:lang w:val="en-GB" w:eastAsia="en-GB"/>
          </w:rPr>
          <w:tab/>
        </w:r>
        <w:r w:rsidR="00325F7A" w:rsidRPr="00A26B44">
          <w:rPr>
            <w:rStyle w:val="Hyperlink"/>
            <w:noProof/>
          </w:rPr>
          <w:t>Дострокове припинення та відсутність Випадку Дефолту</w:t>
        </w:r>
        <w:r w:rsidR="00325F7A">
          <w:rPr>
            <w:noProof/>
            <w:webHidden/>
          </w:rPr>
          <w:tab/>
        </w:r>
        <w:r w:rsidR="00325F7A">
          <w:rPr>
            <w:noProof/>
            <w:webHidden/>
          </w:rPr>
          <w:fldChar w:fldCharType="begin"/>
        </w:r>
        <w:r w:rsidR="00325F7A">
          <w:rPr>
            <w:noProof/>
            <w:webHidden/>
          </w:rPr>
          <w:instrText xml:space="preserve"> PAGEREF _Toc83330690 \h </w:instrText>
        </w:r>
        <w:r w:rsidR="00325F7A">
          <w:rPr>
            <w:noProof/>
            <w:webHidden/>
          </w:rPr>
        </w:r>
        <w:r w:rsidR="00325F7A">
          <w:rPr>
            <w:noProof/>
            <w:webHidden/>
          </w:rPr>
          <w:fldChar w:fldCharType="separate"/>
        </w:r>
        <w:r w:rsidR="003A71BB">
          <w:rPr>
            <w:noProof/>
            <w:webHidden/>
          </w:rPr>
          <w:t>8</w:t>
        </w:r>
        <w:r w:rsidR="00325F7A">
          <w:rPr>
            <w:noProof/>
            <w:webHidden/>
          </w:rPr>
          <w:fldChar w:fldCharType="end"/>
        </w:r>
      </w:hyperlink>
    </w:p>
    <w:p w14:paraId="7F147D26" w14:textId="078B0F24" w:rsidR="00325F7A" w:rsidRDefault="005947C2">
      <w:pPr>
        <w:pStyle w:val="TOC1"/>
        <w:tabs>
          <w:tab w:val="left" w:pos="1320"/>
          <w:tab w:val="right" w:leader="dot" w:pos="9629"/>
        </w:tabs>
        <w:rPr>
          <w:rFonts w:asciiTheme="minorHAnsi" w:eastAsiaTheme="minorEastAsia" w:hAnsiTheme="minorHAnsi" w:cstheme="minorBidi"/>
          <w:noProof/>
          <w:lang w:val="en-GB" w:eastAsia="en-GB"/>
        </w:rPr>
      </w:pPr>
      <w:hyperlink w:anchor="_Toc83330691" w:history="1">
        <w:r w:rsidR="00325F7A" w:rsidRPr="00A26B44">
          <w:rPr>
            <w:rStyle w:val="Hyperlink"/>
            <w:noProof/>
          </w:rPr>
          <w:t>СТАТТЯ 7.</w:t>
        </w:r>
        <w:r w:rsidR="00325F7A">
          <w:rPr>
            <w:rFonts w:asciiTheme="minorHAnsi" w:eastAsiaTheme="minorEastAsia" w:hAnsiTheme="minorHAnsi" w:cstheme="minorBidi"/>
            <w:noProof/>
            <w:lang w:val="en-GB" w:eastAsia="en-GB"/>
          </w:rPr>
          <w:tab/>
        </w:r>
        <w:r w:rsidR="00325F7A" w:rsidRPr="00A26B44">
          <w:rPr>
            <w:rStyle w:val="Hyperlink"/>
            <w:noProof/>
          </w:rPr>
          <w:t>Запевнення</w:t>
        </w:r>
        <w:r w:rsidR="00325F7A">
          <w:rPr>
            <w:noProof/>
            <w:webHidden/>
          </w:rPr>
          <w:tab/>
        </w:r>
        <w:r w:rsidR="00325F7A">
          <w:rPr>
            <w:noProof/>
            <w:webHidden/>
          </w:rPr>
          <w:fldChar w:fldCharType="begin"/>
        </w:r>
        <w:r w:rsidR="00325F7A">
          <w:rPr>
            <w:noProof/>
            <w:webHidden/>
          </w:rPr>
          <w:instrText xml:space="preserve"> PAGEREF _Toc83330691 \h </w:instrText>
        </w:r>
        <w:r w:rsidR="00325F7A">
          <w:rPr>
            <w:noProof/>
            <w:webHidden/>
          </w:rPr>
        </w:r>
        <w:r w:rsidR="00325F7A">
          <w:rPr>
            <w:noProof/>
            <w:webHidden/>
          </w:rPr>
          <w:fldChar w:fldCharType="separate"/>
        </w:r>
        <w:r w:rsidR="003A71BB">
          <w:rPr>
            <w:noProof/>
            <w:webHidden/>
          </w:rPr>
          <w:t>9</w:t>
        </w:r>
        <w:r w:rsidR="00325F7A">
          <w:rPr>
            <w:noProof/>
            <w:webHidden/>
          </w:rPr>
          <w:fldChar w:fldCharType="end"/>
        </w:r>
      </w:hyperlink>
    </w:p>
    <w:p w14:paraId="5012079A" w14:textId="68558EF2" w:rsidR="00325F7A" w:rsidRDefault="005947C2">
      <w:pPr>
        <w:pStyle w:val="TOC1"/>
        <w:tabs>
          <w:tab w:val="left" w:pos="1320"/>
          <w:tab w:val="right" w:leader="dot" w:pos="9629"/>
        </w:tabs>
        <w:rPr>
          <w:rFonts w:asciiTheme="minorHAnsi" w:eastAsiaTheme="minorEastAsia" w:hAnsiTheme="minorHAnsi" w:cstheme="minorBidi"/>
          <w:noProof/>
          <w:lang w:val="en-GB" w:eastAsia="en-GB"/>
        </w:rPr>
      </w:pPr>
      <w:hyperlink w:anchor="_Toc83330692" w:history="1">
        <w:r w:rsidR="00325F7A" w:rsidRPr="00A26B44">
          <w:rPr>
            <w:rStyle w:val="Hyperlink"/>
            <w:noProof/>
          </w:rPr>
          <w:t>СТАТТЯ 8.</w:t>
        </w:r>
        <w:r w:rsidR="00325F7A">
          <w:rPr>
            <w:rFonts w:asciiTheme="minorHAnsi" w:eastAsiaTheme="minorEastAsia" w:hAnsiTheme="minorHAnsi" w:cstheme="minorBidi"/>
            <w:noProof/>
            <w:lang w:val="en-GB" w:eastAsia="en-GB"/>
          </w:rPr>
          <w:tab/>
        </w:r>
        <w:r w:rsidR="00325F7A" w:rsidRPr="00A26B44">
          <w:rPr>
            <w:rStyle w:val="Hyperlink"/>
            <w:noProof/>
          </w:rPr>
          <w:t>Витрати</w:t>
        </w:r>
        <w:r w:rsidR="00325F7A">
          <w:rPr>
            <w:noProof/>
            <w:webHidden/>
          </w:rPr>
          <w:tab/>
        </w:r>
        <w:r w:rsidR="00325F7A">
          <w:rPr>
            <w:noProof/>
            <w:webHidden/>
          </w:rPr>
          <w:fldChar w:fldCharType="begin"/>
        </w:r>
        <w:r w:rsidR="00325F7A">
          <w:rPr>
            <w:noProof/>
            <w:webHidden/>
          </w:rPr>
          <w:instrText xml:space="preserve"> PAGEREF _Toc83330692 \h </w:instrText>
        </w:r>
        <w:r w:rsidR="00325F7A">
          <w:rPr>
            <w:noProof/>
            <w:webHidden/>
          </w:rPr>
        </w:r>
        <w:r w:rsidR="00325F7A">
          <w:rPr>
            <w:noProof/>
            <w:webHidden/>
          </w:rPr>
          <w:fldChar w:fldCharType="separate"/>
        </w:r>
        <w:r w:rsidR="003A71BB">
          <w:rPr>
            <w:noProof/>
            <w:webHidden/>
          </w:rPr>
          <w:t>9</w:t>
        </w:r>
        <w:r w:rsidR="00325F7A">
          <w:rPr>
            <w:noProof/>
            <w:webHidden/>
          </w:rPr>
          <w:fldChar w:fldCharType="end"/>
        </w:r>
      </w:hyperlink>
    </w:p>
    <w:p w14:paraId="5EBA6EE4" w14:textId="4ECD33B7" w:rsidR="00325F7A" w:rsidRDefault="005947C2">
      <w:pPr>
        <w:pStyle w:val="TOC1"/>
        <w:tabs>
          <w:tab w:val="left" w:pos="1320"/>
          <w:tab w:val="right" w:leader="dot" w:pos="9629"/>
        </w:tabs>
        <w:rPr>
          <w:rFonts w:asciiTheme="minorHAnsi" w:eastAsiaTheme="minorEastAsia" w:hAnsiTheme="minorHAnsi" w:cstheme="minorBidi"/>
          <w:noProof/>
          <w:lang w:val="en-GB" w:eastAsia="en-GB"/>
        </w:rPr>
      </w:pPr>
      <w:hyperlink w:anchor="_Toc83330693" w:history="1">
        <w:r w:rsidR="00325F7A" w:rsidRPr="00A26B44">
          <w:rPr>
            <w:rStyle w:val="Hyperlink"/>
            <w:noProof/>
          </w:rPr>
          <w:t>СТАТТЯ 9.</w:t>
        </w:r>
        <w:r w:rsidR="00325F7A">
          <w:rPr>
            <w:rFonts w:asciiTheme="minorHAnsi" w:eastAsiaTheme="minorEastAsia" w:hAnsiTheme="minorHAnsi" w:cstheme="minorBidi"/>
            <w:noProof/>
            <w:lang w:val="en-GB" w:eastAsia="en-GB"/>
          </w:rPr>
          <w:tab/>
        </w:r>
        <w:r w:rsidR="00325F7A" w:rsidRPr="00A26B44">
          <w:rPr>
            <w:rStyle w:val="Hyperlink"/>
            <w:noProof/>
          </w:rPr>
          <w:t>Різне</w:t>
        </w:r>
        <w:r w:rsidR="00325F7A">
          <w:rPr>
            <w:noProof/>
            <w:webHidden/>
          </w:rPr>
          <w:tab/>
        </w:r>
        <w:r w:rsidR="00325F7A">
          <w:rPr>
            <w:noProof/>
            <w:webHidden/>
          </w:rPr>
          <w:fldChar w:fldCharType="begin"/>
        </w:r>
        <w:r w:rsidR="00325F7A">
          <w:rPr>
            <w:noProof/>
            <w:webHidden/>
          </w:rPr>
          <w:instrText xml:space="preserve"> PAGEREF _Toc83330693 \h </w:instrText>
        </w:r>
        <w:r w:rsidR="00325F7A">
          <w:rPr>
            <w:noProof/>
            <w:webHidden/>
          </w:rPr>
        </w:r>
        <w:r w:rsidR="00325F7A">
          <w:rPr>
            <w:noProof/>
            <w:webHidden/>
          </w:rPr>
          <w:fldChar w:fldCharType="separate"/>
        </w:r>
        <w:r w:rsidR="003A71BB">
          <w:rPr>
            <w:noProof/>
            <w:webHidden/>
          </w:rPr>
          <w:t>9</w:t>
        </w:r>
        <w:r w:rsidR="00325F7A">
          <w:rPr>
            <w:noProof/>
            <w:webHidden/>
          </w:rPr>
          <w:fldChar w:fldCharType="end"/>
        </w:r>
      </w:hyperlink>
    </w:p>
    <w:p w14:paraId="313D19C3" w14:textId="5CC8E122" w:rsidR="00325F7A" w:rsidRDefault="005947C2">
      <w:pPr>
        <w:pStyle w:val="TOC1"/>
        <w:tabs>
          <w:tab w:val="left" w:pos="1540"/>
          <w:tab w:val="right" w:leader="dot" w:pos="9629"/>
        </w:tabs>
        <w:rPr>
          <w:rFonts w:asciiTheme="minorHAnsi" w:eastAsiaTheme="minorEastAsia" w:hAnsiTheme="minorHAnsi" w:cstheme="minorBidi"/>
          <w:noProof/>
          <w:lang w:val="en-GB" w:eastAsia="en-GB"/>
        </w:rPr>
      </w:pPr>
      <w:hyperlink w:anchor="_Toc83330694" w:history="1">
        <w:r w:rsidR="00325F7A" w:rsidRPr="00A26B44">
          <w:rPr>
            <w:rStyle w:val="Hyperlink"/>
            <w:noProof/>
          </w:rPr>
          <w:t>СТАТТЯ 10.</w:t>
        </w:r>
        <w:r w:rsidR="00325F7A">
          <w:rPr>
            <w:rFonts w:asciiTheme="minorHAnsi" w:eastAsiaTheme="minorEastAsia" w:hAnsiTheme="minorHAnsi" w:cstheme="minorBidi"/>
            <w:noProof/>
            <w:lang w:val="en-GB" w:eastAsia="en-GB"/>
          </w:rPr>
          <w:tab/>
        </w:r>
        <w:r w:rsidR="00325F7A" w:rsidRPr="00A26B44">
          <w:rPr>
            <w:rStyle w:val="Hyperlink"/>
            <w:noProof/>
          </w:rPr>
          <w:t>Визначення</w:t>
        </w:r>
        <w:r w:rsidR="00325F7A">
          <w:rPr>
            <w:noProof/>
            <w:webHidden/>
          </w:rPr>
          <w:tab/>
        </w:r>
        <w:r w:rsidR="00325F7A">
          <w:rPr>
            <w:noProof/>
            <w:webHidden/>
          </w:rPr>
          <w:fldChar w:fldCharType="begin"/>
        </w:r>
        <w:r w:rsidR="00325F7A">
          <w:rPr>
            <w:noProof/>
            <w:webHidden/>
          </w:rPr>
          <w:instrText xml:space="preserve"> PAGEREF _Toc83330694 \h </w:instrText>
        </w:r>
        <w:r w:rsidR="00325F7A">
          <w:rPr>
            <w:noProof/>
            <w:webHidden/>
          </w:rPr>
        </w:r>
        <w:r w:rsidR="00325F7A">
          <w:rPr>
            <w:noProof/>
            <w:webHidden/>
          </w:rPr>
          <w:fldChar w:fldCharType="separate"/>
        </w:r>
        <w:r w:rsidR="003A71BB">
          <w:rPr>
            <w:noProof/>
            <w:webHidden/>
          </w:rPr>
          <w:t>10</w:t>
        </w:r>
        <w:r w:rsidR="00325F7A">
          <w:rPr>
            <w:noProof/>
            <w:webHidden/>
          </w:rPr>
          <w:fldChar w:fldCharType="end"/>
        </w:r>
      </w:hyperlink>
    </w:p>
    <w:p w14:paraId="10122E20" w14:textId="24519A55" w:rsidR="00325F7A" w:rsidRDefault="005947C2">
      <w:pPr>
        <w:pStyle w:val="TOC1"/>
        <w:tabs>
          <w:tab w:val="left" w:pos="1540"/>
          <w:tab w:val="right" w:leader="dot" w:pos="9629"/>
        </w:tabs>
        <w:rPr>
          <w:rFonts w:asciiTheme="minorHAnsi" w:eastAsiaTheme="minorEastAsia" w:hAnsiTheme="minorHAnsi" w:cstheme="minorBidi"/>
          <w:noProof/>
          <w:lang w:val="en-GB" w:eastAsia="en-GB"/>
        </w:rPr>
      </w:pPr>
      <w:hyperlink w:anchor="_Toc83330695" w:history="1">
        <w:r w:rsidR="00325F7A" w:rsidRPr="00A26B44">
          <w:rPr>
            <w:rStyle w:val="Hyperlink"/>
            <w:noProof/>
          </w:rPr>
          <w:t>СТАТТЯ 11.</w:t>
        </w:r>
        <w:r w:rsidR="00325F7A">
          <w:rPr>
            <w:rFonts w:asciiTheme="minorHAnsi" w:eastAsiaTheme="minorEastAsia" w:hAnsiTheme="minorHAnsi" w:cstheme="minorBidi"/>
            <w:noProof/>
            <w:lang w:val="en-GB" w:eastAsia="en-GB"/>
          </w:rPr>
          <w:tab/>
        </w:r>
        <w:r w:rsidR="00325F7A" w:rsidRPr="00A26B44">
          <w:rPr>
            <w:rStyle w:val="Hyperlink"/>
            <w:noProof/>
          </w:rPr>
          <w:t>Положення та значення, які обираються на розсуд Сторін</w:t>
        </w:r>
        <w:r w:rsidR="00325F7A">
          <w:rPr>
            <w:noProof/>
            <w:webHidden/>
          </w:rPr>
          <w:tab/>
        </w:r>
        <w:r w:rsidR="00325F7A">
          <w:rPr>
            <w:noProof/>
            <w:webHidden/>
          </w:rPr>
          <w:fldChar w:fldCharType="begin"/>
        </w:r>
        <w:r w:rsidR="00325F7A">
          <w:rPr>
            <w:noProof/>
            <w:webHidden/>
          </w:rPr>
          <w:instrText xml:space="preserve"> PAGEREF _Toc83330695 \h </w:instrText>
        </w:r>
        <w:r w:rsidR="00325F7A">
          <w:rPr>
            <w:noProof/>
            <w:webHidden/>
          </w:rPr>
        </w:r>
        <w:r w:rsidR="00325F7A">
          <w:rPr>
            <w:noProof/>
            <w:webHidden/>
          </w:rPr>
          <w:fldChar w:fldCharType="separate"/>
        </w:r>
        <w:r w:rsidR="003A71BB">
          <w:rPr>
            <w:noProof/>
            <w:webHidden/>
          </w:rPr>
          <w:t>13</w:t>
        </w:r>
        <w:r w:rsidR="00325F7A">
          <w:rPr>
            <w:noProof/>
            <w:webHidden/>
          </w:rPr>
          <w:fldChar w:fldCharType="end"/>
        </w:r>
      </w:hyperlink>
    </w:p>
    <w:p w14:paraId="769CFB62" w14:textId="56D6BCCD" w:rsidR="00893B10" w:rsidRPr="00B33B99" w:rsidRDefault="00615C2F" w:rsidP="00052127">
      <w:pPr>
        <w:jc w:val="center"/>
        <w:rPr>
          <w:b/>
          <w:bCs/>
          <w:i/>
          <w:iCs/>
          <w:lang w:val="uk-UA"/>
        </w:rPr>
      </w:pPr>
      <w:r w:rsidRPr="00B33B99">
        <w:rPr>
          <w:b/>
          <w:bCs/>
          <w:i/>
          <w:iCs/>
          <w:lang w:val="uk-UA"/>
        </w:rPr>
        <w:fldChar w:fldCharType="end"/>
      </w:r>
    </w:p>
    <w:p w14:paraId="7F64CDDE" w14:textId="77777777" w:rsidR="00893B10" w:rsidRPr="00B33B99" w:rsidRDefault="00893B10" w:rsidP="00052127">
      <w:pPr>
        <w:jc w:val="center"/>
        <w:rPr>
          <w:b/>
          <w:bCs/>
          <w:i/>
          <w:iCs/>
          <w:lang w:val="uk-UA"/>
        </w:rPr>
      </w:pPr>
      <w:r w:rsidRPr="00B33B99">
        <w:rPr>
          <w:b/>
          <w:bCs/>
          <w:i/>
          <w:iCs/>
          <w:lang w:val="uk-UA"/>
        </w:rPr>
        <w:br w:type="page"/>
      </w:r>
    </w:p>
    <w:p w14:paraId="593AB3CF" w14:textId="77777777" w:rsidR="00FB58C4" w:rsidRPr="00B33B99" w:rsidRDefault="00E7646D" w:rsidP="00052127">
      <w:pPr>
        <w:jc w:val="center"/>
        <w:rPr>
          <w:rFonts w:ascii="Times New Roman Bold" w:hAnsi="Times New Roman Bold"/>
          <w:b/>
          <w:bCs/>
          <w:caps/>
          <w:szCs w:val="32"/>
          <w:lang w:val="uk-UA"/>
        </w:rPr>
      </w:pPr>
      <w:r w:rsidRPr="00B33B99">
        <w:rPr>
          <w:b/>
          <w:bCs/>
          <w:caps/>
          <w:szCs w:val="32"/>
          <w:lang w:val="uk-UA"/>
        </w:rPr>
        <w:lastRenderedPageBreak/>
        <w:t>дОГОВІР ПРО ОБМІН МАРЖЕЮ</w:t>
      </w:r>
      <w:r w:rsidR="00E470AF" w:rsidRPr="00B33B99">
        <w:rPr>
          <w:b/>
          <w:bCs/>
          <w:caps/>
          <w:szCs w:val="32"/>
          <w:lang w:val="uk-UA"/>
        </w:rPr>
        <w:t xml:space="preserve"> </w:t>
      </w:r>
    </w:p>
    <w:p w14:paraId="3C10F746" w14:textId="77777777" w:rsidR="004A6152" w:rsidRPr="00B33B99" w:rsidRDefault="004A6152" w:rsidP="00052127">
      <w:pPr>
        <w:shd w:val="clear" w:color="auto" w:fill="FFFFFF"/>
        <w:tabs>
          <w:tab w:val="left" w:leader="dot" w:pos="3778"/>
        </w:tabs>
        <w:spacing w:before="10" w:line="226" w:lineRule="exact"/>
        <w:ind w:left="24"/>
        <w:rPr>
          <w:spacing w:val="-2"/>
          <w:lang w:val="uk-UA"/>
        </w:rPr>
      </w:pPr>
    </w:p>
    <w:p w14:paraId="71EB018F" w14:textId="51316500" w:rsidR="00FB58C4" w:rsidRPr="00B33B99" w:rsidRDefault="000505E8" w:rsidP="00052127">
      <w:pPr>
        <w:tabs>
          <w:tab w:val="left" w:leader="dot" w:pos="3778"/>
        </w:tabs>
        <w:spacing w:before="10" w:line="226" w:lineRule="exact"/>
        <w:ind w:left="24"/>
        <w:rPr>
          <w:lang w:val="uk-UA"/>
        </w:rPr>
      </w:pPr>
      <w:r w:rsidRPr="00B33B99">
        <w:rPr>
          <w:spacing w:val="-2"/>
          <w:lang w:val="uk-UA"/>
        </w:rPr>
        <w:t>в</w:t>
      </w:r>
      <w:r w:rsidR="00FB58C4" w:rsidRPr="00B33B99">
        <w:rPr>
          <w:spacing w:val="-2"/>
          <w:lang w:val="uk-UA"/>
        </w:rPr>
        <w:t>ід</w:t>
      </w:r>
      <w:r w:rsidR="00C34CE8">
        <w:rPr>
          <w:spacing w:val="-2"/>
        </w:rPr>
        <w:t xml:space="preserve"> </w:t>
      </w:r>
      <w:sdt>
        <w:sdtPr>
          <w:rPr>
            <w:spacing w:val="-2"/>
          </w:rPr>
          <w:id w:val="-388267366"/>
          <w:placeholder>
            <w:docPart w:val="DefaultPlaceholder_-1854013440"/>
          </w:placeholder>
          <w:showingPlcHdr/>
        </w:sdtPr>
        <w:sdtEndPr/>
        <w:sdtContent>
          <w:r w:rsidR="00C34CE8" w:rsidRPr="00921A00">
            <w:rPr>
              <w:rStyle w:val="PlaceholderText"/>
            </w:rPr>
            <w:t>Click or tap here to enter text.</w:t>
          </w:r>
        </w:sdtContent>
      </w:sdt>
      <w:r w:rsidR="007C7406" w:rsidRPr="00B33B99">
        <w:rPr>
          <w:spacing w:val="-2"/>
          <w:lang w:val="uk-UA"/>
        </w:rPr>
        <w:t xml:space="preserve"> </w:t>
      </w:r>
    </w:p>
    <w:p w14:paraId="5FA7AF94" w14:textId="77777777" w:rsidR="0069002D" w:rsidRPr="00B33B99" w:rsidRDefault="00FB58C4" w:rsidP="00052127">
      <w:pPr>
        <w:tabs>
          <w:tab w:val="left" w:leader="dot" w:pos="3893"/>
          <w:tab w:val="left" w:leader="dot" w:pos="8381"/>
        </w:tabs>
        <w:spacing w:line="226" w:lineRule="exact"/>
        <w:ind w:left="24"/>
        <w:rPr>
          <w:lang w:val="uk-UA"/>
        </w:rPr>
      </w:pPr>
      <w:r w:rsidRPr="00B33B99">
        <w:rPr>
          <w:spacing w:val="-3"/>
          <w:lang w:val="uk-UA"/>
        </w:rPr>
        <w:t>між</w:t>
      </w:r>
    </w:p>
    <w:p w14:paraId="3F079882" w14:textId="12CCB599" w:rsidR="00FB58C4" w:rsidRPr="00B33B99" w:rsidRDefault="005947C2" w:rsidP="00052127">
      <w:pPr>
        <w:tabs>
          <w:tab w:val="left" w:leader="dot" w:pos="4771"/>
          <w:tab w:val="left" w:leader="dot" w:pos="9072"/>
        </w:tabs>
        <w:spacing w:before="48"/>
        <w:jc w:val="both"/>
        <w:rPr>
          <w:lang w:val="uk-UA"/>
        </w:rPr>
      </w:pPr>
      <w:sdt>
        <w:sdtPr>
          <w:rPr>
            <w:spacing w:val="-2"/>
            <w:lang w:val="uk-UA"/>
          </w:rPr>
          <w:id w:val="1182006730"/>
          <w:placeholder>
            <w:docPart w:val="C12F6CE34CD446D38A698D92830D7FD1"/>
          </w:placeholder>
          <w:showingPlcHdr/>
        </w:sdtPr>
        <w:sdtEndPr>
          <w:rPr>
            <w:spacing w:val="0"/>
          </w:rPr>
        </w:sdtEndPr>
        <w:sdtContent>
          <w:r w:rsidR="00C34CE8" w:rsidRPr="00921A00">
            <w:rPr>
              <w:rStyle w:val="PlaceholderText"/>
            </w:rPr>
            <w:t>Click or tap here to enter text.</w:t>
          </w:r>
        </w:sdtContent>
      </w:sdt>
      <w:r w:rsidR="00C34CE8" w:rsidRPr="00B33B99">
        <w:rPr>
          <w:lang w:val="uk-UA"/>
        </w:rPr>
        <w:t>,</w:t>
      </w:r>
      <w:r w:rsidR="00C34CE8">
        <w:rPr>
          <w:lang w:val="uk-UA"/>
        </w:rPr>
        <w:t xml:space="preserve"> </w:t>
      </w:r>
      <w:r w:rsidR="00FB58C4" w:rsidRPr="00B33B99">
        <w:rPr>
          <w:lang w:val="uk-UA"/>
        </w:rPr>
        <w:t xml:space="preserve">юридичною особою, що створена за законодавством України, зареєстроване місцезнаходження: </w:t>
      </w:r>
      <w:sdt>
        <w:sdtPr>
          <w:rPr>
            <w:lang w:val="uk-UA"/>
          </w:rPr>
          <w:id w:val="-672108003"/>
          <w:placeholder>
            <w:docPart w:val="DefaultPlaceholder_-1854013440"/>
          </w:placeholder>
          <w:showingPlcHdr/>
        </w:sdtPr>
        <w:sdtEndPr/>
        <w:sdtContent>
          <w:r w:rsidR="00C34CE8" w:rsidRPr="00921A00">
            <w:rPr>
              <w:rStyle w:val="PlaceholderText"/>
            </w:rPr>
            <w:t>Click or tap here to enter text.</w:t>
          </w:r>
        </w:sdtContent>
      </w:sdt>
      <w:r w:rsidR="00FB58C4" w:rsidRPr="00B33B99">
        <w:rPr>
          <w:lang w:val="uk-UA"/>
        </w:rPr>
        <w:t xml:space="preserve">, ідентифікаційний код: </w:t>
      </w:r>
      <w:sdt>
        <w:sdtPr>
          <w:rPr>
            <w:lang w:val="uk-UA"/>
          </w:rPr>
          <w:id w:val="1617251430"/>
          <w:placeholder>
            <w:docPart w:val="DefaultPlaceholder_-1854013440"/>
          </w:placeholder>
          <w:showingPlcHdr/>
        </w:sdtPr>
        <w:sdtEndPr/>
        <w:sdtContent>
          <w:r w:rsidR="00C34CE8" w:rsidRPr="00921A00">
            <w:rPr>
              <w:rStyle w:val="PlaceholderText"/>
            </w:rPr>
            <w:t>Click or tap here to enter text.</w:t>
          </w:r>
        </w:sdtContent>
      </w:sdt>
      <w:r w:rsidR="00FB58C4" w:rsidRPr="00B33B99">
        <w:rPr>
          <w:lang w:val="uk-UA"/>
        </w:rPr>
        <w:t xml:space="preserve">, в особі </w:t>
      </w:r>
      <w:sdt>
        <w:sdtPr>
          <w:rPr>
            <w:lang w:val="uk-UA"/>
          </w:rPr>
          <w:id w:val="2034684374"/>
          <w:placeholder>
            <w:docPart w:val="DefaultPlaceholder_-1854013440"/>
          </w:placeholder>
          <w:showingPlcHdr/>
        </w:sdtPr>
        <w:sdtEndPr/>
        <w:sdtContent>
          <w:r w:rsidR="00C34CE8" w:rsidRPr="00921A00">
            <w:rPr>
              <w:rStyle w:val="PlaceholderText"/>
            </w:rPr>
            <w:t>Click or tap here to enter text.</w:t>
          </w:r>
        </w:sdtContent>
      </w:sdt>
      <w:r w:rsidR="00FB58C4" w:rsidRPr="00B33B99">
        <w:rPr>
          <w:lang w:val="uk-UA"/>
        </w:rPr>
        <w:t>, що діє на підставі</w:t>
      </w:r>
      <w:r w:rsidR="00C34CE8">
        <w:rPr>
          <w:lang w:val="uk-UA"/>
        </w:rPr>
        <w:t xml:space="preserve"> </w:t>
      </w:r>
      <w:sdt>
        <w:sdtPr>
          <w:rPr>
            <w:lang w:val="uk-UA"/>
          </w:rPr>
          <w:id w:val="-486172375"/>
          <w:placeholder>
            <w:docPart w:val="DefaultPlaceholder_-1854013440"/>
          </w:placeholder>
          <w:showingPlcHdr/>
        </w:sdtPr>
        <w:sdtEndPr/>
        <w:sdtContent>
          <w:r w:rsidR="00C34CE8" w:rsidRPr="00921A00">
            <w:rPr>
              <w:rStyle w:val="PlaceholderText"/>
            </w:rPr>
            <w:t>Click or tap here to enter text.</w:t>
          </w:r>
        </w:sdtContent>
      </w:sdt>
      <w:r w:rsidR="00FB58C4" w:rsidRPr="00B33B99">
        <w:rPr>
          <w:lang w:val="uk-UA"/>
        </w:rPr>
        <w:t>, (надалі – "</w:t>
      </w:r>
      <w:r w:rsidR="00FB58C4" w:rsidRPr="00B33B99">
        <w:rPr>
          <w:b/>
          <w:bCs/>
          <w:lang w:val="uk-UA"/>
        </w:rPr>
        <w:t>Сторона</w:t>
      </w:r>
      <w:r w:rsidR="004D56C3" w:rsidRPr="00B33B99">
        <w:rPr>
          <w:b/>
          <w:bCs/>
          <w:lang w:val="uk-UA"/>
        </w:rPr>
        <w:t> </w:t>
      </w:r>
      <w:r w:rsidR="00FB58C4" w:rsidRPr="00B33B99">
        <w:rPr>
          <w:b/>
          <w:bCs/>
          <w:lang w:val="uk-UA"/>
        </w:rPr>
        <w:t>А</w:t>
      </w:r>
      <w:r w:rsidR="00FB58C4" w:rsidRPr="00B33B99">
        <w:rPr>
          <w:lang w:val="uk-UA"/>
        </w:rPr>
        <w:t>")</w:t>
      </w:r>
      <w:r w:rsidR="00760DEE" w:rsidRPr="00B33B99">
        <w:rPr>
          <w:lang w:val="uk-UA"/>
        </w:rPr>
        <w:t>,</w:t>
      </w:r>
      <w:r w:rsidR="00FB58C4" w:rsidRPr="00B33B99">
        <w:rPr>
          <w:lang w:val="uk-UA"/>
        </w:rPr>
        <w:t xml:space="preserve"> з однієї сторони</w:t>
      </w:r>
    </w:p>
    <w:p w14:paraId="2172819B" w14:textId="77777777" w:rsidR="00FB58C4" w:rsidRPr="00B33B99" w:rsidRDefault="00FB58C4" w:rsidP="00052127">
      <w:pPr>
        <w:tabs>
          <w:tab w:val="left" w:leader="dot" w:pos="4771"/>
          <w:tab w:val="left" w:leader="dot" w:pos="9072"/>
        </w:tabs>
        <w:spacing w:before="48"/>
        <w:jc w:val="both"/>
        <w:rPr>
          <w:lang w:val="uk-UA"/>
        </w:rPr>
      </w:pPr>
      <w:r w:rsidRPr="00B33B99">
        <w:rPr>
          <w:lang w:val="uk-UA"/>
        </w:rPr>
        <w:t>та</w:t>
      </w:r>
    </w:p>
    <w:p w14:paraId="40E2CAA2" w14:textId="3EE562B7" w:rsidR="00FB58C4" w:rsidRPr="00B33B99" w:rsidRDefault="005947C2" w:rsidP="00052127">
      <w:pPr>
        <w:tabs>
          <w:tab w:val="left" w:leader="dot" w:pos="4771"/>
          <w:tab w:val="left" w:leader="dot" w:pos="9072"/>
        </w:tabs>
        <w:spacing w:before="48"/>
        <w:jc w:val="both"/>
        <w:rPr>
          <w:lang w:val="uk-UA"/>
        </w:rPr>
      </w:pPr>
      <w:sdt>
        <w:sdtPr>
          <w:rPr>
            <w:spacing w:val="-2"/>
            <w:lang w:val="uk-UA"/>
          </w:rPr>
          <w:id w:val="227428776"/>
          <w:placeholder>
            <w:docPart w:val="CE499FCE6B9647F39AF79CCAD9FCDC08"/>
          </w:placeholder>
          <w:showingPlcHdr/>
        </w:sdtPr>
        <w:sdtEndPr>
          <w:rPr>
            <w:spacing w:val="0"/>
          </w:rPr>
        </w:sdtEndPr>
        <w:sdtContent>
          <w:r w:rsidR="00C34CE8" w:rsidRPr="00921A00">
            <w:rPr>
              <w:rStyle w:val="PlaceholderText"/>
            </w:rPr>
            <w:t>Click or tap here to enter text.</w:t>
          </w:r>
        </w:sdtContent>
      </w:sdt>
      <w:r w:rsidR="00FB58C4" w:rsidRPr="00B33B99">
        <w:rPr>
          <w:lang w:val="uk-UA"/>
        </w:rPr>
        <w:t xml:space="preserve">, юридичною особою, що створена за законодавством України, зареєстроване місцезнаходження: </w:t>
      </w:r>
      <w:sdt>
        <w:sdtPr>
          <w:rPr>
            <w:spacing w:val="-2"/>
            <w:lang w:val="uk-UA"/>
          </w:rPr>
          <w:id w:val="1997608604"/>
          <w:placeholder>
            <w:docPart w:val="0FFA4477A0584C76B58E9803038532D9"/>
          </w:placeholder>
          <w:showingPlcHdr/>
        </w:sdtPr>
        <w:sdtEndPr>
          <w:rPr>
            <w:spacing w:val="0"/>
          </w:rPr>
        </w:sdtEndPr>
        <w:sdtContent>
          <w:r w:rsidR="00C34CE8" w:rsidRPr="00921A00">
            <w:rPr>
              <w:rStyle w:val="PlaceholderText"/>
            </w:rPr>
            <w:t>Click or tap here to enter text.</w:t>
          </w:r>
        </w:sdtContent>
      </w:sdt>
      <w:r w:rsidR="00FB58C4" w:rsidRPr="00B33B99">
        <w:rPr>
          <w:lang w:val="uk-UA"/>
        </w:rPr>
        <w:t xml:space="preserve">, ідентифікаційний код: </w:t>
      </w:r>
      <w:sdt>
        <w:sdtPr>
          <w:rPr>
            <w:spacing w:val="-2"/>
            <w:lang w:val="uk-UA"/>
          </w:rPr>
          <w:id w:val="-1745720089"/>
          <w:placeholder>
            <w:docPart w:val="884F0C38305B40C6B431D38C2C22D2F9"/>
          </w:placeholder>
          <w:showingPlcHdr/>
        </w:sdtPr>
        <w:sdtEndPr>
          <w:rPr>
            <w:spacing w:val="0"/>
          </w:rPr>
        </w:sdtEndPr>
        <w:sdtContent>
          <w:r w:rsidR="00C34CE8" w:rsidRPr="00921A00">
            <w:rPr>
              <w:rStyle w:val="PlaceholderText"/>
            </w:rPr>
            <w:t>Click or tap here to enter text.</w:t>
          </w:r>
        </w:sdtContent>
      </w:sdt>
      <w:r w:rsidR="00FB58C4" w:rsidRPr="00B33B99">
        <w:rPr>
          <w:lang w:val="uk-UA"/>
        </w:rPr>
        <w:t xml:space="preserve">, в особі </w:t>
      </w:r>
      <w:sdt>
        <w:sdtPr>
          <w:rPr>
            <w:spacing w:val="-2"/>
            <w:lang w:val="uk-UA"/>
          </w:rPr>
          <w:id w:val="-629091359"/>
          <w:placeholder>
            <w:docPart w:val="8347809AB90842BBA7732620C18CECE8"/>
          </w:placeholder>
          <w:showingPlcHdr/>
        </w:sdtPr>
        <w:sdtEndPr>
          <w:rPr>
            <w:spacing w:val="0"/>
          </w:rPr>
        </w:sdtEndPr>
        <w:sdtContent>
          <w:r w:rsidR="00C34CE8" w:rsidRPr="00921A00">
            <w:rPr>
              <w:rStyle w:val="PlaceholderText"/>
            </w:rPr>
            <w:t>Click or tap here to enter text.</w:t>
          </w:r>
        </w:sdtContent>
      </w:sdt>
      <w:r w:rsidR="00FB58C4" w:rsidRPr="00B33B99">
        <w:rPr>
          <w:lang w:val="uk-UA"/>
        </w:rPr>
        <w:t xml:space="preserve">, що діє на підставі </w:t>
      </w:r>
      <w:sdt>
        <w:sdtPr>
          <w:rPr>
            <w:spacing w:val="-2"/>
            <w:lang w:val="uk-UA"/>
          </w:rPr>
          <w:id w:val="1678151555"/>
          <w:placeholder>
            <w:docPart w:val="BF12552E54C94088B23D4F522ED21CEB"/>
          </w:placeholder>
          <w:showingPlcHdr/>
        </w:sdtPr>
        <w:sdtEndPr>
          <w:rPr>
            <w:spacing w:val="0"/>
          </w:rPr>
        </w:sdtEndPr>
        <w:sdtContent>
          <w:r w:rsidR="00C34CE8" w:rsidRPr="00921A00">
            <w:rPr>
              <w:rStyle w:val="PlaceholderText"/>
            </w:rPr>
            <w:t>Click or tap here to enter text.</w:t>
          </w:r>
        </w:sdtContent>
      </w:sdt>
      <w:r w:rsidR="00FB58C4" w:rsidRPr="00B33B99">
        <w:rPr>
          <w:lang w:val="uk-UA"/>
        </w:rPr>
        <w:t>, (надалі – "</w:t>
      </w:r>
      <w:r w:rsidR="00FB58C4" w:rsidRPr="00B33B99">
        <w:rPr>
          <w:b/>
          <w:bCs/>
          <w:lang w:val="uk-UA"/>
        </w:rPr>
        <w:t>Сторона</w:t>
      </w:r>
      <w:r w:rsidR="004D56C3" w:rsidRPr="00B33B99">
        <w:rPr>
          <w:b/>
          <w:bCs/>
          <w:lang w:val="uk-UA"/>
        </w:rPr>
        <w:t> </w:t>
      </w:r>
      <w:r w:rsidR="00FB58C4" w:rsidRPr="00B33B99">
        <w:rPr>
          <w:b/>
          <w:bCs/>
          <w:lang w:val="uk-UA"/>
        </w:rPr>
        <w:t>Б</w:t>
      </w:r>
      <w:r w:rsidR="00FB58C4" w:rsidRPr="00B33B99">
        <w:rPr>
          <w:lang w:val="uk-UA"/>
        </w:rPr>
        <w:t>")</w:t>
      </w:r>
      <w:r w:rsidR="00760DEE" w:rsidRPr="00B33B99">
        <w:rPr>
          <w:lang w:val="uk-UA"/>
        </w:rPr>
        <w:t>,</w:t>
      </w:r>
      <w:r w:rsidR="00FB58C4" w:rsidRPr="00B33B99">
        <w:rPr>
          <w:lang w:val="uk-UA"/>
        </w:rPr>
        <w:t xml:space="preserve"> з іншої сторони,</w:t>
      </w:r>
      <w:sdt>
        <w:sdtPr>
          <w:rPr>
            <w:lang w:val="uk-UA"/>
          </w:rPr>
          <w:id w:val="1069460387"/>
          <w:placeholder>
            <w:docPart w:val="DefaultPlaceholder_-1854013440"/>
          </w:placeholder>
        </w:sdtPr>
        <w:sdtEndPr/>
        <w:sdtContent>
          <w:r w:rsidR="00B3055D">
            <w:rPr>
              <w:rStyle w:val="FootnoteReference"/>
              <w:lang w:val="uk-UA"/>
            </w:rPr>
            <w:footnoteReference w:id="2"/>
          </w:r>
        </w:sdtContent>
      </w:sdt>
    </w:p>
    <w:p w14:paraId="578492F3" w14:textId="77777777" w:rsidR="000F4B3D" w:rsidRPr="00B33B99" w:rsidRDefault="000F4B3D" w:rsidP="00052127">
      <w:pPr>
        <w:spacing w:before="245" w:line="254" w:lineRule="exact"/>
        <w:ind w:left="29" w:right="38"/>
        <w:jc w:val="both"/>
        <w:rPr>
          <w:lang w:val="uk-UA"/>
        </w:rPr>
      </w:pPr>
      <w:r w:rsidRPr="00B33B99">
        <w:rPr>
          <w:lang w:val="uk-UA"/>
        </w:rPr>
        <w:t>(надалі разом іменуються "</w:t>
      </w:r>
      <w:r w:rsidRPr="00B33B99">
        <w:rPr>
          <w:b/>
          <w:bCs/>
          <w:lang w:val="uk-UA"/>
        </w:rPr>
        <w:t>Сторони</w:t>
      </w:r>
      <w:r w:rsidRPr="00B33B99">
        <w:rPr>
          <w:lang w:val="uk-UA"/>
        </w:rPr>
        <w:t>", а кожна окремо – "</w:t>
      </w:r>
      <w:r w:rsidRPr="00B33B99">
        <w:rPr>
          <w:b/>
          <w:bCs/>
          <w:lang w:val="uk-UA"/>
        </w:rPr>
        <w:t>Сторона</w:t>
      </w:r>
      <w:r w:rsidRPr="00B33B99">
        <w:rPr>
          <w:lang w:val="uk-UA"/>
        </w:rPr>
        <w:t xml:space="preserve">") </w:t>
      </w:r>
    </w:p>
    <w:p w14:paraId="140655E9" w14:textId="603A7D4A" w:rsidR="00126FE9" w:rsidRPr="00B33B99" w:rsidRDefault="00AC2F9F" w:rsidP="00052127">
      <w:pPr>
        <w:spacing w:before="245" w:line="254" w:lineRule="exact"/>
        <w:ind w:left="29" w:right="38"/>
        <w:jc w:val="both"/>
        <w:rPr>
          <w:lang w:val="uk-UA"/>
        </w:rPr>
      </w:pPr>
      <w:r w:rsidRPr="00B33B99">
        <w:rPr>
          <w:lang w:val="uk-UA"/>
        </w:rPr>
        <w:t>уклали цей Договір про обмін маржею</w:t>
      </w:r>
      <w:r w:rsidR="002E2D78" w:rsidRPr="00B33B99">
        <w:rPr>
          <w:lang w:val="uk-UA"/>
        </w:rPr>
        <w:t xml:space="preserve"> </w:t>
      </w:r>
      <w:r w:rsidRPr="00B33B99">
        <w:rPr>
          <w:lang w:val="uk-UA"/>
        </w:rPr>
        <w:t>("</w:t>
      </w:r>
      <w:r w:rsidRPr="00B33B99">
        <w:rPr>
          <w:b/>
          <w:bCs/>
          <w:lang w:val="uk-UA"/>
        </w:rPr>
        <w:t>Договір</w:t>
      </w:r>
      <w:r w:rsidRPr="00B33B99">
        <w:rPr>
          <w:lang w:val="uk-UA"/>
        </w:rPr>
        <w:t>")</w:t>
      </w:r>
      <w:sdt>
        <w:sdtPr>
          <w:rPr>
            <w:lang w:val="uk-UA"/>
          </w:rPr>
          <w:id w:val="1132606792"/>
          <w:placeholder>
            <w:docPart w:val="DefaultPlaceholder_-1854013440"/>
          </w:placeholder>
        </w:sdtPr>
        <w:sdtEndPr/>
        <w:sdtContent>
          <w:r w:rsidR="009B0769">
            <w:rPr>
              <w:rStyle w:val="FootnoteReference"/>
              <w:lang w:val="uk-UA"/>
            </w:rPr>
            <w:footnoteReference w:id="3"/>
          </w:r>
        </w:sdtContent>
      </w:sdt>
      <w:r w:rsidR="00207072" w:rsidRPr="00B33B99">
        <w:rPr>
          <w:lang w:val="uk-UA"/>
        </w:rPr>
        <w:t>з метою забезпечення виконання</w:t>
      </w:r>
      <w:r w:rsidR="00D142E1" w:rsidRPr="00B33B99">
        <w:rPr>
          <w:lang w:val="uk-UA"/>
        </w:rPr>
        <w:t xml:space="preserve"> </w:t>
      </w:r>
      <w:r w:rsidRPr="00B33B99">
        <w:rPr>
          <w:lang w:val="uk-UA"/>
        </w:rPr>
        <w:t xml:space="preserve">зобов’язань за Правочинами, укладеними відповідно до Генеральної </w:t>
      </w:r>
      <w:r w:rsidR="00FC4F26">
        <w:rPr>
          <w:lang w:val="uk-UA"/>
        </w:rPr>
        <w:t>у</w:t>
      </w:r>
      <w:r w:rsidR="00FF00FF" w:rsidRPr="00B33B99">
        <w:rPr>
          <w:lang w:val="uk-UA"/>
        </w:rPr>
        <w:t>год</w:t>
      </w:r>
      <w:r w:rsidRPr="00B33B99">
        <w:rPr>
          <w:lang w:val="uk-UA"/>
        </w:rPr>
        <w:t>и щодо</w:t>
      </w:r>
      <w:r w:rsidR="005C5D5D" w:rsidRPr="00B33B99">
        <w:rPr>
          <w:lang w:val="uk-UA"/>
        </w:rPr>
        <w:t xml:space="preserve"> деривативних контрактів, що укладаються поза організованим ринком</w:t>
      </w:r>
      <w:r w:rsidR="00FC4F26">
        <w:rPr>
          <w:lang w:val="uk-UA"/>
        </w:rPr>
        <w:t>,</w:t>
      </w:r>
      <w:r w:rsidRPr="00B33B99">
        <w:rPr>
          <w:lang w:val="uk-UA"/>
        </w:rPr>
        <w:t xml:space="preserve"> </w:t>
      </w:r>
      <w:r w:rsidR="005C5D5D" w:rsidRPr="00B33B99">
        <w:rPr>
          <w:lang w:val="uk-UA"/>
        </w:rPr>
        <w:t xml:space="preserve">та Додатку до неї, укладених між Сторонами </w:t>
      </w:r>
      <w:sdt>
        <w:sdtPr>
          <w:rPr>
            <w:spacing w:val="-2"/>
            <w:lang w:val="uk-UA"/>
          </w:rPr>
          <w:id w:val="1480728706"/>
          <w:placeholder>
            <w:docPart w:val="5BCD7E62F0974B2296B006EB5ED948D9"/>
          </w:placeholder>
          <w:showingPlcHdr/>
        </w:sdtPr>
        <w:sdtEndPr>
          <w:rPr>
            <w:spacing w:val="0"/>
          </w:rPr>
        </w:sdtEndPr>
        <w:sdtContent>
          <w:r w:rsidR="00C34CE8" w:rsidRPr="00921A00">
            <w:rPr>
              <w:rStyle w:val="PlaceholderText"/>
            </w:rPr>
            <w:t>Click or tap here to enter text.</w:t>
          </w:r>
        </w:sdtContent>
      </w:sdt>
      <w:r w:rsidR="00C34CE8" w:rsidRPr="00B33B99">
        <w:rPr>
          <w:lang w:val="uk-UA"/>
        </w:rPr>
        <w:t xml:space="preserve"> </w:t>
      </w:r>
      <w:r w:rsidR="005C5D5D" w:rsidRPr="00B33B99">
        <w:rPr>
          <w:lang w:val="uk-UA"/>
        </w:rPr>
        <w:t xml:space="preserve">року </w:t>
      </w:r>
      <w:r w:rsidRPr="00B33B99">
        <w:rPr>
          <w:lang w:val="uk-UA"/>
        </w:rPr>
        <w:t>– ("</w:t>
      </w:r>
      <w:r w:rsidRPr="00B33B99">
        <w:rPr>
          <w:b/>
          <w:bCs/>
          <w:lang w:val="uk-UA"/>
        </w:rPr>
        <w:t xml:space="preserve">Генеральна </w:t>
      </w:r>
      <w:r w:rsidR="00FF00FF" w:rsidRPr="00B33B99">
        <w:rPr>
          <w:b/>
          <w:bCs/>
          <w:lang w:val="uk-UA"/>
        </w:rPr>
        <w:t>Угода</w:t>
      </w:r>
      <w:r w:rsidRPr="00B33B99">
        <w:rPr>
          <w:lang w:val="uk-UA"/>
        </w:rPr>
        <w:t xml:space="preserve">"). </w:t>
      </w:r>
    </w:p>
    <w:p w14:paraId="521A991F" w14:textId="4BAFE3F8" w:rsidR="00AC2F9F" w:rsidRPr="00B33B99" w:rsidRDefault="00AC2F9F" w:rsidP="00052127">
      <w:pPr>
        <w:spacing w:before="245" w:line="254" w:lineRule="exact"/>
        <w:ind w:left="29" w:right="38"/>
        <w:jc w:val="both"/>
        <w:rPr>
          <w:lang w:val="uk-UA"/>
        </w:rPr>
      </w:pPr>
      <w:r w:rsidRPr="00B33B99">
        <w:rPr>
          <w:lang w:val="uk-UA"/>
        </w:rPr>
        <w:t xml:space="preserve">Для цілей Генеральної </w:t>
      </w:r>
      <w:r w:rsidR="00FF00FF" w:rsidRPr="00B33B99">
        <w:rPr>
          <w:lang w:val="uk-UA"/>
        </w:rPr>
        <w:t>Угоди</w:t>
      </w:r>
      <w:r w:rsidRPr="00B33B99">
        <w:rPr>
          <w:lang w:val="uk-UA"/>
        </w:rPr>
        <w:t>, включаючи, серед іншого, пунктів 1.3, 2.1 та статей</w:t>
      </w:r>
      <w:r w:rsidR="00704A72" w:rsidRPr="00B33B99">
        <w:rPr>
          <w:lang w:val="uk-UA"/>
        </w:rPr>
        <w:t> </w:t>
      </w:r>
      <w:r w:rsidRPr="00B33B99">
        <w:rPr>
          <w:lang w:val="uk-UA"/>
        </w:rPr>
        <w:t xml:space="preserve">5 та </w:t>
      </w:r>
      <w:r w:rsidR="00431F3E" w:rsidRPr="00B33B99">
        <w:rPr>
          <w:lang w:val="uk-UA"/>
        </w:rPr>
        <w:t>6</w:t>
      </w:r>
      <w:r w:rsidR="00E426B1" w:rsidRPr="00B33B99">
        <w:rPr>
          <w:lang w:val="uk-UA"/>
        </w:rPr>
        <w:t xml:space="preserve"> Генеральної </w:t>
      </w:r>
      <w:r w:rsidR="00FF00FF" w:rsidRPr="00B33B99">
        <w:rPr>
          <w:lang w:val="uk-UA"/>
        </w:rPr>
        <w:t>Угоди</w:t>
      </w:r>
      <w:r w:rsidRPr="00B33B99">
        <w:rPr>
          <w:lang w:val="uk-UA"/>
        </w:rPr>
        <w:t xml:space="preserve">, всі домовленості щодо </w:t>
      </w:r>
      <w:r w:rsidR="00DB5433" w:rsidRPr="00B33B99">
        <w:rPr>
          <w:lang w:val="uk-UA"/>
        </w:rPr>
        <w:t xml:space="preserve">обміну </w:t>
      </w:r>
      <w:r w:rsidR="00D142E1" w:rsidRPr="00B33B99">
        <w:rPr>
          <w:lang w:val="uk-UA"/>
        </w:rPr>
        <w:t>марж</w:t>
      </w:r>
      <w:r w:rsidR="00DB5433" w:rsidRPr="00B33B99">
        <w:rPr>
          <w:lang w:val="uk-UA"/>
        </w:rPr>
        <w:t>ею</w:t>
      </w:r>
      <w:r w:rsidRPr="00B33B99">
        <w:rPr>
          <w:lang w:val="uk-UA"/>
        </w:rPr>
        <w:t xml:space="preserve">, </w:t>
      </w:r>
      <w:r w:rsidR="00D142E1" w:rsidRPr="00B33B99">
        <w:rPr>
          <w:lang w:val="uk-UA"/>
        </w:rPr>
        <w:t xml:space="preserve">викладені </w:t>
      </w:r>
      <w:r w:rsidRPr="00B33B99">
        <w:rPr>
          <w:lang w:val="uk-UA"/>
        </w:rPr>
        <w:t xml:space="preserve">в цьому Договорі складають Правочин, як він визначений у Генеральній </w:t>
      </w:r>
      <w:r w:rsidR="00FF00FF" w:rsidRPr="00B33B99">
        <w:rPr>
          <w:lang w:val="uk-UA"/>
        </w:rPr>
        <w:t>Угоді</w:t>
      </w:r>
      <w:r w:rsidRPr="00B33B99">
        <w:rPr>
          <w:lang w:val="uk-UA"/>
        </w:rPr>
        <w:t xml:space="preserve">, а цей Договір </w:t>
      </w:r>
      <w:r w:rsidR="00126FE9" w:rsidRPr="00B33B99">
        <w:rPr>
          <w:lang w:val="uk-UA"/>
        </w:rPr>
        <w:t>є</w:t>
      </w:r>
      <w:r w:rsidR="000C4243" w:rsidRPr="00B33B99">
        <w:rPr>
          <w:lang w:val="uk-UA"/>
        </w:rPr>
        <w:t xml:space="preserve"> Додатком до Генеральної </w:t>
      </w:r>
      <w:r w:rsidR="00FF00FF" w:rsidRPr="00B33B99">
        <w:rPr>
          <w:lang w:val="uk-UA"/>
        </w:rPr>
        <w:t>Угоди</w:t>
      </w:r>
      <w:r w:rsidR="00126FE9" w:rsidRPr="00B33B99">
        <w:rPr>
          <w:lang w:val="uk-UA"/>
        </w:rPr>
        <w:t>,</w:t>
      </w:r>
      <w:r w:rsidR="000C4243" w:rsidRPr="00B33B99">
        <w:rPr>
          <w:lang w:val="uk-UA"/>
        </w:rPr>
        <w:t xml:space="preserve"> </w:t>
      </w:r>
      <w:r w:rsidR="00D142E1" w:rsidRPr="00B33B99">
        <w:rPr>
          <w:lang w:val="uk-UA"/>
        </w:rPr>
        <w:t xml:space="preserve">має </w:t>
      </w:r>
      <w:r w:rsidR="0051620B" w:rsidRPr="00B33B99">
        <w:rPr>
          <w:lang w:val="uk-UA"/>
        </w:rPr>
        <w:t xml:space="preserve">юридичну </w:t>
      </w:r>
      <w:r w:rsidR="00D142E1" w:rsidRPr="00B33B99">
        <w:rPr>
          <w:lang w:val="uk-UA"/>
        </w:rPr>
        <w:t>силу</w:t>
      </w:r>
      <w:r w:rsidR="000C4243" w:rsidRPr="00B33B99">
        <w:rPr>
          <w:lang w:val="uk-UA"/>
        </w:rPr>
        <w:t xml:space="preserve"> </w:t>
      </w:r>
      <w:r w:rsidR="003846A3" w:rsidRPr="00B33B99">
        <w:rPr>
          <w:lang w:val="uk-UA"/>
        </w:rPr>
        <w:t>забезпечення відповідно до ч</w:t>
      </w:r>
      <w:r w:rsidR="00E63FA1" w:rsidRPr="00B33B99">
        <w:rPr>
          <w:lang w:val="uk-UA"/>
        </w:rPr>
        <w:t xml:space="preserve">астини </w:t>
      </w:r>
      <w:r w:rsidR="003846A3" w:rsidRPr="00B33B99">
        <w:rPr>
          <w:lang w:val="uk-UA"/>
        </w:rPr>
        <w:t>2 ст</w:t>
      </w:r>
      <w:r w:rsidR="00E63FA1" w:rsidRPr="00B33B99">
        <w:rPr>
          <w:lang w:val="uk-UA"/>
        </w:rPr>
        <w:t xml:space="preserve">атті </w:t>
      </w:r>
      <w:r w:rsidR="003846A3" w:rsidRPr="00B33B99">
        <w:rPr>
          <w:lang w:val="uk-UA"/>
        </w:rPr>
        <w:t>546 Цивільного кодексу України</w:t>
      </w:r>
      <w:r w:rsidR="0096471A" w:rsidRPr="00B33B99">
        <w:rPr>
          <w:lang w:val="uk-UA"/>
        </w:rPr>
        <w:t>,</w:t>
      </w:r>
      <w:r w:rsidR="00E750AF" w:rsidRPr="00B33B99">
        <w:rPr>
          <w:lang w:val="uk-UA"/>
        </w:rPr>
        <w:t xml:space="preserve"> </w:t>
      </w:r>
      <w:r w:rsidR="00126FE9" w:rsidRPr="00B33B99">
        <w:rPr>
          <w:lang w:val="uk-UA"/>
        </w:rPr>
        <w:t xml:space="preserve">не </w:t>
      </w:r>
      <w:r w:rsidR="005C5D5D" w:rsidRPr="00B33B99">
        <w:rPr>
          <w:lang w:val="uk-UA"/>
        </w:rPr>
        <w:t>створює</w:t>
      </w:r>
      <w:r w:rsidR="00126FE9" w:rsidRPr="00B33B99">
        <w:rPr>
          <w:lang w:val="uk-UA"/>
        </w:rPr>
        <w:t xml:space="preserve"> обтяження та</w:t>
      </w:r>
      <w:r w:rsidR="003846A3" w:rsidRPr="00B33B99">
        <w:rPr>
          <w:lang w:val="uk-UA"/>
        </w:rPr>
        <w:t xml:space="preserve"> до нього не застосовуються положення глави 49 Цивільного кодексу</w:t>
      </w:r>
      <w:r w:rsidR="003A7776" w:rsidRPr="00B33B99">
        <w:rPr>
          <w:lang w:val="uk-UA"/>
        </w:rPr>
        <w:t xml:space="preserve"> України</w:t>
      </w:r>
      <w:r w:rsidR="003846A3" w:rsidRPr="00B33B99">
        <w:rPr>
          <w:lang w:val="uk-UA"/>
        </w:rPr>
        <w:t>, окрім загальних статей 546-548</w:t>
      </w:r>
      <w:r w:rsidR="00E63FA1" w:rsidRPr="00B33B99">
        <w:rPr>
          <w:lang w:val="uk-UA"/>
        </w:rPr>
        <w:t xml:space="preserve"> </w:t>
      </w:r>
      <w:r w:rsidR="00E750AF" w:rsidRPr="00B33B99">
        <w:rPr>
          <w:lang w:val="uk-UA"/>
        </w:rPr>
        <w:t xml:space="preserve">Цивільного </w:t>
      </w:r>
      <w:r w:rsidR="00E63FA1" w:rsidRPr="00B33B99">
        <w:rPr>
          <w:lang w:val="uk-UA"/>
        </w:rPr>
        <w:t>кодексу</w:t>
      </w:r>
      <w:r w:rsidR="003A7776" w:rsidRPr="00B33B99">
        <w:rPr>
          <w:lang w:val="uk-UA"/>
        </w:rPr>
        <w:t xml:space="preserve"> України</w:t>
      </w:r>
      <w:r w:rsidRPr="00B33B99">
        <w:rPr>
          <w:lang w:val="uk-UA"/>
        </w:rPr>
        <w:t xml:space="preserve">. </w:t>
      </w:r>
    </w:p>
    <w:p w14:paraId="61710D0E" w14:textId="77777777" w:rsidR="00804188" w:rsidRPr="00B33B99" w:rsidRDefault="00FE3358" w:rsidP="00FB2B30">
      <w:pPr>
        <w:rPr>
          <w:lang w:val="uk-UA"/>
        </w:rPr>
      </w:pPr>
      <w:r w:rsidRPr="00B33B99">
        <w:rPr>
          <w:lang w:val="uk-UA"/>
        </w:rPr>
        <w:t>Сторони домовляються про наступне:</w:t>
      </w:r>
    </w:p>
    <w:p w14:paraId="490EC746" w14:textId="77777777" w:rsidR="007425C3" w:rsidRPr="00B33B99" w:rsidRDefault="000E6BC5" w:rsidP="00052127">
      <w:pPr>
        <w:pStyle w:val="ISDAL1"/>
        <w:keepNext w:val="0"/>
        <w:keepLines w:val="0"/>
      </w:pPr>
      <w:bookmarkStart w:id="2" w:name="_Ref67062425"/>
      <w:bookmarkStart w:id="3" w:name="_Toc83330685"/>
      <w:r w:rsidRPr="00B33B99">
        <w:t>Тлумачення</w:t>
      </w:r>
      <w:bookmarkEnd w:id="2"/>
      <w:bookmarkEnd w:id="3"/>
    </w:p>
    <w:p w14:paraId="56FFA591" w14:textId="77777777" w:rsidR="006951DA" w:rsidRPr="00B33B99" w:rsidRDefault="006951DA" w:rsidP="00052127">
      <w:pPr>
        <w:pStyle w:val="ISDAL2"/>
      </w:pPr>
      <w:r w:rsidRPr="00B33B99">
        <w:t xml:space="preserve">Визначення </w:t>
      </w:r>
    </w:p>
    <w:p w14:paraId="287F7D0D" w14:textId="5CFCFBFF" w:rsidR="006D0977" w:rsidRPr="00B33B99" w:rsidRDefault="000E6BC5" w:rsidP="006951DA">
      <w:pPr>
        <w:pStyle w:val="ISDAText"/>
        <w:rPr>
          <w:bCs w:val="0"/>
          <w:lang w:val="uk-UA"/>
        </w:rPr>
      </w:pPr>
      <w:r w:rsidRPr="00B33B99">
        <w:rPr>
          <w:bCs w:val="0"/>
          <w:lang w:val="uk-UA"/>
        </w:rPr>
        <w:t xml:space="preserve">Терміни, що використовуються з великої літери у </w:t>
      </w:r>
      <w:r w:rsidR="00182E1B" w:rsidRPr="00B33B99">
        <w:rPr>
          <w:bCs w:val="0"/>
          <w:lang w:val="uk-UA"/>
        </w:rPr>
        <w:t xml:space="preserve">цьому </w:t>
      </w:r>
      <w:r w:rsidR="00C35C6D" w:rsidRPr="00B33B99">
        <w:rPr>
          <w:bCs w:val="0"/>
          <w:lang w:val="uk-UA"/>
        </w:rPr>
        <w:t>Договорі</w:t>
      </w:r>
      <w:r w:rsidRPr="00B33B99">
        <w:rPr>
          <w:bCs w:val="0"/>
          <w:lang w:val="uk-UA"/>
        </w:rPr>
        <w:t xml:space="preserve">, мають значення, надане </w:t>
      </w:r>
      <w:r w:rsidR="007B106E" w:rsidRPr="00B33B99">
        <w:rPr>
          <w:bCs w:val="0"/>
          <w:lang w:val="uk-UA"/>
        </w:rPr>
        <w:t>їм</w:t>
      </w:r>
      <w:r w:rsidRPr="00B33B99">
        <w:rPr>
          <w:bCs w:val="0"/>
          <w:lang w:val="uk-UA"/>
        </w:rPr>
        <w:t xml:space="preserve"> у </w:t>
      </w:r>
      <w:r w:rsidR="00EE4E8A" w:rsidRPr="00B33B99">
        <w:rPr>
          <w:lang w:val="uk-UA"/>
        </w:rPr>
        <w:t>Статті </w:t>
      </w:r>
      <w:r w:rsidR="00EE4E8A" w:rsidRPr="00B33B99">
        <w:rPr>
          <w:lang w:val="uk-UA"/>
        </w:rPr>
        <w:fldChar w:fldCharType="begin"/>
      </w:r>
      <w:r w:rsidR="00EE4E8A" w:rsidRPr="00B33B99">
        <w:rPr>
          <w:lang w:val="uk-UA"/>
        </w:rPr>
        <w:instrText xml:space="preserve"> REF  _Ref64970834 \# 0\h \r  \* MERGEFORMAT </w:instrText>
      </w:r>
      <w:r w:rsidR="00EE4E8A" w:rsidRPr="00B33B99">
        <w:rPr>
          <w:lang w:val="uk-UA"/>
        </w:rPr>
      </w:r>
      <w:r w:rsidR="00EE4E8A" w:rsidRPr="00B33B99">
        <w:rPr>
          <w:lang w:val="uk-UA"/>
        </w:rPr>
        <w:fldChar w:fldCharType="separate"/>
      </w:r>
      <w:r w:rsidR="003A71BB">
        <w:rPr>
          <w:lang w:val="uk-UA"/>
        </w:rPr>
        <w:t>10</w:t>
      </w:r>
      <w:r w:rsidR="00EE4E8A" w:rsidRPr="00B33B99">
        <w:rPr>
          <w:lang w:val="uk-UA"/>
        </w:rPr>
        <w:fldChar w:fldCharType="end"/>
      </w:r>
      <w:r w:rsidR="00351799" w:rsidRPr="00B33B99">
        <w:rPr>
          <w:lang w:val="uk-UA"/>
        </w:rPr>
        <w:t xml:space="preserve"> та інших положеннях цього Договору</w:t>
      </w:r>
      <w:r w:rsidR="00182E1B" w:rsidRPr="00B33B99">
        <w:rPr>
          <w:bCs w:val="0"/>
          <w:lang w:val="uk-UA"/>
        </w:rPr>
        <w:t xml:space="preserve">, а всі посилання у цьому </w:t>
      </w:r>
      <w:r w:rsidR="00C35C6D" w:rsidRPr="00B33B99">
        <w:rPr>
          <w:bCs w:val="0"/>
          <w:lang w:val="uk-UA"/>
        </w:rPr>
        <w:t>Договорі</w:t>
      </w:r>
      <w:r w:rsidR="00182E1B" w:rsidRPr="00B33B99">
        <w:rPr>
          <w:bCs w:val="0"/>
          <w:lang w:val="uk-UA"/>
        </w:rPr>
        <w:t xml:space="preserve"> на Статті</w:t>
      </w:r>
      <w:r w:rsidR="00517EFF" w:rsidRPr="00B33B99">
        <w:rPr>
          <w:bCs w:val="0"/>
          <w:lang w:val="uk-UA"/>
        </w:rPr>
        <w:t xml:space="preserve"> або пункти</w:t>
      </w:r>
      <w:r w:rsidR="00182E1B" w:rsidRPr="00B33B99">
        <w:rPr>
          <w:bCs w:val="0"/>
          <w:lang w:val="uk-UA"/>
        </w:rPr>
        <w:t xml:space="preserve"> є посиланнями на Стат</w:t>
      </w:r>
      <w:r w:rsidR="004C2241" w:rsidRPr="00B33B99">
        <w:rPr>
          <w:bCs w:val="0"/>
          <w:lang w:val="uk-UA"/>
        </w:rPr>
        <w:t>т</w:t>
      </w:r>
      <w:r w:rsidR="00517EFF" w:rsidRPr="00B33B99">
        <w:rPr>
          <w:bCs w:val="0"/>
          <w:lang w:val="uk-UA"/>
        </w:rPr>
        <w:t>і або пункти</w:t>
      </w:r>
      <w:r w:rsidR="00182E1B" w:rsidRPr="00B33B99">
        <w:rPr>
          <w:bCs w:val="0"/>
          <w:lang w:val="uk-UA"/>
        </w:rPr>
        <w:t xml:space="preserve"> цього </w:t>
      </w:r>
      <w:r w:rsidR="00C35C6D" w:rsidRPr="00B33B99">
        <w:rPr>
          <w:bCs w:val="0"/>
          <w:lang w:val="uk-UA"/>
        </w:rPr>
        <w:t>Договору</w:t>
      </w:r>
      <w:r w:rsidRPr="00B33B99">
        <w:rPr>
          <w:bCs w:val="0"/>
          <w:lang w:val="uk-UA"/>
        </w:rPr>
        <w:t>.</w:t>
      </w:r>
    </w:p>
    <w:p w14:paraId="3DED193D" w14:textId="392E1D69" w:rsidR="006951DA" w:rsidRPr="00B33B99" w:rsidRDefault="006D0977" w:rsidP="006951DA">
      <w:pPr>
        <w:pStyle w:val="ISDAText"/>
        <w:rPr>
          <w:bCs w:val="0"/>
          <w:lang w:val="uk-UA"/>
        </w:rPr>
      </w:pPr>
      <w:r w:rsidRPr="00B33B99">
        <w:rPr>
          <w:bCs w:val="0"/>
          <w:lang w:val="uk-UA"/>
        </w:rPr>
        <w:t>Терміни, що використовуються з великої літери</w:t>
      </w:r>
      <w:r w:rsidR="00777A5C" w:rsidRPr="00B33B99">
        <w:rPr>
          <w:bCs w:val="0"/>
          <w:lang w:val="uk-UA"/>
        </w:rPr>
        <w:t>,</w:t>
      </w:r>
      <w:r w:rsidRPr="00B33B99">
        <w:rPr>
          <w:bCs w:val="0"/>
          <w:lang w:val="uk-UA"/>
        </w:rPr>
        <w:t xml:space="preserve"> але не визначені у цьому Договорі, мають значення, що надані їм у Генеральній </w:t>
      </w:r>
      <w:r w:rsidR="00FF00FF" w:rsidRPr="00B33B99">
        <w:rPr>
          <w:bCs w:val="0"/>
          <w:lang w:val="uk-UA"/>
        </w:rPr>
        <w:t>Угоді</w:t>
      </w:r>
      <w:r w:rsidRPr="00B33B99">
        <w:rPr>
          <w:bCs w:val="0"/>
          <w:lang w:val="uk-UA"/>
        </w:rPr>
        <w:t xml:space="preserve">, якщо інше прямо не визначено </w:t>
      </w:r>
      <w:r w:rsidR="0096471A" w:rsidRPr="00B33B99">
        <w:rPr>
          <w:bCs w:val="0"/>
          <w:lang w:val="uk-UA"/>
        </w:rPr>
        <w:t>в</w:t>
      </w:r>
      <w:r w:rsidRPr="00B33B99">
        <w:rPr>
          <w:bCs w:val="0"/>
          <w:lang w:val="uk-UA"/>
        </w:rPr>
        <w:t xml:space="preserve"> цьому Договорі.</w:t>
      </w:r>
      <w:r w:rsidR="006951DA" w:rsidRPr="00B33B99">
        <w:rPr>
          <w:bCs w:val="0"/>
          <w:lang w:val="uk-UA"/>
        </w:rPr>
        <w:t xml:space="preserve"> </w:t>
      </w:r>
    </w:p>
    <w:p w14:paraId="4BEE17DE" w14:textId="77777777" w:rsidR="006951DA" w:rsidRPr="00B33B99" w:rsidRDefault="006951DA" w:rsidP="00052127">
      <w:pPr>
        <w:pStyle w:val="ISDAText"/>
        <w:rPr>
          <w:bCs w:val="0"/>
          <w:lang w:val="uk-UA"/>
        </w:rPr>
      </w:pPr>
      <w:r w:rsidRPr="00B33B99">
        <w:rPr>
          <w:bCs w:val="0"/>
          <w:lang w:val="uk-UA"/>
        </w:rPr>
        <w:t>Для уникнення сумнівів, посилання на "</w:t>
      </w:r>
      <w:r w:rsidRPr="00B33B99">
        <w:rPr>
          <w:b/>
          <w:lang w:val="uk-UA"/>
        </w:rPr>
        <w:t>переказ</w:t>
      </w:r>
      <w:r w:rsidRPr="00B33B99">
        <w:rPr>
          <w:bCs w:val="0"/>
          <w:lang w:val="uk-UA"/>
        </w:rPr>
        <w:t>" в цьому Договорі означають переказ грошових коштів та/або ОВДП.</w:t>
      </w:r>
      <w:r w:rsidR="00182E1B" w:rsidRPr="00B33B99">
        <w:rPr>
          <w:bCs w:val="0"/>
          <w:lang w:val="uk-UA"/>
        </w:rPr>
        <w:t xml:space="preserve"> </w:t>
      </w:r>
    </w:p>
    <w:p w14:paraId="08169045" w14:textId="77777777" w:rsidR="006951DA" w:rsidRPr="00B33B99" w:rsidRDefault="006951DA" w:rsidP="00FB2B30">
      <w:pPr>
        <w:pStyle w:val="ISDAL2"/>
      </w:pPr>
      <w:r w:rsidRPr="00B33B99">
        <w:lastRenderedPageBreak/>
        <w:t xml:space="preserve">Розбіжності та </w:t>
      </w:r>
      <w:r w:rsidR="00126FE9" w:rsidRPr="00B33B99">
        <w:t xml:space="preserve">юридична </w:t>
      </w:r>
      <w:r w:rsidRPr="00B33B99">
        <w:t xml:space="preserve">сила </w:t>
      </w:r>
    </w:p>
    <w:p w14:paraId="64A95AC4" w14:textId="7E470F4F" w:rsidR="00126FE9" w:rsidRPr="00B33B99" w:rsidRDefault="000E6BC5" w:rsidP="00126FE9">
      <w:pPr>
        <w:pStyle w:val="ISDAL3"/>
      </w:pPr>
      <w:r w:rsidRPr="00B33B99">
        <w:t xml:space="preserve">У випадку будь-яких розбіжностей між (і) умовами </w:t>
      </w:r>
      <w:r w:rsidR="006951DA" w:rsidRPr="00B33B99">
        <w:t xml:space="preserve">цього </w:t>
      </w:r>
      <w:r w:rsidR="00C35C6D" w:rsidRPr="00B33B99">
        <w:t>Договору</w:t>
      </w:r>
      <w:r w:rsidRPr="00B33B99">
        <w:t xml:space="preserve"> та </w:t>
      </w:r>
      <w:r w:rsidR="008D4554" w:rsidRPr="00B33B99">
        <w:t xml:space="preserve">Генеральної </w:t>
      </w:r>
      <w:r w:rsidR="00FF00FF" w:rsidRPr="00B33B99">
        <w:t>Угоди</w:t>
      </w:r>
      <w:r w:rsidRPr="00B33B99">
        <w:t xml:space="preserve">, положення </w:t>
      </w:r>
      <w:r w:rsidR="00C35C6D" w:rsidRPr="00B33B99">
        <w:t>Договору</w:t>
      </w:r>
      <w:r w:rsidRPr="00B33B99">
        <w:t xml:space="preserve"> мають вищу юридичну силу, (іі) умовами </w:t>
      </w:r>
      <w:r w:rsidR="00EE4E8A" w:rsidRPr="00B33B99">
        <w:t>Статті </w:t>
      </w:r>
      <w:r w:rsidR="00EE4E8A" w:rsidRPr="00B33B99">
        <w:fldChar w:fldCharType="begin"/>
      </w:r>
      <w:r w:rsidR="00EE4E8A" w:rsidRPr="00B33B99">
        <w:instrText xml:space="preserve"> REF  _Ref67388970 \# 0\h \r  \* MERGEFORMAT </w:instrText>
      </w:r>
      <w:r w:rsidR="00EE4E8A" w:rsidRPr="00B33B99">
        <w:fldChar w:fldCharType="separate"/>
      </w:r>
      <w:r w:rsidR="003A71BB">
        <w:t>11</w:t>
      </w:r>
      <w:r w:rsidR="00EE4E8A" w:rsidRPr="00B33B99">
        <w:fldChar w:fldCharType="end"/>
      </w:r>
      <w:r w:rsidR="00F818A6" w:rsidRPr="00B33B99">
        <w:t xml:space="preserve"> </w:t>
      </w:r>
      <w:r w:rsidR="00C35C6D" w:rsidRPr="00B33B99">
        <w:t>Договору</w:t>
      </w:r>
      <w:r w:rsidRPr="00B33B99">
        <w:t xml:space="preserve"> та іншими положеннями </w:t>
      </w:r>
      <w:r w:rsidR="00C35C6D" w:rsidRPr="00B33B99">
        <w:t>Договору</w:t>
      </w:r>
      <w:r w:rsidRPr="00B33B99">
        <w:t xml:space="preserve">, </w:t>
      </w:r>
      <w:r w:rsidR="00182E1B" w:rsidRPr="00B33B99">
        <w:t xml:space="preserve">умови </w:t>
      </w:r>
      <w:r w:rsidR="00EE4E8A" w:rsidRPr="00B33B99">
        <w:t>Статті </w:t>
      </w:r>
      <w:r w:rsidR="00EE4E8A" w:rsidRPr="00B33B99">
        <w:fldChar w:fldCharType="begin"/>
      </w:r>
      <w:r w:rsidR="00EE4E8A" w:rsidRPr="00B33B99">
        <w:instrText xml:space="preserve"> REF  _Ref67388970 \# 0\h \r  \* MERGEFORMAT </w:instrText>
      </w:r>
      <w:r w:rsidR="00EE4E8A" w:rsidRPr="00B33B99">
        <w:fldChar w:fldCharType="separate"/>
      </w:r>
      <w:r w:rsidR="003A71BB">
        <w:t>11</w:t>
      </w:r>
      <w:r w:rsidR="00EE4E8A" w:rsidRPr="00B33B99">
        <w:fldChar w:fldCharType="end"/>
      </w:r>
      <w:r w:rsidR="00126FE9" w:rsidRPr="00B33B99">
        <w:t xml:space="preserve"> </w:t>
      </w:r>
      <w:r w:rsidR="00C35C6D" w:rsidRPr="00B33B99">
        <w:t>Договору</w:t>
      </w:r>
      <w:r w:rsidRPr="00B33B99">
        <w:t xml:space="preserve"> мають вищу юридичну силу щодо </w:t>
      </w:r>
      <w:r w:rsidR="006D0977" w:rsidRPr="00B33B99">
        <w:t>інших положень цього Договору</w:t>
      </w:r>
      <w:r w:rsidRPr="00B33B99">
        <w:t>.</w:t>
      </w:r>
    </w:p>
    <w:p w14:paraId="500BF7C8" w14:textId="77777777" w:rsidR="006951DA" w:rsidRPr="00B33B99" w:rsidRDefault="00126FE9" w:rsidP="00892317">
      <w:pPr>
        <w:pStyle w:val="ISDAL3"/>
      </w:pPr>
      <w:r w:rsidRPr="00B33B99">
        <w:t xml:space="preserve">Якщо окремий Правочин, виконання зобов’язань за яким забезпечено відповідно до цього Договору, визнається недійсним, це не тягне за собою недійсність цього Договору чи будь-яких його положень. </w:t>
      </w:r>
      <w:r w:rsidR="00182E1B" w:rsidRPr="00B33B99">
        <w:t xml:space="preserve"> </w:t>
      </w:r>
    </w:p>
    <w:p w14:paraId="762D80AE" w14:textId="77777777" w:rsidR="007425C3" w:rsidRPr="00B33B99" w:rsidRDefault="000F0CA9" w:rsidP="000F0CA9">
      <w:pPr>
        <w:pStyle w:val="ISDAL1"/>
      </w:pPr>
      <w:bookmarkStart w:id="4" w:name="_Ref64975216"/>
      <w:bookmarkStart w:id="5" w:name="_Ref67389206"/>
      <w:bookmarkStart w:id="6" w:name="_Toc83330686"/>
      <w:r w:rsidRPr="00B33B99">
        <w:t>Зобов’язання</w:t>
      </w:r>
      <w:r w:rsidR="007425C3" w:rsidRPr="00B33B99">
        <w:t xml:space="preserve"> </w:t>
      </w:r>
      <w:r w:rsidRPr="00B33B99">
        <w:t xml:space="preserve">щодо </w:t>
      </w:r>
      <w:bookmarkEnd w:id="4"/>
      <w:bookmarkEnd w:id="5"/>
      <w:r w:rsidRPr="00B33B99">
        <w:t>переказу маржі</w:t>
      </w:r>
      <w:bookmarkEnd w:id="6"/>
    </w:p>
    <w:p w14:paraId="4AAE88EC" w14:textId="6ADC27BB" w:rsidR="00E37E2F" w:rsidRPr="00B33B99" w:rsidRDefault="00797ED6" w:rsidP="00052127">
      <w:pPr>
        <w:pStyle w:val="ISDAL2"/>
        <w:keepNext w:val="0"/>
        <w:keepLines w:val="0"/>
      </w:pPr>
      <w:bookmarkStart w:id="7" w:name="_Ref67064855"/>
      <w:r w:rsidRPr="00B33B99">
        <w:t>Сума</w:t>
      </w:r>
      <w:r w:rsidR="00825968" w:rsidRPr="00B33B99">
        <w:t xml:space="preserve"> </w:t>
      </w:r>
      <w:r w:rsidR="00641F01" w:rsidRPr="00B33B99">
        <w:t>до Cплати</w:t>
      </w:r>
      <w:bookmarkEnd w:id="7"/>
      <w:sdt>
        <w:sdtPr>
          <w:id w:val="-405686062"/>
          <w:placeholder>
            <w:docPart w:val="DefaultPlaceholder_-1854013440"/>
          </w:placeholder>
        </w:sdtPr>
        <w:sdtEndPr/>
        <w:sdtContent>
          <w:r w:rsidR="009B0769">
            <w:rPr>
              <w:lang w:val="en-US"/>
            </w:rPr>
            <w:t xml:space="preserve"> </w:t>
          </w:r>
          <w:r w:rsidR="009B0769">
            <w:rPr>
              <w:rStyle w:val="FootnoteReference"/>
              <w:lang w:val="en-US"/>
            </w:rPr>
            <w:footnoteReference w:id="4"/>
          </w:r>
        </w:sdtContent>
      </w:sdt>
    </w:p>
    <w:p w14:paraId="24C7AD5D" w14:textId="71D98BD3" w:rsidR="00BA0C7B" w:rsidRPr="00B33B99" w:rsidRDefault="00DB0C6C" w:rsidP="00BA0C7B">
      <w:pPr>
        <w:pStyle w:val="ISDAText"/>
        <w:rPr>
          <w:lang w:val="uk-UA"/>
        </w:rPr>
      </w:pPr>
      <w:r w:rsidRPr="00B33B99">
        <w:rPr>
          <w:lang w:val="uk-UA"/>
        </w:rPr>
        <w:t xml:space="preserve">Відповідно </w:t>
      </w:r>
      <w:r w:rsidR="00BA0C7B" w:rsidRPr="00B33B99">
        <w:rPr>
          <w:lang w:val="uk-UA"/>
        </w:rPr>
        <w:t xml:space="preserve">до вимоги Отримувача, наданої в Дату </w:t>
      </w:r>
      <w:r w:rsidR="00FF00FF" w:rsidRPr="00B33B99">
        <w:rPr>
          <w:lang w:val="uk-UA"/>
        </w:rPr>
        <w:t xml:space="preserve">Оцінки </w:t>
      </w:r>
      <w:r w:rsidR="00BA0C7B" w:rsidRPr="00B33B99">
        <w:rPr>
          <w:lang w:val="uk-UA"/>
        </w:rPr>
        <w:t xml:space="preserve">або негайно після неї, Платник переказує Отримувачу Прийнятну </w:t>
      </w:r>
      <w:r w:rsidR="00FF00FF" w:rsidRPr="00B33B99">
        <w:rPr>
          <w:lang w:val="uk-UA"/>
        </w:rPr>
        <w:t>Маржу</w:t>
      </w:r>
      <w:r w:rsidR="00BA0C7B" w:rsidRPr="00B33B99">
        <w:rPr>
          <w:lang w:val="uk-UA"/>
        </w:rPr>
        <w:t>, як</w:t>
      </w:r>
      <w:r w:rsidR="0083482C" w:rsidRPr="00B33B99">
        <w:rPr>
          <w:lang w:val="uk-UA"/>
        </w:rPr>
        <w:t>а</w:t>
      </w:r>
      <w:r w:rsidR="00BA0C7B" w:rsidRPr="00B33B99">
        <w:rPr>
          <w:lang w:val="uk-UA"/>
        </w:rPr>
        <w:t xml:space="preserve"> на дату переказу має Вартість не нижчу за відповідну Суму </w:t>
      </w:r>
      <w:r w:rsidR="00641F01" w:rsidRPr="00B33B99">
        <w:rPr>
          <w:lang w:val="uk-UA"/>
        </w:rPr>
        <w:t>до Cплати</w:t>
      </w:r>
      <w:r w:rsidR="0083482C" w:rsidRPr="00B33B99">
        <w:rPr>
          <w:lang w:val="uk-UA"/>
        </w:rPr>
        <w:t>,</w:t>
      </w:r>
      <w:r w:rsidR="00BA0C7B" w:rsidRPr="00B33B99">
        <w:rPr>
          <w:lang w:val="uk-UA"/>
        </w:rPr>
        <w:t xml:space="preserve"> округлену </w:t>
      </w:r>
      <w:r w:rsidR="00F66BB4" w:rsidRPr="00B33B99">
        <w:rPr>
          <w:lang w:val="uk-UA"/>
        </w:rPr>
        <w:t>згідно з</w:t>
      </w:r>
      <w:r w:rsidR="00BA0C7B" w:rsidRPr="00B33B99">
        <w:rPr>
          <w:lang w:val="uk-UA"/>
        </w:rPr>
        <w:t xml:space="preserve"> правил</w:t>
      </w:r>
      <w:r w:rsidR="00F66BB4" w:rsidRPr="00B33B99">
        <w:rPr>
          <w:lang w:val="uk-UA"/>
        </w:rPr>
        <w:t>ами</w:t>
      </w:r>
      <w:r w:rsidR="00BA0C7B" w:rsidRPr="00B33B99">
        <w:rPr>
          <w:lang w:val="uk-UA"/>
        </w:rPr>
        <w:t xml:space="preserve"> пункту </w:t>
      </w:r>
      <w:r w:rsidR="00BA0C7B" w:rsidRPr="00B33B99">
        <w:rPr>
          <w:lang w:val="uk-UA"/>
        </w:rPr>
        <w:fldChar w:fldCharType="begin"/>
      </w:r>
      <w:r w:rsidR="00BA0C7B" w:rsidRPr="00B33B99">
        <w:rPr>
          <w:lang w:val="uk-UA"/>
        </w:rPr>
        <w:instrText xml:space="preserve"> REF _Ref67063303 \n \h  \* MERGEFORMAT </w:instrText>
      </w:r>
      <w:r w:rsidR="00BA0C7B" w:rsidRPr="00B33B99">
        <w:rPr>
          <w:lang w:val="uk-UA"/>
        </w:rPr>
      </w:r>
      <w:r w:rsidR="00BA0C7B" w:rsidRPr="00B33B99">
        <w:rPr>
          <w:lang w:val="uk-UA"/>
        </w:rPr>
        <w:fldChar w:fldCharType="separate"/>
      </w:r>
      <w:r w:rsidR="003A71BB">
        <w:rPr>
          <w:lang w:val="uk-UA"/>
        </w:rPr>
        <w:t>11.2.1</w:t>
      </w:r>
      <w:r w:rsidR="00BA0C7B" w:rsidRPr="00B33B99">
        <w:rPr>
          <w:lang w:val="uk-UA"/>
        </w:rPr>
        <w:fldChar w:fldCharType="end"/>
      </w:r>
      <w:r w:rsidR="00BA0C7B" w:rsidRPr="00B33B99">
        <w:rPr>
          <w:lang w:val="uk-UA"/>
        </w:rPr>
        <w:t xml:space="preserve"> ("</w:t>
      </w:r>
      <w:r w:rsidR="00BA0C7B" w:rsidRPr="00B33B99">
        <w:rPr>
          <w:b/>
          <w:bCs w:val="0"/>
          <w:lang w:val="uk-UA"/>
        </w:rPr>
        <w:t xml:space="preserve">Сума </w:t>
      </w:r>
      <w:r w:rsidR="00641F01" w:rsidRPr="00B33B99">
        <w:rPr>
          <w:b/>
          <w:bCs w:val="0"/>
          <w:lang w:val="uk-UA"/>
        </w:rPr>
        <w:t>до Cплати</w:t>
      </w:r>
      <w:r w:rsidR="00BA0C7B" w:rsidRPr="00B33B99">
        <w:rPr>
          <w:lang w:val="uk-UA"/>
        </w:rPr>
        <w:t xml:space="preserve">"). Обов’язок переказати Прийнятну </w:t>
      </w:r>
      <w:r w:rsidR="00FF00FF" w:rsidRPr="00B33B99">
        <w:rPr>
          <w:lang w:val="uk-UA"/>
        </w:rPr>
        <w:t xml:space="preserve">Маржу </w:t>
      </w:r>
      <w:r w:rsidR="00BA0C7B" w:rsidRPr="00B33B99">
        <w:rPr>
          <w:lang w:val="uk-UA"/>
        </w:rPr>
        <w:t>виникає</w:t>
      </w:r>
      <w:r w:rsidR="00440908" w:rsidRPr="00B33B99">
        <w:rPr>
          <w:lang w:val="uk-UA"/>
        </w:rPr>
        <w:t xml:space="preserve"> у Платника за умови</w:t>
      </w:r>
      <w:r w:rsidR="001A5005" w:rsidRPr="00B33B99">
        <w:rPr>
          <w:lang w:val="uk-UA"/>
        </w:rPr>
        <w:t>,</w:t>
      </w:r>
      <w:r w:rsidR="00BA0C7B" w:rsidRPr="00B33B99">
        <w:rPr>
          <w:lang w:val="uk-UA"/>
        </w:rPr>
        <w:t xml:space="preserve"> </w:t>
      </w:r>
      <w:r w:rsidRPr="00B33B99">
        <w:rPr>
          <w:lang w:val="uk-UA"/>
        </w:rPr>
        <w:t>як</w:t>
      </w:r>
      <w:r w:rsidR="00BA0C7B" w:rsidRPr="00B33B99">
        <w:rPr>
          <w:lang w:val="uk-UA"/>
        </w:rPr>
        <w:t>що</w:t>
      </w:r>
      <w:r w:rsidR="00F66BB4" w:rsidRPr="00B33B99">
        <w:rPr>
          <w:lang w:val="uk-UA"/>
        </w:rPr>
        <w:t xml:space="preserve"> Сума </w:t>
      </w:r>
      <w:r w:rsidR="00641F01" w:rsidRPr="00B33B99">
        <w:rPr>
          <w:lang w:val="uk-UA"/>
        </w:rPr>
        <w:t>до Cплати</w:t>
      </w:r>
      <w:r w:rsidR="00F66BB4" w:rsidRPr="00B33B99">
        <w:rPr>
          <w:lang w:val="uk-UA"/>
        </w:rPr>
        <w:t xml:space="preserve"> </w:t>
      </w:r>
      <w:r w:rsidR="0083482C" w:rsidRPr="00B33B99">
        <w:rPr>
          <w:lang w:val="uk-UA"/>
        </w:rPr>
        <w:t xml:space="preserve">станом на Дату </w:t>
      </w:r>
      <w:r w:rsidR="00FF00FF" w:rsidRPr="00B33B99">
        <w:rPr>
          <w:lang w:val="uk-UA"/>
        </w:rPr>
        <w:t xml:space="preserve">Оцінки </w:t>
      </w:r>
      <w:r w:rsidR="00BA0C7B" w:rsidRPr="00B33B99">
        <w:rPr>
          <w:lang w:val="uk-UA"/>
        </w:rPr>
        <w:t xml:space="preserve">дорівнює або перевищує </w:t>
      </w:r>
      <w:r w:rsidR="00440908" w:rsidRPr="00B33B99">
        <w:rPr>
          <w:lang w:val="uk-UA"/>
        </w:rPr>
        <w:t xml:space="preserve">розмір </w:t>
      </w:r>
      <w:r w:rsidR="00BA0C7B" w:rsidRPr="00B33B99">
        <w:rPr>
          <w:lang w:val="uk-UA"/>
        </w:rPr>
        <w:t>Мінімальн</w:t>
      </w:r>
      <w:r w:rsidR="00440908" w:rsidRPr="00B33B99">
        <w:rPr>
          <w:lang w:val="uk-UA"/>
        </w:rPr>
        <w:t>ої</w:t>
      </w:r>
      <w:r w:rsidR="00BA0C7B" w:rsidRPr="00B33B99">
        <w:rPr>
          <w:lang w:val="uk-UA"/>
        </w:rPr>
        <w:t xml:space="preserve"> </w:t>
      </w:r>
      <w:r w:rsidR="00FF00FF" w:rsidRPr="00B33B99">
        <w:rPr>
          <w:lang w:val="uk-UA"/>
        </w:rPr>
        <w:t>Сум</w:t>
      </w:r>
      <w:r w:rsidR="00440908" w:rsidRPr="00B33B99">
        <w:rPr>
          <w:lang w:val="uk-UA"/>
        </w:rPr>
        <w:t>и</w:t>
      </w:r>
      <w:r w:rsidR="00FF00FF" w:rsidRPr="00B33B99">
        <w:rPr>
          <w:lang w:val="uk-UA"/>
        </w:rPr>
        <w:t xml:space="preserve"> Переказу</w:t>
      </w:r>
      <w:r w:rsidR="00BA0C7B" w:rsidRPr="00B33B99">
        <w:rPr>
          <w:lang w:val="uk-UA"/>
        </w:rPr>
        <w:t>, встановлен</w:t>
      </w:r>
      <w:r w:rsidR="00440908" w:rsidRPr="00B33B99">
        <w:rPr>
          <w:lang w:val="uk-UA"/>
        </w:rPr>
        <w:t>ої</w:t>
      </w:r>
      <w:r w:rsidR="00BA0C7B" w:rsidRPr="00B33B99">
        <w:rPr>
          <w:lang w:val="uk-UA"/>
        </w:rPr>
        <w:t xml:space="preserve"> для Платника</w:t>
      </w:r>
      <w:r w:rsidR="00531B67" w:rsidRPr="00B33B99">
        <w:rPr>
          <w:lang w:val="uk-UA"/>
        </w:rPr>
        <w:t xml:space="preserve"> (для уникнення сумнівів, переказу підлягає сума в повному обсязі, а не лише сума перевищення розміру Мінімальної Суми Переказу)</w:t>
      </w:r>
      <w:r w:rsidR="00BA0C7B" w:rsidRPr="00B33B99">
        <w:rPr>
          <w:lang w:val="uk-UA"/>
        </w:rPr>
        <w:t xml:space="preserve">. </w:t>
      </w:r>
    </w:p>
    <w:p w14:paraId="1B528448" w14:textId="4C2AA46A" w:rsidR="00BA0C7B" w:rsidRPr="00B33B99" w:rsidRDefault="00BA0C7B" w:rsidP="00BA0C7B">
      <w:pPr>
        <w:pStyle w:val="ISDAText"/>
        <w:rPr>
          <w:lang w:val="uk-UA"/>
        </w:rPr>
      </w:pPr>
      <w:r w:rsidRPr="00B33B99">
        <w:rPr>
          <w:lang w:val="uk-UA"/>
        </w:rPr>
        <w:t>Якщо інше не зазначено в пункті </w:t>
      </w:r>
      <w:r w:rsidRPr="00B33B99">
        <w:rPr>
          <w:lang w:val="uk-UA"/>
        </w:rPr>
        <w:fldChar w:fldCharType="begin"/>
      </w:r>
      <w:r w:rsidRPr="00B33B99">
        <w:rPr>
          <w:lang w:val="uk-UA"/>
        </w:rPr>
        <w:instrText xml:space="preserve"> REF _Ref67063385 \n \h </w:instrText>
      </w:r>
      <w:r w:rsidR="000C4243" w:rsidRPr="00B33B99">
        <w:rPr>
          <w:lang w:val="uk-UA"/>
        </w:rPr>
        <w:instrText xml:space="preserve"> \* MERGEFORMAT </w:instrText>
      </w:r>
      <w:r w:rsidRPr="00B33B99">
        <w:rPr>
          <w:lang w:val="uk-UA"/>
        </w:rPr>
      </w:r>
      <w:r w:rsidRPr="00B33B99">
        <w:rPr>
          <w:lang w:val="uk-UA"/>
        </w:rPr>
        <w:fldChar w:fldCharType="separate"/>
      </w:r>
      <w:r w:rsidR="003A71BB">
        <w:rPr>
          <w:lang w:val="uk-UA"/>
        </w:rPr>
        <w:t>11.2</w:t>
      </w:r>
      <w:r w:rsidRPr="00B33B99">
        <w:rPr>
          <w:lang w:val="uk-UA"/>
        </w:rPr>
        <w:fldChar w:fldCharType="end"/>
      </w:r>
      <w:r w:rsidR="0026455C" w:rsidRPr="00B33B99">
        <w:rPr>
          <w:lang w:val="uk-UA"/>
        </w:rPr>
        <w:t xml:space="preserve"> цього Договору</w:t>
      </w:r>
      <w:r w:rsidRPr="00B33B99">
        <w:rPr>
          <w:lang w:val="uk-UA"/>
        </w:rPr>
        <w:t xml:space="preserve">, на будь-яку Дату </w:t>
      </w:r>
      <w:r w:rsidR="00347302" w:rsidRPr="00B33B99">
        <w:rPr>
          <w:lang w:val="uk-UA"/>
        </w:rPr>
        <w:t xml:space="preserve">Оцінки </w:t>
      </w:r>
      <w:r w:rsidRPr="00B33B99">
        <w:rPr>
          <w:lang w:val="uk-UA"/>
        </w:rPr>
        <w:t xml:space="preserve">Сума </w:t>
      </w:r>
      <w:r w:rsidR="00641F01" w:rsidRPr="00B33B99">
        <w:rPr>
          <w:lang w:val="uk-UA"/>
        </w:rPr>
        <w:t>до Cплати</w:t>
      </w:r>
      <w:r w:rsidRPr="00B33B99">
        <w:rPr>
          <w:lang w:val="uk-UA"/>
        </w:rPr>
        <w:t xml:space="preserve"> дорівнює сумі, на яку:</w:t>
      </w:r>
    </w:p>
    <w:p w14:paraId="47A97A2C" w14:textId="198D2D97" w:rsidR="00BA0C7B" w:rsidRPr="00B33B99" w:rsidRDefault="00BA0C7B" w:rsidP="002364BB">
      <w:pPr>
        <w:pStyle w:val="ISDAL4"/>
        <w:numPr>
          <w:ilvl w:val="3"/>
          <w:numId w:val="22"/>
        </w:numPr>
      </w:pPr>
      <w:r w:rsidRPr="00B33B99">
        <w:t xml:space="preserve">Загальна </w:t>
      </w:r>
      <w:r w:rsidR="00FF00FF" w:rsidRPr="00B33B99">
        <w:t>Сума Маржі</w:t>
      </w:r>
    </w:p>
    <w:p w14:paraId="4BC0D6C8" w14:textId="77777777" w:rsidR="00BA0C7B" w:rsidRPr="00B33B99" w:rsidRDefault="00BA0C7B" w:rsidP="002364BB">
      <w:pPr>
        <w:pStyle w:val="ISDAL4"/>
        <w:numPr>
          <w:ilvl w:val="0"/>
          <w:numId w:val="0"/>
        </w:numPr>
        <w:ind w:left="1814"/>
      </w:pPr>
      <w:r w:rsidRPr="00B33B99">
        <w:t>перевищує</w:t>
      </w:r>
    </w:p>
    <w:p w14:paraId="3FFC869B" w14:textId="612F1B5B" w:rsidR="00DB0C6C" w:rsidRPr="00B33B99" w:rsidRDefault="00BA0C7B" w:rsidP="002364BB">
      <w:pPr>
        <w:pStyle w:val="ISDAL4"/>
      </w:pPr>
      <w:r w:rsidRPr="00B33B99">
        <w:t xml:space="preserve">Вартість усієї маржі, отриманої та накопиченої Отримувачем станом на Дату </w:t>
      </w:r>
      <w:r w:rsidR="00FF00FF" w:rsidRPr="00B33B99">
        <w:t xml:space="preserve">Оцінки </w:t>
      </w:r>
      <w:r w:rsidRPr="00B33B99">
        <w:t>("</w:t>
      </w:r>
      <w:r w:rsidRPr="00B33B99">
        <w:rPr>
          <w:b/>
        </w:rPr>
        <w:t xml:space="preserve">Накопичена </w:t>
      </w:r>
      <w:r w:rsidR="00FF00FF" w:rsidRPr="00B33B99">
        <w:rPr>
          <w:b/>
        </w:rPr>
        <w:t>Маржа</w:t>
      </w:r>
      <w:r w:rsidRPr="00B33B99">
        <w:t xml:space="preserve">"). </w:t>
      </w:r>
    </w:p>
    <w:p w14:paraId="55C4BAE1" w14:textId="35149E97" w:rsidR="00BA0C7B" w:rsidRPr="00B33B99" w:rsidRDefault="00DB0C6C" w:rsidP="002471DB">
      <w:pPr>
        <w:pStyle w:val="ISDAText"/>
        <w:rPr>
          <w:lang w:val="uk-UA"/>
        </w:rPr>
      </w:pPr>
      <w:r w:rsidRPr="00B33B99">
        <w:rPr>
          <w:lang w:val="uk-UA"/>
        </w:rPr>
        <w:t xml:space="preserve">Сторони здійснюють переказ Суми </w:t>
      </w:r>
      <w:r w:rsidR="00641F01" w:rsidRPr="00B33B99">
        <w:rPr>
          <w:lang w:val="uk-UA"/>
        </w:rPr>
        <w:t>до Cплати</w:t>
      </w:r>
      <w:r w:rsidRPr="00B33B99">
        <w:rPr>
          <w:lang w:val="uk-UA"/>
        </w:rPr>
        <w:t xml:space="preserve"> з урахуванням положень Статей </w:t>
      </w:r>
      <w:r w:rsidRPr="00B33B99">
        <w:rPr>
          <w:lang w:val="uk-UA"/>
        </w:rPr>
        <w:fldChar w:fldCharType="begin"/>
      </w:r>
      <w:r w:rsidRPr="00B33B99">
        <w:rPr>
          <w:lang w:val="uk-UA"/>
        </w:rPr>
        <w:instrText xml:space="preserve"> REF  _Ref67389025 \# 0\h \r  \* MERGEFORMAT </w:instrText>
      </w:r>
      <w:r w:rsidRPr="00B33B99">
        <w:rPr>
          <w:lang w:val="uk-UA"/>
        </w:rPr>
      </w:r>
      <w:r w:rsidRPr="00B33B99">
        <w:rPr>
          <w:lang w:val="uk-UA"/>
        </w:rPr>
        <w:fldChar w:fldCharType="separate"/>
      </w:r>
      <w:r w:rsidR="003A71BB">
        <w:rPr>
          <w:lang w:val="uk-UA"/>
        </w:rPr>
        <w:t>3</w:t>
      </w:r>
      <w:r w:rsidRPr="00B33B99">
        <w:rPr>
          <w:lang w:val="uk-UA"/>
        </w:rPr>
        <w:fldChar w:fldCharType="end"/>
      </w:r>
      <w:r w:rsidRPr="00B33B99">
        <w:rPr>
          <w:lang w:val="uk-UA"/>
        </w:rPr>
        <w:t xml:space="preserve"> та </w:t>
      </w:r>
      <w:r w:rsidRPr="00B33B99">
        <w:rPr>
          <w:lang w:val="uk-UA"/>
        </w:rPr>
        <w:fldChar w:fldCharType="begin"/>
      </w:r>
      <w:r w:rsidRPr="00B33B99">
        <w:rPr>
          <w:lang w:val="uk-UA"/>
        </w:rPr>
        <w:instrText xml:space="preserve"> REF  _Ref67066358 \# 0\h \r  \* MERGEFORMAT </w:instrText>
      </w:r>
      <w:r w:rsidRPr="00B33B99">
        <w:rPr>
          <w:lang w:val="uk-UA"/>
        </w:rPr>
      </w:r>
      <w:r w:rsidRPr="00B33B99">
        <w:rPr>
          <w:lang w:val="uk-UA"/>
        </w:rPr>
        <w:fldChar w:fldCharType="separate"/>
      </w:r>
      <w:r w:rsidR="003A71BB">
        <w:rPr>
          <w:lang w:val="uk-UA"/>
        </w:rPr>
        <w:t>4</w:t>
      </w:r>
      <w:r w:rsidRPr="00B33B99">
        <w:rPr>
          <w:lang w:val="uk-UA"/>
        </w:rPr>
        <w:fldChar w:fldCharType="end"/>
      </w:r>
      <w:r w:rsidR="0026455C" w:rsidRPr="00B33B99">
        <w:rPr>
          <w:lang w:val="uk-UA"/>
        </w:rPr>
        <w:t xml:space="preserve"> цього Договору</w:t>
      </w:r>
      <w:r w:rsidRPr="00B33B99">
        <w:rPr>
          <w:lang w:val="uk-UA"/>
        </w:rPr>
        <w:t>.</w:t>
      </w:r>
    </w:p>
    <w:p w14:paraId="77422A05" w14:textId="7FF9F0DE" w:rsidR="00E37E2F" w:rsidRPr="00B33B99" w:rsidRDefault="00291DC6" w:rsidP="007C0ECA">
      <w:pPr>
        <w:pStyle w:val="ISDAL2"/>
        <w:rPr>
          <w:rFonts w:ascii="Times New Roman" w:hAnsi="Times New Roman"/>
        </w:rPr>
      </w:pPr>
      <w:bookmarkStart w:id="8" w:name="_Ref67064862"/>
      <w:r w:rsidRPr="00B33B99">
        <w:t>Сума</w:t>
      </w:r>
      <w:r w:rsidR="00825968" w:rsidRPr="00B33B99">
        <w:t xml:space="preserve"> </w:t>
      </w:r>
      <w:bookmarkEnd w:id="8"/>
      <w:r w:rsidR="00641F01" w:rsidRPr="00B33B99">
        <w:t>до Повернення</w:t>
      </w:r>
    </w:p>
    <w:p w14:paraId="4052EB51" w14:textId="7F6DA754" w:rsidR="002471DB" w:rsidRPr="00B33B99" w:rsidRDefault="002471DB" w:rsidP="002471DB">
      <w:pPr>
        <w:pStyle w:val="ISDAText"/>
        <w:rPr>
          <w:lang w:val="uk-UA"/>
        </w:rPr>
      </w:pPr>
      <w:r w:rsidRPr="00B33B99">
        <w:rPr>
          <w:lang w:val="uk-UA"/>
        </w:rPr>
        <w:t xml:space="preserve">Відповідно до вимоги Платника, наданої в Дату </w:t>
      </w:r>
      <w:r w:rsidR="00FF00FF" w:rsidRPr="00B33B99">
        <w:rPr>
          <w:lang w:val="uk-UA"/>
        </w:rPr>
        <w:t xml:space="preserve">Оцінки </w:t>
      </w:r>
      <w:r w:rsidRPr="00B33B99">
        <w:rPr>
          <w:lang w:val="uk-UA"/>
        </w:rPr>
        <w:t xml:space="preserve">або негайно після неї, Отримувач переказує Платнику Еквівалент </w:t>
      </w:r>
      <w:r w:rsidR="00FF00FF" w:rsidRPr="00B33B99">
        <w:rPr>
          <w:lang w:val="uk-UA"/>
        </w:rPr>
        <w:t>Маржі</w:t>
      </w:r>
      <w:r w:rsidRPr="00B33B99">
        <w:rPr>
          <w:lang w:val="uk-UA"/>
        </w:rPr>
        <w:t xml:space="preserve">, вказаний у вимозі Платника, </w:t>
      </w:r>
      <w:r w:rsidR="0083482C" w:rsidRPr="00B33B99">
        <w:rPr>
          <w:lang w:val="uk-UA"/>
        </w:rPr>
        <w:t>який</w:t>
      </w:r>
      <w:r w:rsidR="000527D9" w:rsidRPr="00B33B99">
        <w:rPr>
          <w:lang w:val="uk-UA"/>
        </w:rPr>
        <w:t xml:space="preserve"> </w:t>
      </w:r>
      <w:r w:rsidRPr="00B33B99">
        <w:rPr>
          <w:lang w:val="uk-UA"/>
        </w:rPr>
        <w:t>станом на дату переказу має Вартість не нижчу</w:t>
      </w:r>
      <w:r w:rsidR="000D3895" w:rsidRPr="00B33B99">
        <w:rPr>
          <w:lang w:val="uk-UA"/>
        </w:rPr>
        <w:t>,</w:t>
      </w:r>
      <w:r w:rsidRPr="00B33B99">
        <w:rPr>
          <w:lang w:val="uk-UA"/>
        </w:rPr>
        <w:t xml:space="preserve"> </w:t>
      </w:r>
      <w:r w:rsidR="001942BC" w:rsidRPr="00B33B99">
        <w:rPr>
          <w:lang w:val="uk-UA"/>
        </w:rPr>
        <w:t>ніж</w:t>
      </w:r>
      <w:r w:rsidRPr="00B33B99">
        <w:rPr>
          <w:lang w:val="uk-UA"/>
        </w:rPr>
        <w:t xml:space="preserve"> Сум</w:t>
      </w:r>
      <w:r w:rsidR="001942BC" w:rsidRPr="00B33B99">
        <w:rPr>
          <w:lang w:val="uk-UA"/>
        </w:rPr>
        <w:t>а</w:t>
      </w:r>
      <w:r w:rsidRPr="00B33B99">
        <w:rPr>
          <w:lang w:val="uk-UA"/>
        </w:rPr>
        <w:t xml:space="preserve"> </w:t>
      </w:r>
      <w:r w:rsidR="00641F01" w:rsidRPr="00B33B99">
        <w:rPr>
          <w:lang w:val="uk-UA"/>
        </w:rPr>
        <w:t>до Повернення</w:t>
      </w:r>
      <w:r w:rsidR="00D76A76" w:rsidRPr="00B33B99">
        <w:rPr>
          <w:lang w:val="uk-UA"/>
        </w:rPr>
        <w:t>,</w:t>
      </w:r>
      <w:r w:rsidRPr="00B33B99">
        <w:rPr>
          <w:lang w:val="uk-UA"/>
        </w:rPr>
        <w:t xml:space="preserve"> округлен</w:t>
      </w:r>
      <w:r w:rsidR="001942BC" w:rsidRPr="00B33B99">
        <w:rPr>
          <w:lang w:val="uk-UA"/>
        </w:rPr>
        <w:t>а</w:t>
      </w:r>
      <w:r w:rsidRPr="00B33B99">
        <w:rPr>
          <w:lang w:val="uk-UA"/>
        </w:rPr>
        <w:t xml:space="preserve"> </w:t>
      </w:r>
      <w:r w:rsidR="001942BC" w:rsidRPr="00B33B99">
        <w:rPr>
          <w:lang w:val="uk-UA"/>
        </w:rPr>
        <w:t>згідно з правилами</w:t>
      </w:r>
      <w:r w:rsidRPr="00B33B99">
        <w:rPr>
          <w:lang w:val="uk-UA"/>
        </w:rPr>
        <w:t xml:space="preserve"> пункту </w:t>
      </w:r>
      <w:r w:rsidR="00186AD5" w:rsidRPr="00B33B99">
        <w:rPr>
          <w:lang w:val="uk-UA"/>
        </w:rPr>
        <w:fldChar w:fldCharType="begin"/>
      </w:r>
      <w:r w:rsidR="00186AD5" w:rsidRPr="00B33B99">
        <w:rPr>
          <w:lang w:val="uk-UA"/>
        </w:rPr>
        <w:instrText xml:space="preserve"> REF _Ref67070713 \r \h </w:instrText>
      </w:r>
      <w:r w:rsidR="00E410F0" w:rsidRPr="00B33B99">
        <w:rPr>
          <w:lang w:val="uk-UA"/>
        </w:rPr>
        <w:instrText xml:space="preserve"> \* MERGEFORMAT </w:instrText>
      </w:r>
      <w:r w:rsidR="00186AD5" w:rsidRPr="00B33B99">
        <w:rPr>
          <w:lang w:val="uk-UA"/>
        </w:rPr>
      </w:r>
      <w:r w:rsidR="00186AD5" w:rsidRPr="00B33B99">
        <w:rPr>
          <w:lang w:val="uk-UA"/>
        </w:rPr>
        <w:fldChar w:fldCharType="separate"/>
      </w:r>
      <w:r w:rsidR="003A71BB">
        <w:rPr>
          <w:lang w:val="uk-UA"/>
        </w:rPr>
        <w:t>11.2.3</w:t>
      </w:r>
      <w:r w:rsidR="00186AD5" w:rsidRPr="00B33B99">
        <w:rPr>
          <w:lang w:val="uk-UA"/>
        </w:rPr>
        <w:fldChar w:fldCharType="end"/>
      </w:r>
      <w:r w:rsidR="0026455C" w:rsidRPr="00B33B99">
        <w:rPr>
          <w:lang w:val="uk-UA"/>
        </w:rPr>
        <w:t xml:space="preserve"> </w:t>
      </w:r>
      <w:r w:rsidRPr="00B33B99">
        <w:rPr>
          <w:lang w:val="uk-UA"/>
        </w:rPr>
        <w:t>("</w:t>
      </w:r>
      <w:r w:rsidRPr="00B33B99">
        <w:rPr>
          <w:b/>
          <w:bCs w:val="0"/>
          <w:lang w:val="uk-UA"/>
        </w:rPr>
        <w:t xml:space="preserve">Сума </w:t>
      </w:r>
      <w:r w:rsidR="00641F01" w:rsidRPr="00B33B99">
        <w:rPr>
          <w:b/>
          <w:bCs w:val="0"/>
          <w:lang w:val="uk-UA"/>
        </w:rPr>
        <w:t>до Повернення</w:t>
      </w:r>
      <w:r w:rsidRPr="00B33B99">
        <w:rPr>
          <w:lang w:val="uk-UA"/>
        </w:rPr>
        <w:t xml:space="preserve">"). Обов’язок переказати </w:t>
      </w:r>
      <w:r w:rsidR="00042112" w:rsidRPr="00B33B99">
        <w:rPr>
          <w:lang w:val="uk-UA"/>
        </w:rPr>
        <w:t xml:space="preserve">Еквівалент </w:t>
      </w:r>
      <w:r w:rsidR="00FF00FF" w:rsidRPr="00B33B99">
        <w:rPr>
          <w:lang w:val="uk-UA"/>
        </w:rPr>
        <w:t xml:space="preserve">Маржі </w:t>
      </w:r>
      <w:r w:rsidRPr="00B33B99">
        <w:rPr>
          <w:lang w:val="uk-UA"/>
        </w:rPr>
        <w:t>виникає</w:t>
      </w:r>
      <w:r w:rsidR="00440908" w:rsidRPr="00B33B99">
        <w:rPr>
          <w:lang w:val="uk-UA"/>
        </w:rPr>
        <w:t xml:space="preserve"> у Отримувача за умови</w:t>
      </w:r>
      <w:r w:rsidR="00D76A76" w:rsidRPr="00B33B99">
        <w:rPr>
          <w:lang w:val="uk-UA"/>
        </w:rPr>
        <w:t>,</w:t>
      </w:r>
      <w:r w:rsidR="00042112" w:rsidRPr="00B33B99">
        <w:rPr>
          <w:lang w:val="uk-UA"/>
        </w:rPr>
        <w:t xml:space="preserve"> якщо</w:t>
      </w:r>
      <w:r w:rsidRPr="00B33B99">
        <w:rPr>
          <w:lang w:val="uk-UA"/>
        </w:rPr>
        <w:t xml:space="preserve"> </w:t>
      </w:r>
      <w:r w:rsidR="00042112" w:rsidRPr="00B33B99">
        <w:rPr>
          <w:lang w:val="uk-UA"/>
        </w:rPr>
        <w:t xml:space="preserve">Сума </w:t>
      </w:r>
      <w:r w:rsidR="00641F01" w:rsidRPr="00B33B99">
        <w:rPr>
          <w:lang w:val="uk-UA"/>
        </w:rPr>
        <w:t>до Повернення</w:t>
      </w:r>
      <w:r w:rsidR="00042112" w:rsidRPr="00B33B99">
        <w:rPr>
          <w:lang w:val="uk-UA"/>
        </w:rPr>
        <w:t xml:space="preserve"> </w:t>
      </w:r>
      <w:r w:rsidR="0083482C" w:rsidRPr="00B33B99">
        <w:rPr>
          <w:lang w:val="uk-UA"/>
        </w:rPr>
        <w:t xml:space="preserve">станом на Дату </w:t>
      </w:r>
      <w:r w:rsidR="00FF00FF" w:rsidRPr="00B33B99">
        <w:rPr>
          <w:lang w:val="uk-UA"/>
        </w:rPr>
        <w:t xml:space="preserve">Оцінки </w:t>
      </w:r>
      <w:r w:rsidRPr="00B33B99">
        <w:rPr>
          <w:lang w:val="uk-UA"/>
        </w:rPr>
        <w:t xml:space="preserve">дорівнює або перевищує </w:t>
      </w:r>
      <w:r w:rsidR="00440908" w:rsidRPr="00B33B99">
        <w:rPr>
          <w:lang w:val="uk-UA"/>
        </w:rPr>
        <w:t xml:space="preserve">розмір Мінімальної </w:t>
      </w:r>
      <w:r w:rsidR="00FF00FF" w:rsidRPr="00B33B99">
        <w:rPr>
          <w:lang w:val="uk-UA"/>
        </w:rPr>
        <w:t>Сум</w:t>
      </w:r>
      <w:r w:rsidR="00440908" w:rsidRPr="00B33B99">
        <w:rPr>
          <w:lang w:val="uk-UA"/>
        </w:rPr>
        <w:t>и</w:t>
      </w:r>
      <w:r w:rsidR="00FF00FF" w:rsidRPr="00B33B99">
        <w:rPr>
          <w:lang w:val="uk-UA"/>
        </w:rPr>
        <w:t xml:space="preserve"> Переказу</w:t>
      </w:r>
      <w:r w:rsidRPr="00B33B99">
        <w:rPr>
          <w:lang w:val="uk-UA"/>
        </w:rPr>
        <w:t>, встановлен</w:t>
      </w:r>
      <w:r w:rsidR="00440908" w:rsidRPr="00B33B99">
        <w:rPr>
          <w:lang w:val="uk-UA"/>
        </w:rPr>
        <w:t>ої</w:t>
      </w:r>
      <w:r w:rsidRPr="00B33B99">
        <w:rPr>
          <w:lang w:val="uk-UA"/>
        </w:rPr>
        <w:t xml:space="preserve"> для Отримувача</w:t>
      </w:r>
      <w:r w:rsidR="00531B67" w:rsidRPr="00B33B99">
        <w:rPr>
          <w:lang w:val="uk-UA"/>
        </w:rPr>
        <w:t xml:space="preserve"> (для уникнення сумнівів, переказу підлягає сума в повному обсязі, а не лише сума перевищення розміру Мінімальної Суми Переказу).</w:t>
      </w:r>
      <w:r w:rsidRPr="00B33B99">
        <w:rPr>
          <w:lang w:val="uk-UA"/>
        </w:rPr>
        <w:t xml:space="preserve"> У результаті такого переказу розмір Накопиченої </w:t>
      </w:r>
      <w:r w:rsidR="00FF00FF" w:rsidRPr="00B33B99">
        <w:rPr>
          <w:lang w:val="uk-UA"/>
        </w:rPr>
        <w:t xml:space="preserve">Маржі </w:t>
      </w:r>
      <w:r w:rsidRPr="00B33B99">
        <w:rPr>
          <w:lang w:val="uk-UA"/>
        </w:rPr>
        <w:t xml:space="preserve">підлягає відповідному зменшенню. </w:t>
      </w:r>
    </w:p>
    <w:p w14:paraId="481A52AC" w14:textId="5A5A3EBE" w:rsidR="002471DB" w:rsidRPr="00B33B99" w:rsidRDefault="002471DB" w:rsidP="002471DB">
      <w:pPr>
        <w:pStyle w:val="ISDAText"/>
        <w:rPr>
          <w:lang w:val="uk-UA"/>
        </w:rPr>
      </w:pPr>
      <w:r w:rsidRPr="00B33B99">
        <w:rPr>
          <w:lang w:val="uk-UA"/>
        </w:rPr>
        <w:t xml:space="preserve">Якщо інше не зазначено Сторонами в пункті </w:t>
      </w:r>
      <w:r w:rsidR="00186AD5" w:rsidRPr="00B33B99">
        <w:rPr>
          <w:lang w:val="uk-UA"/>
        </w:rPr>
        <w:fldChar w:fldCharType="begin"/>
      </w:r>
      <w:r w:rsidR="00186AD5" w:rsidRPr="00B33B99">
        <w:rPr>
          <w:lang w:val="uk-UA"/>
        </w:rPr>
        <w:instrText xml:space="preserve"> REF _Ref67063385 \r \h </w:instrText>
      </w:r>
      <w:r w:rsidR="00E410F0" w:rsidRPr="00B33B99">
        <w:rPr>
          <w:lang w:val="uk-UA"/>
        </w:rPr>
        <w:instrText xml:space="preserve"> \* MERGEFORMAT </w:instrText>
      </w:r>
      <w:r w:rsidR="00186AD5" w:rsidRPr="00B33B99">
        <w:rPr>
          <w:lang w:val="uk-UA"/>
        </w:rPr>
      </w:r>
      <w:r w:rsidR="00186AD5" w:rsidRPr="00B33B99">
        <w:rPr>
          <w:lang w:val="uk-UA"/>
        </w:rPr>
        <w:fldChar w:fldCharType="separate"/>
      </w:r>
      <w:r w:rsidR="003A71BB">
        <w:rPr>
          <w:lang w:val="uk-UA"/>
        </w:rPr>
        <w:t>11.2</w:t>
      </w:r>
      <w:r w:rsidR="00186AD5" w:rsidRPr="00B33B99">
        <w:rPr>
          <w:lang w:val="uk-UA"/>
        </w:rPr>
        <w:fldChar w:fldCharType="end"/>
      </w:r>
      <w:r w:rsidR="0026455C" w:rsidRPr="00B33B99">
        <w:rPr>
          <w:lang w:val="uk-UA"/>
        </w:rPr>
        <w:t xml:space="preserve"> цього Договору</w:t>
      </w:r>
      <w:r w:rsidRPr="00B33B99">
        <w:rPr>
          <w:lang w:val="uk-UA"/>
        </w:rPr>
        <w:t xml:space="preserve">, на будь-яку Дату </w:t>
      </w:r>
      <w:r w:rsidR="00FF00FF" w:rsidRPr="00B33B99">
        <w:rPr>
          <w:lang w:val="uk-UA"/>
        </w:rPr>
        <w:t xml:space="preserve">Оцінки </w:t>
      </w:r>
      <w:r w:rsidRPr="00B33B99">
        <w:rPr>
          <w:lang w:val="uk-UA"/>
        </w:rPr>
        <w:t xml:space="preserve">Отримувач сплачує Суму </w:t>
      </w:r>
      <w:r w:rsidR="00641F01" w:rsidRPr="00B33B99">
        <w:rPr>
          <w:lang w:val="uk-UA"/>
        </w:rPr>
        <w:t>до Повернення</w:t>
      </w:r>
      <w:r w:rsidRPr="00B33B99">
        <w:rPr>
          <w:lang w:val="uk-UA"/>
        </w:rPr>
        <w:t>, що дорівнює сумі, на яку:</w:t>
      </w:r>
    </w:p>
    <w:p w14:paraId="34E27EEE" w14:textId="70E30FE0" w:rsidR="002471DB" w:rsidRPr="00B33B99" w:rsidRDefault="002471DB" w:rsidP="002364BB">
      <w:pPr>
        <w:pStyle w:val="ISDAL4"/>
        <w:numPr>
          <w:ilvl w:val="3"/>
          <w:numId w:val="23"/>
        </w:numPr>
      </w:pPr>
      <w:r w:rsidRPr="00B33B99">
        <w:t xml:space="preserve">Вартість Накопиченої </w:t>
      </w:r>
      <w:r w:rsidR="00FF00FF" w:rsidRPr="00B33B99">
        <w:t>Маржі</w:t>
      </w:r>
      <w:r w:rsidRPr="00B33B99">
        <w:t xml:space="preserve">, отриманої Отримувачем станом на Дату </w:t>
      </w:r>
      <w:r w:rsidR="00FF00FF" w:rsidRPr="00B33B99">
        <w:t>Оцінки</w:t>
      </w:r>
    </w:p>
    <w:p w14:paraId="702C4042" w14:textId="77777777" w:rsidR="002471DB" w:rsidRPr="00B33B99" w:rsidRDefault="002471DB" w:rsidP="002364BB">
      <w:pPr>
        <w:pStyle w:val="ISDAL4"/>
        <w:numPr>
          <w:ilvl w:val="0"/>
          <w:numId w:val="0"/>
        </w:numPr>
        <w:ind w:left="1814"/>
      </w:pPr>
      <w:r w:rsidRPr="00B33B99">
        <w:lastRenderedPageBreak/>
        <w:t>перевищує</w:t>
      </w:r>
    </w:p>
    <w:p w14:paraId="6CAA0EF9" w14:textId="121C12D4" w:rsidR="002471DB" w:rsidRPr="00B33B99" w:rsidRDefault="002471DB" w:rsidP="002364BB">
      <w:pPr>
        <w:pStyle w:val="ISDAL4"/>
      </w:pPr>
      <w:r w:rsidRPr="00B33B99">
        <w:t xml:space="preserve">Загальну </w:t>
      </w:r>
      <w:r w:rsidR="00FF00FF" w:rsidRPr="00B33B99">
        <w:t>Суму Маржі</w:t>
      </w:r>
      <w:r w:rsidRPr="00B33B99">
        <w:t>.</w:t>
      </w:r>
    </w:p>
    <w:p w14:paraId="530D4EFB" w14:textId="457E7E3A" w:rsidR="002471DB" w:rsidRPr="00B33B99" w:rsidRDefault="002471DB" w:rsidP="002471DB">
      <w:pPr>
        <w:pStyle w:val="ISDAText"/>
        <w:rPr>
          <w:lang w:val="uk-UA"/>
        </w:rPr>
      </w:pPr>
      <w:r w:rsidRPr="00B33B99">
        <w:rPr>
          <w:lang w:val="uk-UA"/>
        </w:rPr>
        <w:t xml:space="preserve">Сторони здійснюють переказ Суми </w:t>
      </w:r>
      <w:r w:rsidR="00641F01" w:rsidRPr="00B33B99">
        <w:rPr>
          <w:lang w:val="uk-UA"/>
        </w:rPr>
        <w:t>до Повернення</w:t>
      </w:r>
      <w:r w:rsidRPr="00B33B99">
        <w:rPr>
          <w:lang w:val="uk-UA"/>
        </w:rPr>
        <w:t xml:space="preserve"> з урахуванням Статей </w:t>
      </w:r>
      <w:r w:rsidRPr="00B33B99">
        <w:rPr>
          <w:lang w:val="uk-UA"/>
        </w:rPr>
        <w:fldChar w:fldCharType="begin"/>
      </w:r>
      <w:r w:rsidRPr="00B33B99">
        <w:rPr>
          <w:lang w:val="uk-UA"/>
        </w:rPr>
        <w:instrText xml:space="preserve"> REF  _Ref67389025 \# 0\h \r  \* MERGEFORMAT </w:instrText>
      </w:r>
      <w:r w:rsidRPr="00B33B99">
        <w:rPr>
          <w:lang w:val="uk-UA"/>
        </w:rPr>
      </w:r>
      <w:r w:rsidRPr="00B33B99">
        <w:rPr>
          <w:lang w:val="uk-UA"/>
        </w:rPr>
        <w:fldChar w:fldCharType="separate"/>
      </w:r>
      <w:r w:rsidR="003A71BB">
        <w:rPr>
          <w:lang w:val="uk-UA"/>
        </w:rPr>
        <w:t>3</w:t>
      </w:r>
      <w:r w:rsidRPr="00B33B99">
        <w:rPr>
          <w:lang w:val="uk-UA"/>
        </w:rPr>
        <w:fldChar w:fldCharType="end"/>
      </w:r>
      <w:r w:rsidRPr="00B33B99">
        <w:rPr>
          <w:lang w:val="uk-UA"/>
        </w:rPr>
        <w:t xml:space="preserve"> та </w:t>
      </w:r>
      <w:r w:rsidRPr="00B33B99">
        <w:rPr>
          <w:lang w:val="uk-UA"/>
        </w:rPr>
        <w:fldChar w:fldCharType="begin"/>
      </w:r>
      <w:r w:rsidRPr="00B33B99">
        <w:rPr>
          <w:lang w:val="uk-UA"/>
        </w:rPr>
        <w:instrText xml:space="preserve"> REF  _Ref67066358 \# 0\h \r  \* MERGEFORMAT </w:instrText>
      </w:r>
      <w:r w:rsidRPr="00B33B99">
        <w:rPr>
          <w:lang w:val="uk-UA"/>
        </w:rPr>
      </w:r>
      <w:r w:rsidRPr="00B33B99">
        <w:rPr>
          <w:lang w:val="uk-UA"/>
        </w:rPr>
        <w:fldChar w:fldCharType="separate"/>
      </w:r>
      <w:r w:rsidR="003A71BB">
        <w:rPr>
          <w:lang w:val="uk-UA"/>
        </w:rPr>
        <w:t>4</w:t>
      </w:r>
      <w:r w:rsidRPr="00B33B99">
        <w:rPr>
          <w:lang w:val="uk-UA"/>
        </w:rPr>
        <w:fldChar w:fldCharType="end"/>
      </w:r>
      <w:r w:rsidR="0026455C" w:rsidRPr="00B33B99">
        <w:rPr>
          <w:lang w:val="uk-UA"/>
        </w:rPr>
        <w:t xml:space="preserve"> цього Договору</w:t>
      </w:r>
      <w:r w:rsidRPr="00B33B99">
        <w:rPr>
          <w:lang w:val="uk-UA"/>
        </w:rPr>
        <w:t>.</w:t>
      </w:r>
    </w:p>
    <w:p w14:paraId="409BDC02" w14:textId="5374E8F8" w:rsidR="007425C3" w:rsidRPr="00B33B99" w:rsidRDefault="00125485" w:rsidP="000F0CA9">
      <w:pPr>
        <w:pStyle w:val="ISDAL1"/>
      </w:pPr>
      <w:bookmarkStart w:id="9" w:name="ст3"/>
      <w:bookmarkStart w:id="10" w:name="_Ref67389025"/>
      <w:bookmarkStart w:id="11" w:name="_Toc83330687"/>
      <w:bookmarkStart w:id="12" w:name="_Hlk67490965"/>
      <w:bookmarkEnd w:id="9"/>
      <w:r w:rsidRPr="00B33B99">
        <w:t>П</w:t>
      </w:r>
      <w:r w:rsidR="000F0CA9" w:rsidRPr="00B33B99">
        <w:t>ерекази</w:t>
      </w:r>
      <w:r w:rsidR="00FA1AB5" w:rsidRPr="00B33B99">
        <w:t xml:space="preserve">, </w:t>
      </w:r>
      <w:r w:rsidR="000F0CA9" w:rsidRPr="00B33B99">
        <w:t>розрахунки та</w:t>
      </w:r>
      <w:r w:rsidR="00FA1AB5" w:rsidRPr="00B33B99">
        <w:t xml:space="preserve"> </w:t>
      </w:r>
      <w:r w:rsidR="000F0CA9" w:rsidRPr="00B33B99">
        <w:t>заміна</w:t>
      </w:r>
      <w:r w:rsidR="00531B67" w:rsidRPr="00B33B99">
        <w:t xml:space="preserve"> </w:t>
      </w:r>
      <w:r w:rsidR="00BA6DAF" w:rsidRPr="00BA6DAF">
        <w:t>п</w:t>
      </w:r>
      <w:r w:rsidR="00531B67" w:rsidRPr="00B33B99">
        <w:t>редмету</w:t>
      </w:r>
      <w:r w:rsidR="000F0CA9" w:rsidRPr="00B33B99">
        <w:t xml:space="preserve"> маржі</w:t>
      </w:r>
      <w:bookmarkEnd w:id="10"/>
      <w:bookmarkEnd w:id="11"/>
      <w:r w:rsidR="00206739" w:rsidRPr="00B33B99">
        <w:t xml:space="preserve"> </w:t>
      </w:r>
    </w:p>
    <w:p w14:paraId="365416FD" w14:textId="77777777" w:rsidR="00B67ACD" w:rsidRPr="00B33B99" w:rsidRDefault="00607053" w:rsidP="00052127">
      <w:pPr>
        <w:pStyle w:val="ISDAL2"/>
        <w:keepNext w:val="0"/>
        <w:keepLines w:val="0"/>
      </w:pPr>
      <w:bookmarkStart w:id="13" w:name="_Ref64964099"/>
      <w:r w:rsidRPr="00B33B99">
        <w:t>Переказ</w:t>
      </w:r>
      <w:r w:rsidR="004455A4" w:rsidRPr="00B33B99">
        <w:t>и</w:t>
      </w:r>
    </w:p>
    <w:p w14:paraId="5302AEB7" w14:textId="299B5845" w:rsidR="00DF3708" w:rsidRPr="00B33B99" w:rsidRDefault="003610D4" w:rsidP="00D96F35">
      <w:pPr>
        <w:pStyle w:val="ISDAL3"/>
      </w:pPr>
      <w:bookmarkStart w:id="14" w:name="_Ref67501986"/>
      <w:r w:rsidRPr="00B33B99">
        <w:t xml:space="preserve">Кожна Сторона </w:t>
      </w:r>
      <w:r w:rsidR="00531B67" w:rsidRPr="00B33B99">
        <w:t xml:space="preserve">зобов’язана </w:t>
      </w:r>
      <w:r w:rsidR="00EC0E9F" w:rsidRPr="00B33B99">
        <w:t xml:space="preserve">здійснити </w:t>
      </w:r>
      <w:r w:rsidR="00DF3708" w:rsidRPr="00B33B99">
        <w:t xml:space="preserve">переказ </w:t>
      </w:r>
      <w:r w:rsidR="008B26A5" w:rsidRPr="00B33B99">
        <w:t>будь-як</w:t>
      </w:r>
      <w:r w:rsidR="003229F6" w:rsidRPr="00B33B99">
        <w:t>ої</w:t>
      </w:r>
      <w:r w:rsidR="00A74FB7" w:rsidRPr="00B33B99">
        <w:t xml:space="preserve"> </w:t>
      </w:r>
      <w:r w:rsidR="00DF3708" w:rsidRPr="00B33B99">
        <w:t xml:space="preserve">Прийнятної </w:t>
      </w:r>
      <w:r w:rsidR="00FF00FF" w:rsidRPr="00B33B99">
        <w:t>Маржі</w:t>
      </w:r>
      <w:r w:rsidR="00A74FB7" w:rsidRPr="00B33B99">
        <w:t xml:space="preserve">, Еквіваленту </w:t>
      </w:r>
      <w:r w:rsidR="00FF00FF" w:rsidRPr="00B33B99">
        <w:t>Маржі</w:t>
      </w:r>
      <w:r w:rsidR="00A74FB7" w:rsidRPr="00B33B99">
        <w:t xml:space="preserve">, </w:t>
      </w:r>
      <w:r w:rsidR="00DF3708" w:rsidRPr="00B33B99">
        <w:t xml:space="preserve">Суми </w:t>
      </w:r>
      <w:r w:rsidR="00FF00FF" w:rsidRPr="00B33B99">
        <w:t xml:space="preserve">Процентів </w:t>
      </w:r>
      <w:r w:rsidR="00A74FB7" w:rsidRPr="00B33B99">
        <w:t xml:space="preserve">або Еквіваленту </w:t>
      </w:r>
      <w:r w:rsidR="00FF00FF" w:rsidRPr="00B33B99">
        <w:t xml:space="preserve">Виплаченого Доходу </w:t>
      </w:r>
      <w:r w:rsidR="008B26A5" w:rsidRPr="00B33B99">
        <w:t xml:space="preserve">за </w:t>
      </w:r>
      <w:r w:rsidR="00C35C6D" w:rsidRPr="00B33B99">
        <w:t>цим Договором</w:t>
      </w:r>
      <w:r w:rsidR="008B26A5" w:rsidRPr="00B33B99">
        <w:t xml:space="preserve"> </w:t>
      </w:r>
      <w:bookmarkEnd w:id="12"/>
      <w:bookmarkEnd w:id="13"/>
      <w:r w:rsidR="00980A5F" w:rsidRPr="00B33B99">
        <w:t>у такий спосіб</w:t>
      </w:r>
      <w:r w:rsidR="00DF3708" w:rsidRPr="00B33B99">
        <w:t>:</w:t>
      </w:r>
      <w:bookmarkEnd w:id="14"/>
      <w:r w:rsidR="00A74FB7" w:rsidRPr="00B33B99">
        <w:t xml:space="preserve"> </w:t>
      </w:r>
    </w:p>
    <w:p w14:paraId="28F59546" w14:textId="77777777" w:rsidR="00A74FB7" w:rsidRPr="00B33B99" w:rsidRDefault="00DF3708" w:rsidP="002364BB">
      <w:pPr>
        <w:pStyle w:val="ISDAL4"/>
      </w:pPr>
      <w:bookmarkStart w:id="15" w:name="_Ref74130239"/>
      <w:r w:rsidRPr="00B33B99">
        <w:t>у випадку коштів</w:t>
      </w:r>
      <w:r w:rsidR="00EB1206" w:rsidRPr="00B33B99">
        <w:t xml:space="preserve"> -</w:t>
      </w:r>
      <w:r w:rsidRPr="00B33B99">
        <w:t xml:space="preserve"> </w:t>
      </w:r>
      <w:r w:rsidR="00D24BD5" w:rsidRPr="00B33B99">
        <w:t xml:space="preserve">шляхом </w:t>
      </w:r>
      <w:r w:rsidR="00A74FB7" w:rsidRPr="00B33B99">
        <w:t>перека</w:t>
      </w:r>
      <w:r w:rsidR="00CE153B" w:rsidRPr="00B33B99">
        <w:t>з</w:t>
      </w:r>
      <w:r w:rsidR="00A74FB7" w:rsidRPr="00B33B99">
        <w:t>у на рахун</w:t>
      </w:r>
      <w:r w:rsidR="00D24BD5" w:rsidRPr="00B33B99">
        <w:t>ок</w:t>
      </w:r>
      <w:r w:rsidR="00CE153B" w:rsidRPr="00B33B99">
        <w:t>, зазначени</w:t>
      </w:r>
      <w:r w:rsidR="00D24BD5" w:rsidRPr="00B33B99">
        <w:t>й</w:t>
      </w:r>
      <w:r w:rsidR="00CE153B" w:rsidRPr="00B33B99">
        <w:t xml:space="preserve"> </w:t>
      </w:r>
      <w:r w:rsidR="00FE3C5B" w:rsidRPr="00B33B99">
        <w:t>о</w:t>
      </w:r>
      <w:r w:rsidR="00CE153B" w:rsidRPr="00B33B99">
        <w:t xml:space="preserve">тримувачем </w:t>
      </w:r>
      <w:r w:rsidR="000674CB" w:rsidRPr="00B33B99">
        <w:t>такого переказу</w:t>
      </w:r>
      <w:r w:rsidRPr="00B33B99">
        <w:t>;</w:t>
      </w:r>
      <w:bookmarkEnd w:id="15"/>
    </w:p>
    <w:p w14:paraId="706C5C65" w14:textId="77777777" w:rsidR="00DF3708" w:rsidRPr="00B33B99" w:rsidRDefault="00DF3708" w:rsidP="002364BB">
      <w:pPr>
        <w:pStyle w:val="ISDAL4"/>
      </w:pPr>
      <w:r w:rsidRPr="00B33B99">
        <w:t>у випадку ОВДП</w:t>
      </w:r>
      <w:r w:rsidR="00EB1206" w:rsidRPr="00B33B99">
        <w:t xml:space="preserve"> -</w:t>
      </w:r>
      <w:r w:rsidRPr="00B33B99">
        <w:t xml:space="preserve"> </w:t>
      </w:r>
      <w:r w:rsidR="00D24BD5" w:rsidRPr="00B33B99">
        <w:t xml:space="preserve">шляхом </w:t>
      </w:r>
      <w:r w:rsidRPr="00B33B99">
        <w:t>надання</w:t>
      </w:r>
      <w:r w:rsidR="00704E6D" w:rsidRPr="00B33B99">
        <w:t xml:space="preserve"> </w:t>
      </w:r>
      <w:r w:rsidR="003610D4" w:rsidRPr="00B33B99">
        <w:t>інструкцій</w:t>
      </w:r>
      <w:r w:rsidR="00D127CB" w:rsidRPr="00B33B99">
        <w:t xml:space="preserve"> та/або розпоряджень</w:t>
      </w:r>
      <w:r w:rsidR="003610D4" w:rsidRPr="00B33B99">
        <w:t xml:space="preserve"> </w:t>
      </w:r>
      <w:r w:rsidR="00704E6D" w:rsidRPr="00B33B99">
        <w:t>депозитарним установам, що обслуговують Стор</w:t>
      </w:r>
      <w:r w:rsidR="007A6CCB" w:rsidRPr="00B33B99">
        <w:t>о</w:t>
      </w:r>
      <w:r w:rsidR="009A26CD" w:rsidRPr="00B33B99">
        <w:t>н</w:t>
      </w:r>
      <w:r w:rsidR="007A6CCB" w:rsidRPr="00B33B99">
        <w:t>и</w:t>
      </w:r>
      <w:r w:rsidR="009A26CD" w:rsidRPr="00B33B99">
        <w:t>,</w:t>
      </w:r>
      <w:r w:rsidR="003610D4" w:rsidRPr="00B33B99">
        <w:t xml:space="preserve"> вчинити усі дії та надати усі розпорядження (</w:t>
      </w:r>
      <w:r w:rsidR="00D76A76" w:rsidRPr="00B33B99">
        <w:t>зокрема</w:t>
      </w:r>
      <w:r w:rsidR="003610D4" w:rsidRPr="00B33B99">
        <w:t xml:space="preserve"> зустрічні)</w:t>
      </w:r>
      <w:r w:rsidRPr="00B33B99">
        <w:t>, що є необхідним</w:t>
      </w:r>
      <w:r w:rsidR="006E1C68" w:rsidRPr="00B33B99">
        <w:t>и</w:t>
      </w:r>
      <w:r w:rsidRPr="00B33B99">
        <w:t xml:space="preserve"> для </w:t>
      </w:r>
      <w:r w:rsidR="00F40E0F" w:rsidRPr="00B33B99">
        <w:t>переказу відповідних ОВДП.</w:t>
      </w:r>
    </w:p>
    <w:p w14:paraId="082170DA" w14:textId="6879180A" w:rsidR="003D11F4" w:rsidRPr="00B33B99" w:rsidRDefault="00CE153B" w:rsidP="00D96F35">
      <w:pPr>
        <w:pStyle w:val="ISDAL3"/>
      </w:pPr>
      <w:r w:rsidRPr="00B33B99">
        <w:t xml:space="preserve">З урахуванням </w:t>
      </w:r>
      <w:r w:rsidR="00CC5CBD" w:rsidRPr="00B33B99">
        <w:t>Статті </w:t>
      </w:r>
      <w:r w:rsidR="0090359C" w:rsidRPr="00B33B99">
        <w:fldChar w:fldCharType="begin"/>
      </w:r>
      <w:r w:rsidR="0090359C" w:rsidRPr="00B33B99">
        <w:instrText xml:space="preserve"> REF  _Ref67066358 \# 0\h \r  \* MERGEFORMAT </w:instrText>
      </w:r>
      <w:r w:rsidR="0090359C" w:rsidRPr="00B33B99">
        <w:fldChar w:fldCharType="separate"/>
      </w:r>
      <w:r w:rsidR="003A71BB">
        <w:t>4</w:t>
      </w:r>
      <w:r w:rsidR="0090359C" w:rsidRPr="00B33B99">
        <w:fldChar w:fldCharType="end"/>
      </w:r>
      <w:r w:rsidR="00A902BE" w:rsidRPr="00B33B99">
        <w:t>,</w:t>
      </w:r>
      <w:r w:rsidRPr="00B33B99">
        <w:t xml:space="preserve"> </w:t>
      </w:r>
      <w:r w:rsidR="00980A5F" w:rsidRPr="00B33B99">
        <w:t xml:space="preserve">якщо </w:t>
      </w:r>
      <w:r w:rsidRPr="00B33B99">
        <w:t>вимог</w:t>
      </w:r>
      <w:r w:rsidR="006D4224" w:rsidRPr="00B33B99">
        <w:t>у</w:t>
      </w:r>
      <w:r w:rsidRPr="00B33B99">
        <w:t xml:space="preserve"> про </w:t>
      </w:r>
      <w:r w:rsidR="00F40E0F" w:rsidRPr="00B33B99">
        <w:t xml:space="preserve">переказ Прийнятної </w:t>
      </w:r>
      <w:r w:rsidR="00FF00FF" w:rsidRPr="00B33B99">
        <w:t xml:space="preserve">Маржі </w:t>
      </w:r>
      <w:r w:rsidR="00F40E0F" w:rsidRPr="00B33B99">
        <w:t xml:space="preserve">або Еквіваленту </w:t>
      </w:r>
      <w:r w:rsidR="00FF00FF" w:rsidRPr="00B33B99">
        <w:t xml:space="preserve">Маржі </w:t>
      </w:r>
      <w:r w:rsidR="006D4224" w:rsidRPr="00B33B99">
        <w:t>отримано</w:t>
      </w:r>
      <w:r w:rsidR="003D11F4" w:rsidRPr="00B33B99">
        <w:t>:</w:t>
      </w:r>
    </w:p>
    <w:p w14:paraId="05F30CE0" w14:textId="1A2B2034" w:rsidR="003D11F4" w:rsidRPr="00B33B99" w:rsidRDefault="006D4224" w:rsidP="002364BB">
      <w:pPr>
        <w:pStyle w:val="ISDAL4"/>
      </w:pPr>
      <w:r w:rsidRPr="00B33B99">
        <w:t xml:space="preserve">до </w:t>
      </w:r>
      <w:r w:rsidR="0041570C" w:rsidRPr="00B33B99">
        <w:t>Час</w:t>
      </w:r>
      <w:r w:rsidR="000674CB" w:rsidRPr="00B33B99">
        <w:t>у</w:t>
      </w:r>
      <w:r w:rsidRPr="00B33B99">
        <w:t xml:space="preserve"> </w:t>
      </w:r>
      <w:r w:rsidR="00FF00FF" w:rsidRPr="00B33B99">
        <w:t xml:space="preserve">Сповіщення </w:t>
      </w:r>
      <w:r w:rsidR="003D11F4" w:rsidRPr="00B33B99">
        <w:t>-</w:t>
      </w:r>
      <w:r w:rsidR="00980A5F" w:rsidRPr="00B33B99">
        <w:t xml:space="preserve"> </w:t>
      </w:r>
      <w:r w:rsidRPr="00B33B99">
        <w:t xml:space="preserve">відповідний переказ повинен бути </w:t>
      </w:r>
      <w:r w:rsidR="00FB0C08" w:rsidRPr="00B33B99">
        <w:t xml:space="preserve">здійснений </w:t>
      </w:r>
      <w:r w:rsidR="000674CB" w:rsidRPr="00B33B99">
        <w:t>до</w:t>
      </w:r>
      <w:r w:rsidRPr="00B33B99">
        <w:t xml:space="preserve"> закінчення </w:t>
      </w:r>
      <w:r w:rsidR="000674CB" w:rsidRPr="00B33B99">
        <w:t>робочого часу</w:t>
      </w:r>
      <w:r w:rsidRPr="00B33B99">
        <w:t xml:space="preserve"> в Дату </w:t>
      </w:r>
      <w:r w:rsidR="00FF00FF" w:rsidRPr="00B33B99">
        <w:t>Розрахунків</w:t>
      </w:r>
      <w:r w:rsidR="00A902BE" w:rsidRPr="00B33B99">
        <w:t>, якщо Сторони не передбачили інше</w:t>
      </w:r>
      <w:r w:rsidR="00EC51D0" w:rsidRPr="00B33B99">
        <w:t xml:space="preserve"> у Статті </w:t>
      </w:r>
      <w:r w:rsidR="00E2064C" w:rsidRPr="00B33B99">
        <w:rPr>
          <w:bCs w:val="0"/>
        </w:rPr>
        <w:fldChar w:fldCharType="begin"/>
      </w:r>
      <w:r w:rsidR="00E2064C" w:rsidRPr="00B33B99">
        <w:instrText xml:space="preserve"> REF  _Ref67388970 \# 0\h \r  \* MERGEFORMAT </w:instrText>
      </w:r>
      <w:r w:rsidR="00E2064C" w:rsidRPr="00B33B99">
        <w:rPr>
          <w:bCs w:val="0"/>
        </w:rPr>
      </w:r>
      <w:r w:rsidR="00E2064C" w:rsidRPr="00B33B99">
        <w:rPr>
          <w:bCs w:val="0"/>
        </w:rPr>
        <w:fldChar w:fldCharType="separate"/>
      </w:r>
      <w:r w:rsidR="003A71BB" w:rsidRPr="003A71BB">
        <w:rPr>
          <w:bCs w:val="0"/>
        </w:rPr>
        <w:t>11</w:t>
      </w:r>
      <w:r w:rsidR="00E2064C" w:rsidRPr="00B33B99">
        <w:rPr>
          <w:bCs w:val="0"/>
        </w:rPr>
        <w:fldChar w:fldCharType="end"/>
      </w:r>
      <w:r w:rsidR="00695319" w:rsidRPr="00B33B99">
        <w:t>.</w:t>
      </w:r>
      <w:r w:rsidR="00A902BE" w:rsidRPr="00B33B99">
        <w:t xml:space="preserve"> </w:t>
      </w:r>
    </w:p>
    <w:p w14:paraId="5841B142" w14:textId="0D407069" w:rsidR="006D4224" w:rsidRPr="00B33B99" w:rsidRDefault="006D4224" w:rsidP="002364BB">
      <w:pPr>
        <w:pStyle w:val="ISDAL4"/>
      </w:pPr>
      <w:r w:rsidRPr="00B33B99">
        <w:t xml:space="preserve">після </w:t>
      </w:r>
      <w:r w:rsidR="0041570C" w:rsidRPr="00B33B99">
        <w:t>Час</w:t>
      </w:r>
      <w:r w:rsidR="000674CB" w:rsidRPr="00B33B99">
        <w:t>у</w:t>
      </w:r>
      <w:r w:rsidRPr="00B33B99">
        <w:t xml:space="preserve"> </w:t>
      </w:r>
      <w:r w:rsidR="00FF00FF" w:rsidRPr="00B33B99">
        <w:t xml:space="preserve">Сповіщення </w:t>
      </w:r>
      <w:r w:rsidR="003D11F4" w:rsidRPr="00B33B99">
        <w:t>-</w:t>
      </w:r>
      <w:r w:rsidR="00980A5F" w:rsidRPr="00B33B99">
        <w:t xml:space="preserve"> </w:t>
      </w:r>
      <w:r w:rsidRPr="00B33B99">
        <w:t xml:space="preserve">відповідний </w:t>
      </w:r>
      <w:r w:rsidR="00EB61AA" w:rsidRPr="00B33B99">
        <w:t>п</w:t>
      </w:r>
      <w:r w:rsidR="00607053" w:rsidRPr="00B33B99">
        <w:t xml:space="preserve">ереказ </w:t>
      </w:r>
      <w:r w:rsidRPr="00B33B99">
        <w:t>повинен бути з</w:t>
      </w:r>
      <w:r w:rsidR="00980A5F" w:rsidRPr="00B33B99">
        <w:t xml:space="preserve">дійснений </w:t>
      </w:r>
      <w:r w:rsidR="000674CB" w:rsidRPr="00B33B99">
        <w:t>до</w:t>
      </w:r>
      <w:r w:rsidRPr="00B33B99">
        <w:t xml:space="preserve"> закінчення </w:t>
      </w:r>
      <w:r w:rsidR="000674CB" w:rsidRPr="00B33B99">
        <w:t>робочого часу</w:t>
      </w:r>
      <w:r w:rsidRPr="00B33B99">
        <w:t xml:space="preserve"> в </w:t>
      </w:r>
      <w:r w:rsidR="0096509A" w:rsidRPr="00B33B99">
        <w:t>день</w:t>
      </w:r>
      <w:r w:rsidR="00D76A76" w:rsidRPr="00B33B99">
        <w:t>,</w:t>
      </w:r>
      <w:r w:rsidR="0096509A" w:rsidRPr="00B33B99">
        <w:t xml:space="preserve"> наступний за </w:t>
      </w:r>
      <w:r w:rsidR="006C409D" w:rsidRPr="00B33B99">
        <w:t xml:space="preserve">Датою </w:t>
      </w:r>
      <w:r w:rsidR="00FF00FF" w:rsidRPr="00B33B99">
        <w:t>Розрахунків</w:t>
      </w:r>
      <w:r w:rsidR="00A902BE" w:rsidRPr="00B33B99">
        <w:t xml:space="preserve">, </w:t>
      </w:r>
      <w:r w:rsidR="006C409D" w:rsidRPr="00B33B99">
        <w:t xml:space="preserve">якщо </w:t>
      </w:r>
      <w:r w:rsidR="00A902BE" w:rsidRPr="00B33B99">
        <w:t>Сторони не передбачили інше</w:t>
      </w:r>
      <w:r w:rsidR="00EC51D0" w:rsidRPr="00B33B99">
        <w:t xml:space="preserve"> у Статті </w:t>
      </w:r>
      <w:r w:rsidR="00E2064C" w:rsidRPr="00B33B99">
        <w:rPr>
          <w:bCs w:val="0"/>
        </w:rPr>
        <w:fldChar w:fldCharType="begin"/>
      </w:r>
      <w:r w:rsidR="00E2064C" w:rsidRPr="00B33B99">
        <w:instrText xml:space="preserve"> REF  _Ref67388970 \# 0\h \r  \* MERGEFORMAT </w:instrText>
      </w:r>
      <w:r w:rsidR="00E2064C" w:rsidRPr="00B33B99">
        <w:rPr>
          <w:bCs w:val="0"/>
        </w:rPr>
      </w:r>
      <w:r w:rsidR="00E2064C" w:rsidRPr="00B33B99">
        <w:rPr>
          <w:bCs w:val="0"/>
        </w:rPr>
        <w:fldChar w:fldCharType="separate"/>
      </w:r>
      <w:r w:rsidR="003A71BB" w:rsidRPr="003A71BB">
        <w:rPr>
          <w:bCs w:val="0"/>
        </w:rPr>
        <w:t>11</w:t>
      </w:r>
      <w:r w:rsidR="00E2064C" w:rsidRPr="00B33B99">
        <w:rPr>
          <w:bCs w:val="0"/>
        </w:rPr>
        <w:fldChar w:fldCharType="end"/>
      </w:r>
      <w:r w:rsidRPr="00B33B99">
        <w:t>.</w:t>
      </w:r>
      <w:r w:rsidR="00CB7D5E" w:rsidRPr="00B33B99">
        <w:t xml:space="preserve"> </w:t>
      </w:r>
      <w:r w:rsidR="009F0458" w:rsidRPr="00B33B99">
        <w:t>Якщо в такий день була отримана наступна вимога, така наступна вимога не може бути викон</w:t>
      </w:r>
      <w:r w:rsidR="00EC51D0" w:rsidRPr="00B33B99">
        <w:t>ана до здійснення відповідного переказу за попередньою вимогою.</w:t>
      </w:r>
    </w:p>
    <w:p w14:paraId="6B3A208B" w14:textId="77777777" w:rsidR="00572B7C" w:rsidRPr="00B33B99" w:rsidRDefault="003B3E9E" w:rsidP="00052127">
      <w:pPr>
        <w:pStyle w:val="ISDAL2"/>
        <w:keepNext w:val="0"/>
        <w:keepLines w:val="0"/>
      </w:pPr>
      <w:r w:rsidRPr="00B33B99">
        <w:t>Обчислення (підрахунок)</w:t>
      </w:r>
    </w:p>
    <w:p w14:paraId="2FFF6018" w14:textId="2ED17DCB" w:rsidR="005A14CF" w:rsidRPr="00B33B99" w:rsidRDefault="00607053" w:rsidP="00D96F35">
      <w:pPr>
        <w:pStyle w:val="ISDAL3"/>
      </w:pPr>
      <w:r w:rsidRPr="00B33B99">
        <w:t>У</w:t>
      </w:r>
      <w:r w:rsidR="006D4224" w:rsidRPr="00B33B99">
        <w:t xml:space="preserve">сі </w:t>
      </w:r>
      <w:r w:rsidR="003B3E9E" w:rsidRPr="00B33B99">
        <w:t xml:space="preserve">підрахунки </w:t>
      </w:r>
      <w:r w:rsidR="006D4224" w:rsidRPr="00B33B99">
        <w:t xml:space="preserve">Вартості </w:t>
      </w:r>
      <w:r w:rsidR="00FF00FF" w:rsidRPr="00B33B99">
        <w:t xml:space="preserve">Маржі </w:t>
      </w:r>
      <w:r w:rsidR="006D4224" w:rsidRPr="00B33B99">
        <w:t xml:space="preserve">та </w:t>
      </w:r>
      <w:r w:rsidR="00A902BE" w:rsidRPr="00B33B99">
        <w:t xml:space="preserve">Суми </w:t>
      </w:r>
      <w:r w:rsidR="00FF00FF" w:rsidRPr="00B33B99">
        <w:t xml:space="preserve">Заборгованості </w:t>
      </w:r>
      <w:r w:rsidR="006624A6" w:rsidRPr="00B33B99">
        <w:t xml:space="preserve">для цілей </w:t>
      </w:r>
      <w:r w:rsidR="00EE4E8A" w:rsidRPr="00B33B99">
        <w:t>Статті </w:t>
      </w:r>
      <w:r w:rsidR="00EE4E8A" w:rsidRPr="00B33B99">
        <w:fldChar w:fldCharType="begin"/>
      </w:r>
      <w:r w:rsidR="00EE4E8A" w:rsidRPr="00B33B99">
        <w:instrText xml:space="preserve"> REF  _Ref67389206 \# 0\h \r  \* MERGEFORMAT </w:instrText>
      </w:r>
      <w:r w:rsidR="00EE4E8A" w:rsidRPr="00B33B99">
        <w:fldChar w:fldCharType="separate"/>
      </w:r>
      <w:r w:rsidR="003A71BB">
        <w:t>2</w:t>
      </w:r>
      <w:r w:rsidR="00EE4E8A" w:rsidRPr="00B33B99">
        <w:fldChar w:fldCharType="end"/>
      </w:r>
      <w:r w:rsidR="006624A6" w:rsidRPr="00B33B99">
        <w:t xml:space="preserve"> та </w:t>
      </w:r>
      <w:r w:rsidRPr="00B33B99">
        <w:t>пункту </w:t>
      </w:r>
      <w:r w:rsidR="006F76C9" w:rsidRPr="00B33B99">
        <w:fldChar w:fldCharType="begin"/>
      </w:r>
      <w:r w:rsidR="006F76C9" w:rsidRPr="00B33B99">
        <w:instrText xml:space="preserve"> REF _Ref67386925 \r \h </w:instrText>
      </w:r>
      <w:r w:rsidR="00E410F0" w:rsidRPr="00B33B99">
        <w:instrText xml:space="preserve"> \* MERGEFORMAT </w:instrText>
      </w:r>
      <w:r w:rsidR="006F76C9" w:rsidRPr="00B33B99">
        <w:fldChar w:fldCharType="separate"/>
      </w:r>
      <w:r w:rsidR="003A71BB">
        <w:t>4.1</w:t>
      </w:r>
      <w:r w:rsidR="006F76C9" w:rsidRPr="00B33B99">
        <w:fldChar w:fldCharType="end"/>
      </w:r>
      <w:r w:rsidR="006F76C9" w:rsidRPr="00B33B99">
        <w:t xml:space="preserve"> </w:t>
      </w:r>
      <w:r w:rsidR="0026455C" w:rsidRPr="00B33B99">
        <w:t xml:space="preserve">цього Договору </w:t>
      </w:r>
      <w:r w:rsidR="006624A6" w:rsidRPr="00B33B99">
        <w:t>пров</w:t>
      </w:r>
      <w:r w:rsidR="001E5575" w:rsidRPr="00B33B99">
        <w:t>од</w:t>
      </w:r>
      <w:r w:rsidR="003B3E9E" w:rsidRPr="00B33B99">
        <w:t>я</w:t>
      </w:r>
      <w:r w:rsidR="001E5575" w:rsidRPr="00B33B99">
        <w:t xml:space="preserve">ться </w:t>
      </w:r>
      <w:r w:rsidR="006624A6" w:rsidRPr="00B33B99">
        <w:t xml:space="preserve">відповідним Агентом </w:t>
      </w:r>
      <w:r w:rsidR="006E6F02" w:rsidRPr="00B33B99">
        <w:t xml:space="preserve">з </w:t>
      </w:r>
      <w:r w:rsidR="00FF00FF" w:rsidRPr="00B33B99">
        <w:t xml:space="preserve">Оцінки </w:t>
      </w:r>
      <w:r w:rsidRPr="00B33B99">
        <w:t xml:space="preserve">станом </w:t>
      </w:r>
      <w:r w:rsidR="006624A6" w:rsidRPr="00B33B99">
        <w:t xml:space="preserve">на відповідний Час </w:t>
      </w:r>
      <w:r w:rsidR="00FF00FF" w:rsidRPr="00B33B99">
        <w:t>Оцінки</w:t>
      </w:r>
      <w:r w:rsidR="003B3E9E" w:rsidRPr="00B33B99">
        <w:t>.</w:t>
      </w:r>
      <w:r w:rsidR="00F47C80" w:rsidRPr="00B33B99">
        <w:t xml:space="preserve"> Агент з </w:t>
      </w:r>
      <w:r w:rsidR="00FF00FF" w:rsidRPr="00B33B99">
        <w:t xml:space="preserve">Оцінки </w:t>
      </w:r>
      <w:r w:rsidR="00F47C80" w:rsidRPr="00B33B99">
        <w:t>може використовувати п</w:t>
      </w:r>
      <w:r w:rsidR="009534E3" w:rsidRPr="00B33B99">
        <w:t xml:space="preserve">ід час </w:t>
      </w:r>
      <w:r w:rsidR="003B3E9E" w:rsidRPr="00B33B99">
        <w:t>підрахунку</w:t>
      </w:r>
      <w:r w:rsidR="00F47C80" w:rsidRPr="00B33B99">
        <w:t>: (і)</w:t>
      </w:r>
      <w:r w:rsidR="00A700FE" w:rsidRPr="00B33B99">
        <w:t> </w:t>
      </w:r>
      <w:r w:rsidR="00FB2000" w:rsidRPr="00B33B99">
        <w:t xml:space="preserve">дані щодо </w:t>
      </w:r>
      <w:r w:rsidR="00F47C80" w:rsidRPr="00B33B99">
        <w:t>Вартості</w:t>
      </w:r>
      <w:r w:rsidR="00FB2000" w:rsidRPr="00B33B99">
        <w:t xml:space="preserve"> </w:t>
      </w:r>
      <w:r w:rsidR="00FF00FF" w:rsidRPr="00B33B99">
        <w:t>Маржі</w:t>
      </w:r>
      <w:r w:rsidR="00F47C80" w:rsidRPr="00B33B99">
        <w:t xml:space="preserve">, які є доступними на кінець </w:t>
      </w:r>
      <w:r w:rsidR="00A700FE" w:rsidRPr="00B33B99">
        <w:t>Р</w:t>
      </w:r>
      <w:r w:rsidR="00F47C80" w:rsidRPr="00B33B99">
        <w:t>обо</w:t>
      </w:r>
      <w:r w:rsidR="00A700FE" w:rsidRPr="00B33B99">
        <w:t xml:space="preserve">чого </w:t>
      </w:r>
      <w:r w:rsidR="00FF00FF" w:rsidRPr="00B33B99">
        <w:t xml:space="preserve">Дня </w:t>
      </w:r>
      <w:r w:rsidR="00F47C80" w:rsidRPr="00B33B99">
        <w:t>відповідного ринку для відповідно</w:t>
      </w:r>
      <w:r w:rsidR="009534E3" w:rsidRPr="00B33B99">
        <w:t xml:space="preserve">ї Прийнятної </w:t>
      </w:r>
      <w:r w:rsidR="00FF00FF" w:rsidRPr="00B33B99">
        <w:t xml:space="preserve">Маржі </w:t>
      </w:r>
      <w:r w:rsidR="00F47C80" w:rsidRPr="00B33B99">
        <w:t xml:space="preserve">станом на Час </w:t>
      </w:r>
      <w:r w:rsidR="00FF00FF" w:rsidRPr="00B33B99">
        <w:t>Оцінки</w:t>
      </w:r>
      <w:r w:rsidR="00F47C80" w:rsidRPr="00B33B99">
        <w:t xml:space="preserve">, та (іі) </w:t>
      </w:r>
      <w:r w:rsidR="00E8789E" w:rsidRPr="00B33B99">
        <w:t xml:space="preserve">дані щодо Вартості </w:t>
      </w:r>
      <w:r w:rsidR="00A700FE" w:rsidRPr="00B33B99">
        <w:t xml:space="preserve">Суми </w:t>
      </w:r>
      <w:r w:rsidR="00FF00FF" w:rsidRPr="00B33B99">
        <w:t xml:space="preserve">Заборгованості </w:t>
      </w:r>
      <w:r w:rsidR="00F47C80" w:rsidRPr="00B33B99">
        <w:t>Платника</w:t>
      </w:r>
      <w:r w:rsidR="009534E3" w:rsidRPr="00B33B99">
        <w:t>,</w:t>
      </w:r>
      <w:r w:rsidR="005A14CF" w:rsidRPr="00B33B99">
        <w:t xml:space="preserve"> </w:t>
      </w:r>
      <w:r w:rsidR="009534E3" w:rsidRPr="00B33B99">
        <w:t>як</w:t>
      </w:r>
      <w:r w:rsidR="009A26CD" w:rsidRPr="00B33B99">
        <w:t>і</w:t>
      </w:r>
      <w:r w:rsidR="009534E3" w:rsidRPr="00B33B99">
        <w:t xml:space="preserve"> є доступн</w:t>
      </w:r>
      <w:r w:rsidR="005A14CF" w:rsidRPr="00B33B99">
        <w:t>ими</w:t>
      </w:r>
      <w:r w:rsidR="009534E3" w:rsidRPr="00B33B99">
        <w:t xml:space="preserve"> на кінець </w:t>
      </w:r>
      <w:r w:rsidR="00A700FE" w:rsidRPr="00B33B99">
        <w:t xml:space="preserve">Робочого </w:t>
      </w:r>
      <w:r w:rsidR="00FF00FF" w:rsidRPr="00B33B99">
        <w:t xml:space="preserve">Дня </w:t>
      </w:r>
      <w:r w:rsidR="009534E3" w:rsidRPr="00B33B99">
        <w:t xml:space="preserve">відповідного ринку станом на Час </w:t>
      </w:r>
      <w:r w:rsidR="00FF00FF" w:rsidRPr="00B33B99">
        <w:t>Оцінки</w:t>
      </w:r>
      <w:r w:rsidR="006624A6" w:rsidRPr="00B33B99">
        <w:t xml:space="preserve">. </w:t>
      </w:r>
    </w:p>
    <w:p w14:paraId="73164C43" w14:textId="143109ED" w:rsidR="006D4224" w:rsidRPr="00B33B99" w:rsidRDefault="006624A6" w:rsidP="00D96F35">
      <w:pPr>
        <w:pStyle w:val="ISDAL3"/>
      </w:pPr>
      <w:r w:rsidRPr="00B33B99">
        <w:t xml:space="preserve">Агент </w:t>
      </w:r>
      <w:r w:rsidR="006E6F02" w:rsidRPr="00B33B99">
        <w:t xml:space="preserve">з </w:t>
      </w:r>
      <w:r w:rsidR="00FF00FF" w:rsidRPr="00B33B99">
        <w:t xml:space="preserve">Оцінки </w:t>
      </w:r>
      <w:r w:rsidR="00EB61AA" w:rsidRPr="00B33B99">
        <w:t xml:space="preserve">зобов’язаний </w:t>
      </w:r>
      <w:r w:rsidR="00607053" w:rsidRPr="00B33B99">
        <w:t>повідомити</w:t>
      </w:r>
      <w:r w:rsidR="00EB61AA" w:rsidRPr="00B33B99">
        <w:t xml:space="preserve"> </w:t>
      </w:r>
      <w:r w:rsidRPr="00B33B99">
        <w:t xml:space="preserve">кожну </w:t>
      </w:r>
      <w:r w:rsidR="00572B7C" w:rsidRPr="00B33B99">
        <w:t>С</w:t>
      </w:r>
      <w:r w:rsidRPr="00B33B99">
        <w:t xml:space="preserve">торону (або іншу </w:t>
      </w:r>
      <w:r w:rsidR="00572B7C" w:rsidRPr="00B33B99">
        <w:t>С</w:t>
      </w:r>
      <w:r w:rsidRPr="00B33B99">
        <w:t xml:space="preserve">торону, якщо Агент </w:t>
      </w:r>
      <w:r w:rsidR="006E6F02" w:rsidRPr="00B33B99">
        <w:t xml:space="preserve">з </w:t>
      </w:r>
      <w:r w:rsidR="00FF00FF" w:rsidRPr="00B33B99">
        <w:t xml:space="preserve">Оцінки </w:t>
      </w:r>
      <w:r w:rsidR="00572B7C" w:rsidRPr="00B33B99">
        <w:t>виступає</w:t>
      </w:r>
      <w:r w:rsidRPr="00B33B99">
        <w:t xml:space="preserve"> </w:t>
      </w:r>
      <w:r w:rsidR="000674CB" w:rsidRPr="00B33B99">
        <w:t xml:space="preserve">однією зі </w:t>
      </w:r>
      <w:r w:rsidR="00572B7C" w:rsidRPr="00B33B99">
        <w:t>С</w:t>
      </w:r>
      <w:r w:rsidR="000674CB" w:rsidRPr="00B33B99">
        <w:t>торін</w:t>
      </w:r>
      <w:r w:rsidRPr="00B33B99">
        <w:t xml:space="preserve">) про </w:t>
      </w:r>
      <w:r w:rsidR="00344A0A" w:rsidRPr="00B33B99">
        <w:t xml:space="preserve">результати </w:t>
      </w:r>
      <w:r w:rsidR="00A700FE" w:rsidRPr="00B33B99">
        <w:t xml:space="preserve">підрахунків </w:t>
      </w:r>
      <w:r w:rsidR="009534E3" w:rsidRPr="00B33B99">
        <w:t xml:space="preserve">не пізніше Часу </w:t>
      </w:r>
      <w:r w:rsidR="00FF00FF" w:rsidRPr="00B33B99">
        <w:t xml:space="preserve">Сповіщення </w:t>
      </w:r>
      <w:r w:rsidR="00EB61AA" w:rsidRPr="00B33B99">
        <w:t>наступн</w:t>
      </w:r>
      <w:r w:rsidR="009534E3" w:rsidRPr="00B33B99">
        <w:t>ого</w:t>
      </w:r>
      <w:r w:rsidR="00EB61AA" w:rsidRPr="00B33B99">
        <w:t xml:space="preserve"> </w:t>
      </w:r>
      <w:r w:rsidR="0041570C" w:rsidRPr="00B33B99">
        <w:t>Робоч</w:t>
      </w:r>
      <w:r w:rsidR="009534E3" w:rsidRPr="00B33B99">
        <w:t>ого</w:t>
      </w:r>
      <w:r w:rsidR="0041570C" w:rsidRPr="00B33B99">
        <w:t xml:space="preserve"> </w:t>
      </w:r>
      <w:r w:rsidR="00FF00FF" w:rsidRPr="00B33B99">
        <w:t xml:space="preserve">Дня </w:t>
      </w:r>
      <w:r w:rsidR="0041570C" w:rsidRPr="00B33B99">
        <w:t xml:space="preserve">після відповідної Дати </w:t>
      </w:r>
      <w:r w:rsidR="00FF00FF" w:rsidRPr="00B33B99">
        <w:t xml:space="preserve">Оцінки </w:t>
      </w:r>
      <w:r w:rsidR="0041570C" w:rsidRPr="00B33B99">
        <w:t xml:space="preserve">(або, у випадку </w:t>
      </w:r>
      <w:r w:rsidR="00607053" w:rsidRPr="00B33B99">
        <w:t>пункту </w:t>
      </w:r>
      <w:r w:rsidR="006F76C9" w:rsidRPr="00B33B99">
        <w:fldChar w:fldCharType="begin"/>
      </w:r>
      <w:r w:rsidR="006F76C9" w:rsidRPr="00B33B99">
        <w:instrText xml:space="preserve"> REF _Ref67386925 \r \h </w:instrText>
      </w:r>
      <w:r w:rsidR="00E410F0" w:rsidRPr="00B33B99">
        <w:instrText xml:space="preserve"> \* MERGEFORMAT </w:instrText>
      </w:r>
      <w:r w:rsidR="006F76C9" w:rsidRPr="00B33B99">
        <w:fldChar w:fldCharType="separate"/>
      </w:r>
      <w:r w:rsidR="003A71BB">
        <w:t>4.1</w:t>
      </w:r>
      <w:r w:rsidR="006F76C9" w:rsidRPr="00B33B99">
        <w:fldChar w:fldCharType="end"/>
      </w:r>
      <w:r w:rsidR="0026455C" w:rsidRPr="00B33B99">
        <w:t xml:space="preserve"> цього Договору</w:t>
      </w:r>
      <w:r w:rsidR="00572B7C" w:rsidRPr="00B33B99">
        <w:t>,</w:t>
      </w:r>
      <w:r w:rsidR="0041570C" w:rsidRPr="00B33B99">
        <w:t xml:space="preserve"> після дати </w:t>
      </w:r>
      <w:r w:rsidR="00F47C80" w:rsidRPr="00B33B99">
        <w:t>перерахунку</w:t>
      </w:r>
      <w:r w:rsidR="00DC31E1" w:rsidRPr="00B33B99">
        <w:t>)</w:t>
      </w:r>
      <w:r w:rsidR="00607053" w:rsidRPr="00B33B99">
        <w:t>.</w:t>
      </w:r>
    </w:p>
    <w:p w14:paraId="3978947C" w14:textId="77777777" w:rsidR="0041570C" w:rsidRPr="00B33B99" w:rsidRDefault="005A14CF" w:rsidP="00052127">
      <w:pPr>
        <w:pStyle w:val="ISDAL2"/>
        <w:keepNext w:val="0"/>
        <w:keepLines w:val="0"/>
      </w:pPr>
      <w:r w:rsidRPr="00B33B99">
        <w:t>Заміна предмету маржі</w:t>
      </w:r>
      <w:r w:rsidR="0041570C" w:rsidRPr="00B33B99">
        <w:t xml:space="preserve"> </w:t>
      </w:r>
    </w:p>
    <w:p w14:paraId="61E5337C" w14:textId="3EC7AC5E" w:rsidR="0041570C" w:rsidRPr="00B33B99" w:rsidRDefault="008D5E48" w:rsidP="00D96F35">
      <w:pPr>
        <w:pStyle w:val="ISDAL3"/>
      </w:pPr>
      <w:bookmarkStart w:id="16" w:name="_Ref67070243"/>
      <w:r w:rsidRPr="00B33B99">
        <w:t xml:space="preserve">За винятком випадків, передбачених </w:t>
      </w:r>
      <w:r w:rsidR="0041570C" w:rsidRPr="00B33B99">
        <w:t xml:space="preserve">у </w:t>
      </w:r>
      <w:r w:rsidR="0090359C" w:rsidRPr="00B33B99">
        <w:t>Статті </w:t>
      </w:r>
      <w:bookmarkStart w:id="17" w:name="_Hlk83307463"/>
      <w:r w:rsidR="0090359C" w:rsidRPr="00B33B99">
        <w:rPr>
          <w:bCs/>
        </w:rPr>
        <w:fldChar w:fldCharType="begin"/>
      </w:r>
      <w:r w:rsidR="0090359C" w:rsidRPr="00B33B99">
        <w:rPr>
          <w:bCs/>
        </w:rPr>
        <w:instrText xml:space="preserve"> REF  _Ref67388970 \# 0\h \r  \* MERGEFORMAT </w:instrText>
      </w:r>
      <w:r w:rsidR="0090359C" w:rsidRPr="00B33B99">
        <w:rPr>
          <w:bCs/>
        </w:rPr>
      </w:r>
      <w:r w:rsidR="0090359C" w:rsidRPr="00B33B99">
        <w:rPr>
          <w:bCs/>
        </w:rPr>
        <w:fldChar w:fldCharType="separate"/>
      </w:r>
      <w:r w:rsidR="003A71BB">
        <w:rPr>
          <w:bCs/>
        </w:rPr>
        <w:t>11</w:t>
      </w:r>
      <w:r w:rsidR="0090359C" w:rsidRPr="00B33B99">
        <w:rPr>
          <w:bCs/>
        </w:rPr>
        <w:fldChar w:fldCharType="end"/>
      </w:r>
      <w:bookmarkEnd w:id="17"/>
      <w:r w:rsidR="0041570C" w:rsidRPr="00B33B99">
        <w:t xml:space="preserve">, </w:t>
      </w:r>
      <w:r w:rsidR="00CD2D7C" w:rsidRPr="00B33B99">
        <w:t xml:space="preserve">Платник може в будь-який Робочий </w:t>
      </w:r>
      <w:r w:rsidR="00FF00FF" w:rsidRPr="00B33B99">
        <w:t xml:space="preserve">День </w:t>
      </w:r>
      <w:r w:rsidR="005D445D" w:rsidRPr="00B33B99">
        <w:t xml:space="preserve">направити повідомлення </w:t>
      </w:r>
      <w:r w:rsidR="00CD2D7C" w:rsidRPr="00B33B99">
        <w:t>Отримувач</w:t>
      </w:r>
      <w:r w:rsidR="00572B7C" w:rsidRPr="00B33B99">
        <w:t>у</w:t>
      </w:r>
      <w:r w:rsidR="00CD2D7C" w:rsidRPr="00B33B99">
        <w:t xml:space="preserve"> про те, що він бажає </w:t>
      </w:r>
      <w:r w:rsidR="00607053" w:rsidRPr="00B33B99">
        <w:t xml:space="preserve">переказати </w:t>
      </w:r>
      <w:r w:rsidR="00CD2D7C" w:rsidRPr="00B33B99">
        <w:t xml:space="preserve">на користь Отримувача </w:t>
      </w:r>
      <w:r w:rsidR="00607053" w:rsidRPr="00B33B99">
        <w:t xml:space="preserve">Прийнятну </w:t>
      </w:r>
      <w:r w:rsidR="00FF00FF" w:rsidRPr="00B33B99">
        <w:t>Маржу</w:t>
      </w:r>
      <w:r w:rsidR="00CD2D7C" w:rsidRPr="00B33B99">
        <w:t>, зазначену в такому повідомленні ("</w:t>
      </w:r>
      <w:r w:rsidR="00CD2D7C" w:rsidRPr="00B33B99">
        <w:rPr>
          <w:b/>
          <w:bCs/>
        </w:rPr>
        <w:t xml:space="preserve">Нова </w:t>
      </w:r>
      <w:r w:rsidR="00FF00FF" w:rsidRPr="00B33B99">
        <w:rPr>
          <w:b/>
          <w:bCs/>
        </w:rPr>
        <w:t>Маржа</w:t>
      </w:r>
      <w:r w:rsidR="00CD2D7C" w:rsidRPr="00B33B99">
        <w:t>")</w:t>
      </w:r>
      <w:r w:rsidR="006B57F6" w:rsidRPr="00B33B99">
        <w:t>,</w:t>
      </w:r>
      <w:r w:rsidR="00CD2D7C" w:rsidRPr="00B33B99">
        <w:t xml:space="preserve"> в </w:t>
      </w:r>
      <w:r w:rsidR="00CD2D7C" w:rsidRPr="00B33B99">
        <w:lastRenderedPageBreak/>
        <w:t xml:space="preserve">обмін на </w:t>
      </w:r>
      <w:r w:rsidR="00206739" w:rsidRPr="00B33B99">
        <w:t xml:space="preserve">іншу </w:t>
      </w:r>
      <w:r w:rsidR="00607053" w:rsidRPr="00B33B99">
        <w:t xml:space="preserve">Прийнятну </w:t>
      </w:r>
      <w:r w:rsidR="00FF00FF" w:rsidRPr="00B33B99">
        <w:t xml:space="preserve">Маржу </w:t>
      </w:r>
      <w:r w:rsidR="00CD2D7C" w:rsidRPr="00B33B99">
        <w:t>("</w:t>
      </w:r>
      <w:r w:rsidR="00176C5B" w:rsidRPr="00B33B99">
        <w:rPr>
          <w:b/>
          <w:bCs/>
        </w:rPr>
        <w:t>П</w:t>
      </w:r>
      <w:r w:rsidR="00DC31E1" w:rsidRPr="00B33B99">
        <w:rPr>
          <w:b/>
          <w:bCs/>
        </w:rPr>
        <w:t>ер</w:t>
      </w:r>
      <w:r w:rsidR="000128FB" w:rsidRPr="00B33B99">
        <w:rPr>
          <w:b/>
          <w:bCs/>
        </w:rPr>
        <w:t>винна</w:t>
      </w:r>
      <w:r w:rsidR="0064065C" w:rsidRPr="00B33B99">
        <w:rPr>
          <w:b/>
          <w:bCs/>
        </w:rPr>
        <w:t xml:space="preserve"> </w:t>
      </w:r>
      <w:r w:rsidR="00FF00FF" w:rsidRPr="00B33B99">
        <w:rPr>
          <w:b/>
          <w:bCs/>
        </w:rPr>
        <w:t>Маржа</w:t>
      </w:r>
      <w:r w:rsidR="00CD2D7C" w:rsidRPr="00B33B99">
        <w:t xml:space="preserve">"), зазначену в повідомленні, </w:t>
      </w:r>
      <w:r w:rsidR="00206739" w:rsidRPr="00B33B99">
        <w:t xml:space="preserve">яка </w:t>
      </w:r>
      <w:r w:rsidR="00D40C87" w:rsidRPr="00B33B99">
        <w:t>входить до</w:t>
      </w:r>
      <w:r w:rsidR="005A14CF" w:rsidRPr="00B33B99">
        <w:t xml:space="preserve"> складу </w:t>
      </w:r>
      <w:r w:rsidR="00B42522" w:rsidRPr="00B33B99">
        <w:t>у</w:t>
      </w:r>
      <w:r w:rsidR="005A14CF" w:rsidRPr="00B33B99">
        <w:t>сієї</w:t>
      </w:r>
      <w:r w:rsidR="00D40C87" w:rsidRPr="00B33B99">
        <w:t xml:space="preserve"> </w:t>
      </w:r>
      <w:r w:rsidR="00B42522" w:rsidRPr="00B33B99">
        <w:t>Н</w:t>
      </w:r>
      <w:r w:rsidR="005A14CF" w:rsidRPr="00B33B99">
        <w:t xml:space="preserve">акопиченої </w:t>
      </w:r>
      <w:r w:rsidR="00FF00FF" w:rsidRPr="00B33B99">
        <w:t>Маржі</w:t>
      </w:r>
      <w:r w:rsidR="001E514E" w:rsidRPr="00B33B99">
        <w:t>,</w:t>
      </w:r>
      <w:r w:rsidR="005A14CF" w:rsidRPr="00B33B99">
        <w:t xml:space="preserve"> переказаної </w:t>
      </w:r>
      <w:r w:rsidR="00607053" w:rsidRPr="00B33B99">
        <w:t>Платник</w:t>
      </w:r>
      <w:r w:rsidR="005A14CF" w:rsidRPr="00B33B99">
        <w:t>ом</w:t>
      </w:r>
      <w:r w:rsidR="00CD2D7C" w:rsidRPr="00B33B99">
        <w:t>.</w:t>
      </w:r>
      <w:bookmarkEnd w:id="16"/>
    </w:p>
    <w:p w14:paraId="30F4FF1A" w14:textId="16D12ABC" w:rsidR="00CD2D7C" w:rsidRPr="00B33B99" w:rsidRDefault="00CD2D7C" w:rsidP="00D96F35">
      <w:pPr>
        <w:pStyle w:val="ISDAL3"/>
      </w:pPr>
      <w:bookmarkStart w:id="18" w:name="_Ref74133634"/>
      <w:bookmarkStart w:id="19" w:name="_Ref67067694"/>
      <w:r w:rsidRPr="00B33B99">
        <w:t xml:space="preserve">Якщо </w:t>
      </w:r>
      <w:r w:rsidR="0064065C" w:rsidRPr="00B33B99">
        <w:t>Отримувач повідомляє Платника</w:t>
      </w:r>
      <w:r w:rsidR="00D40C87" w:rsidRPr="00B33B99">
        <w:t xml:space="preserve"> про свою згоду на </w:t>
      </w:r>
      <w:r w:rsidR="009D7BD0" w:rsidRPr="00B33B99">
        <w:t>з</w:t>
      </w:r>
      <w:r w:rsidR="00D40C87" w:rsidRPr="00B33B99">
        <w:t>апропонован</w:t>
      </w:r>
      <w:r w:rsidR="00B959A8" w:rsidRPr="00B33B99">
        <w:t>у</w:t>
      </w:r>
      <w:r w:rsidR="009D7BD0" w:rsidRPr="00B33B99">
        <w:t xml:space="preserve"> </w:t>
      </w:r>
      <w:r w:rsidR="001E514E" w:rsidRPr="00B33B99">
        <w:t>заміну</w:t>
      </w:r>
      <w:bookmarkEnd w:id="18"/>
      <w:r w:rsidR="00751E3B" w:rsidRPr="00B33B99">
        <w:t xml:space="preserve"> предмету маржі,</w:t>
      </w:r>
      <w:r w:rsidR="0064065C" w:rsidRPr="00B33B99">
        <w:t xml:space="preserve"> </w:t>
      </w:r>
      <w:bookmarkEnd w:id="19"/>
    </w:p>
    <w:p w14:paraId="41EB673B" w14:textId="6FD3BEB0" w:rsidR="00A62942" w:rsidRPr="00B33B99" w:rsidRDefault="0064065C" w:rsidP="002364BB">
      <w:pPr>
        <w:pStyle w:val="ISDAL4"/>
      </w:pPr>
      <w:r w:rsidRPr="00B33B99">
        <w:t xml:space="preserve">Платник зобов’язаний </w:t>
      </w:r>
      <w:r w:rsidR="009D7BD0" w:rsidRPr="00B33B99">
        <w:t xml:space="preserve">переказати </w:t>
      </w:r>
      <w:r w:rsidRPr="00B33B99">
        <w:t xml:space="preserve">Отримувачу Нову </w:t>
      </w:r>
      <w:r w:rsidR="00FF00FF" w:rsidRPr="00B33B99">
        <w:t xml:space="preserve">Маржу </w:t>
      </w:r>
      <w:r w:rsidRPr="00B33B99">
        <w:t>в перш</w:t>
      </w:r>
      <w:r w:rsidR="00A31BB9" w:rsidRPr="00B33B99">
        <w:t>у</w:t>
      </w:r>
      <w:r w:rsidRPr="00B33B99">
        <w:t xml:space="preserve"> Д</w:t>
      </w:r>
      <w:r w:rsidR="00A31BB9" w:rsidRPr="00B33B99">
        <w:t>ату</w:t>
      </w:r>
      <w:r w:rsidRPr="00B33B99">
        <w:t xml:space="preserve"> </w:t>
      </w:r>
      <w:r w:rsidR="00FF00FF" w:rsidRPr="00B33B99">
        <w:t xml:space="preserve">Розрахунків </w:t>
      </w:r>
      <w:r w:rsidRPr="00B33B99">
        <w:t>після дати</w:t>
      </w:r>
      <w:r w:rsidR="001E514E" w:rsidRPr="00B33B99">
        <w:t xml:space="preserve"> </w:t>
      </w:r>
      <w:r w:rsidRPr="00B33B99">
        <w:t>отрим</w:t>
      </w:r>
      <w:r w:rsidR="009D7BD0" w:rsidRPr="00B33B99">
        <w:t>а</w:t>
      </w:r>
      <w:r w:rsidR="001E514E" w:rsidRPr="00B33B99">
        <w:t xml:space="preserve">ння </w:t>
      </w:r>
      <w:r w:rsidRPr="00B33B99">
        <w:t>повідомлення</w:t>
      </w:r>
      <w:r w:rsidR="00A62942" w:rsidRPr="00B33B99">
        <w:t xml:space="preserve"> </w:t>
      </w:r>
      <w:r w:rsidR="009D7BD0" w:rsidRPr="00B33B99">
        <w:t>від Отримувача про його згоду</w:t>
      </w:r>
      <w:r w:rsidR="00A62942" w:rsidRPr="00B33B99">
        <w:t>, та</w:t>
      </w:r>
    </w:p>
    <w:p w14:paraId="7EE413A7" w14:textId="0CAB20DA" w:rsidR="000128FB" w:rsidRPr="00B33B99" w:rsidRDefault="00A62942" w:rsidP="002364BB">
      <w:pPr>
        <w:pStyle w:val="ISDAL4"/>
        <w:rPr>
          <w:rFonts w:ascii="TimesNewRoman" w:hAnsi="TimesNewRoman" w:cs="TimesNewRoman"/>
          <w:sz w:val="21"/>
          <w:szCs w:val="21"/>
        </w:rPr>
      </w:pPr>
      <w:bookmarkStart w:id="20" w:name="_Ref67072564"/>
      <w:r w:rsidRPr="00B33B99">
        <w:t xml:space="preserve">Отримувач зобов’язаний </w:t>
      </w:r>
      <w:r w:rsidR="009D7BD0" w:rsidRPr="00B33B99">
        <w:t xml:space="preserve">переказати </w:t>
      </w:r>
      <w:r w:rsidRPr="00B33B99">
        <w:t xml:space="preserve">Платнику Еквівалент </w:t>
      </w:r>
      <w:r w:rsidR="00FF00FF" w:rsidRPr="00B33B99">
        <w:t xml:space="preserve">Маржі </w:t>
      </w:r>
      <w:r w:rsidR="00CD6937" w:rsidRPr="00B33B99">
        <w:t xml:space="preserve">у розмірі </w:t>
      </w:r>
      <w:r w:rsidR="00DC31E1" w:rsidRPr="00B33B99">
        <w:t>Перв</w:t>
      </w:r>
      <w:r w:rsidR="000128FB" w:rsidRPr="00B33B99">
        <w:t xml:space="preserve">инної </w:t>
      </w:r>
      <w:r w:rsidR="00FF00FF" w:rsidRPr="00B33B99">
        <w:t xml:space="preserve">Маржі </w:t>
      </w:r>
      <w:r w:rsidR="00C05B42" w:rsidRPr="00B33B99">
        <w:t xml:space="preserve">не пізніше ніж у </w:t>
      </w:r>
      <w:r w:rsidRPr="00B33B99">
        <w:t>Д</w:t>
      </w:r>
      <w:r w:rsidR="00556D3B" w:rsidRPr="00B33B99">
        <w:t>ат</w:t>
      </w:r>
      <w:r w:rsidR="00C05B42" w:rsidRPr="00B33B99">
        <w:t>у</w:t>
      </w:r>
      <w:r w:rsidRPr="00B33B99">
        <w:t xml:space="preserve"> </w:t>
      </w:r>
      <w:r w:rsidR="00FF00FF" w:rsidRPr="00B33B99">
        <w:t>Розрахунків</w:t>
      </w:r>
      <w:r w:rsidR="00CD5A2A" w:rsidRPr="00B33B99">
        <w:t xml:space="preserve">, </w:t>
      </w:r>
      <w:r w:rsidR="00C05B42" w:rsidRPr="00B33B99">
        <w:t xml:space="preserve">що наступає </w:t>
      </w:r>
      <w:r w:rsidRPr="00B33B99">
        <w:t>після дати</w:t>
      </w:r>
      <w:r w:rsidR="008D5E48" w:rsidRPr="00B33B99">
        <w:t xml:space="preserve"> отримання </w:t>
      </w:r>
      <w:r w:rsidRPr="00B33B99">
        <w:t>Отримувач</w:t>
      </w:r>
      <w:r w:rsidR="008D5E48" w:rsidRPr="00B33B99">
        <w:t>ем</w:t>
      </w:r>
      <w:r w:rsidRPr="00B33B99">
        <w:t xml:space="preserve"> Нов</w:t>
      </w:r>
      <w:r w:rsidR="008D5E48" w:rsidRPr="00B33B99">
        <w:t>ої</w:t>
      </w:r>
      <w:r w:rsidRPr="00B33B99">
        <w:t xml:space="preserve"> </w:t>
      </w:r>
      <w:r w:rsidR="00FF00FF" w:rsidRPr="00B33B99">
        <w:t>Маржі</w:t>
      </w:r>
      <w:r w:rsidRPr="00B33B99">
        <w:t xml:space="preserve">, якщо інше не зазначено </w:t>
      </w:r>
      <w:r w:rsidR="009D7BD0" w:rsidRPr="00B33B99">
        <w:t>в</w:t>
      </w:r>
      <w:r w:rsidRPr="00B33B99">
        <w:t xml:space="preserve"> пункті</w:t>
      </w:r>
      <w:r w:rsidR="009D7BD0" w:rsidRPr="00B33B99">
        <w:t> </w:t>
      </w:r>
      <w:r w:rsidR="006F76C9" w:rsidRPr="00B33B99">
        <w:fldChar w:fldCharType="begin"/>
      </w:r>
      <w:r w:rsidR="006F76C9" w:rsidRPr="00B33B99">
        <w:instrText xml:space="preserve"> REF _Ref67386986 \r \h </w:instrText>
      </w:r>
      <w:r w:rsidR="004E7A86" w:rsidRPr="00B33B99">
        <w:instrText xml:space="preserve"> \* MERGEFORMAT </w:instrText>
      </w:r>
      <w:r w:rsidR="006F76C9" w:rsidRPr="00B33B99">
        <w:fldChar w:fldCharType="separate"/>
      </w:r>
      <w:r w:rsidR="003A71BB">
        <w:t>11.4</w:t>
      </w:r>
      <w:r w:rsidR="006F76C9" w:rsidRPr="00B33B99">
        <w:fldChar w:fldCharType="end"/>
      </w:r>
      <w:r w:rsidR="006F76C9" w:rsidRPr="00B33B99">
        <w:t xml:space="preserve"> </w:t>
      </w:r>
      <w:r w:rsidRPr="00B33B99">
        <w:t>(</w:t>
      </w:r>
      <w:r w:rsidR="006E6F02" w:rsidRPr="00B33B99">
        <w:t>"</w:t>
      </w:r>
      <w:r w:rsidR="006E6F02" w:rsidRPr="00B33B99">
        <w:rPr>
          <w:b/>
        </w:rPr>
        <w:t xml:space="preserve">Дата </w:t>
      </w:r>
      <w:r w:rsidR="00FF00FF" w:rsidRPr="00B33B99">
        <w:rPr>
          <w:b/>
        </w:rPr>
        <w:t>Заміни</w:t>
      </w:r>
      <w:r w:rsidR="006E6F02" w:rsidRPr="00B33B99">
        <w:t>"</w:t>
      </w:r>
      <w:r w:rsidRPr="00B33B99">
        <w:t>)</w:t>
      </w:r>
      <w:bookmarkEnd w:id="20"/>
      <w:r w:rsidR="000128FB" w:rsidRPr="00B33B99">
        <w:t>.</w:t>
      </w:r>
      <w:r w:rsidR="00CD5A2A" w:rsidRPr="00B33B99">
        <w:t xml:space="preserve"> При цьому Еквівалент </w:t>
      </w:r>
      <w:r w:rsidR="00FF00FF" w:rsidRPr="00B33B99">
        <w:t>Маржі</w:t>
      </w:r>
      <w:r w:rsidR="00CD5A2A" w:rsidRPr="00B33B99">
        <w:t xml:space="preserve">, який Отримувач зобов’язаний переказати, повинен станом на дату передачі мати Вартість, максимально наближену до Вартості Нової </w:t>
      </w:r>
      <w:r w:rsidR="00FF00FF" w:rsidRPr="00B33B99">
        <w:t>Маржі</w:t>
      </w:r>
      <w:r w:rsidR="00CD5A2A" w:rsidRPr="00B33B99">
        <w:t>, але в жодному разі не перевищувати її розмір станом на таку дату.</w:t>
      </w:r>
    </w:p>
    <w:p w14:paraId="0ED2E9FA" w14:textId="77777777" w:rsidR="00C97DE7" w:rsidRPr="00B33B99" w:rsidRDefault="00EB61AA" w:rsidP="000F0CA9">
      <w:pPr>
        <w:pStyle w:val="ISDAL1"/>
      </w:pPr>
      <w:bookmarkStart w:id="21" w:name="_Ref67066358"/>
      <w:bookmarkStart w:id="22" w:name="_Toc83330688"/>
      <w:bookmarkStart w:id="23" w:name="_Ref64964405"/>
      <w:r w:rsidRPr="00B33B99">
        <w:t>П</w:t>
      </w:r>
      <w:r w:rsidR="000F0CA9" w:rsidRPr="00B33B99">
        <w:t>орядок врегулювання</w:t>
      </w:r>
      <w:r w:rsidR="00AB28F3" w:rsidRPr="00B33B99">
        <w:t xml:space="preserve"> </w:t>
      </w:r>
      <w:r w:rsidR="000F0CA9" w:rsidRPr="00B33B99">
        <w:t>розбіжностей у розрахунках</w:t>
      </w:r>
      <w:bookmarkEnd w:id="21"/>
      <w:bookmarkEnd w:id="22"/>
      <w:r w:rsidR="000F0CA9" w:rsidRPr="00B33B99">
        <w:t xml:space="preserve"> </w:t>
      </w:r>
      <w:bookmarkEnd w:id="23"/>
    </w:p>
    <w:p w14:paraId="4C66DC7C" w14:textId="32B2B6DF" w:rsidR="00B67ACD" w:rsidRPr="00B33B99" w:rsidRDefault="006E6F02" w:rsidP="00052127">
      <w:pPr>
        <w:pStyle w:val="ISDAL2"/>
        <w:keepNext w:val="0"/>
        <w:keepLines w:val="0"/>
        <w:widowControl w:val="0"/>
      </w:pPr>
      <w:bookmarkStart w:id="24" w:name="_Ref67386925"/>
      <w:bookmarkStart w:id="25" w:name="_Ref64964330"/>
      <w:r w:rsidRPr="00B33B99">
        <w:t>Оспорюван</w:t>
      </w:r>
      <w:r w:rsidR="00751E3B" w:rsidRPr="00B33B99">
        <w:t>ня</w:t>
      </w:r>
      <w:r w:rsidRPr="00B33B99">
        <w:t xml:space="preserve"> </w:t>
      </w:r>
      <w:r w:rsidR="00EB61AA" w:rsidRPr="00B33B99">
        <w:t>розрахунк</w:t>
      </w:r>
      <w:r w:rsidR="00751E3B" w:rsidRPr="00B33B99">
        <w:t>ів</w:t>
      </w:r>
      <w:r w:rsidR="00EB61AA" w:rsidRPr="00B33B99">
        <w:t xml:space="preserve"> </w:t>
      </w:r>
      <w:r w:rsidRPr="00B33B99">
        <w:t xml:space="preserve">або </w:t>
      </w:r>
      <w:r w:rsidR="007D6CEC" w:rsidRPr="00B33B99">
        <w:t>визначення Вартості</w:t>
      </w:r>
      <w:bookmarkEnd w:id="24"/>
    </w:p>
    <w:p w14:paraId="21255186" w14:textId="2F7B31CC" w:rsidR="006E6F02" w:rsidRPr="00B33B99" w:rsidRDefault="006E6F02" w:rsidP="00D96F35">
      <w:pPr>
        <w:pStyle w:val="ISDAL3"/>
        <w:rPr>
          <w:bCs/>
        </w:rPr>
      </w:pPr>
      <w:bookmarkStart w:id="26" w:name="_Ref67387027"/>
      <w:r w:rsidRPr="00B33B99">
        <w:t xml:space="preserve">Якщо </w:t>
      </w:r>
      <w:r w:rsidR="00EB61AA" w:rsidRPr="00B33B99">
        <w:t>С</w:t>
      </w:r>
      <w:r w:rsidRPr="00B33B99">
        <w:t>торона ("</w:t>
      </w:r>
      <w:r w:rsidR="008F0726" w:rsidRPr="00B33B99">
        <w:rPr>
          <w:b/>
        </w:rPr>
        <w:t>Сторона-ініціатор спору</w:t>
      </w:r>
      <w:r w:rsidRPr="00B33B99">
        <w:t>")</w:t>
      </w:r>
      <w:r w:rsidR="008A021D" w:rsidRPr="00B33B99">
        <w:t>, діючи розумно та добросовісно,</w:t>
      </w:r>
      <w:r w:rsidRPr="00B33B99">
        <w:t xml:space="preserve"> оспорює</w:t>
      </w:r>
      <w:r w:rsidR="002E51EB" w:rsidRPr="00B33B99">
        <w:t xml:space="preserve"> </w:t>
      </w:r>
      <w:r w:rsidR="008F0726" w:rsidRPr="00B33B99">
        <w:t>(</w:t>
      </w:r>
      <w:r w:rsidR="00657929" w:rsidRPr="00B33B99">
        <w:t>І</w:t>
      </w:r>
      <w:r w:rsidR="008F0726" w:rsidRPr="00B33B99">
        <w:t>)</w:t>
      </w:r>
      <w:r w:rsidR="001570A8" w:rsidRPr="00B33B99">
        <w:t> </w:t>
      </w:r>
      <w:r w:rsidR="00751E3B" w:rsidRPr="00B33B99">
        <w:t xml:space="preserve">обчислення </w:t>
      </w:r>
      <w:r w:rsidR="008F0726" w:rsidRPr="00B33B99">
        <w:t>Сум</w:t>
      </w:r>
      <w:r w:rsidR="007D6CEC" w:rsidRPr="00B33B99">
        <w:t xml:space="preserve">и </w:t>
      </w:r>
      <w:r w:rsidR="00641F01" w:rsidRPr="00B33B99">
        <w:t>до Cплати</w:t>
      </w:r>
      <w:r w:rsidR="007D6CEC" w:rsidRPr="00B33B99">
        <w:t xml:space="preserve"> </w:t>
      </w:r>
      <w:r w:rsidR="009D0B87" w:rsidRPr="00B33B99">
        <w:t>або</w:t>
      </w:r>
      <w:r w:rsidR="008F0726" w:rsidRPr="00B33B99">
        <w:t xml:space="preserve"> Сум</w:t>
      </w:r>
      <w:r w:rsidR="007D6CEC" w:rsidRPr="00B33B99">
        <w:t xml:space="preserve">и </w:t>
      </w:r>
      <w:r w:rsidR="00641F01" w:rsidRPr="00B33B99">
        <w:t>до Повернення</w:t>
      </w:r>
      <w:r w:rsidR="007D6CEC" w:rsidRPr="00B33B99">
        <w:t>,</w:t>
      </w:r>
      <w:r w:rsidR="008F0726" w:rsidRPr="00B33B99">
        <w:t xml:space="preserve"> </w:t>
      </w:r>
      <w:r w:rsidR="008E1637" w:rsidRPr="00B33B99">
        <w:t>зроблен</w:t>
      </w:r>
      <w:r w:rsidR="00FC4F26">
        <w:t>е</w:t>
      </w:r>
      <w:r w:rsidR="008E1637" w:rsidRPr="00B33B99">
        <w:t xml:space="preserve"> Агентом з </w:t>
      </w:r>
      <w:r w:rsidR="00FF00FF" w:rsidRPr="00B33B99">
        <w:t xml:space="preserve">Оцінки </w:t>
      </w:r>
      <w:r w:rsidR="008F0726" w:rsidRPr="00B33B99">
        <w:t>або (</w:t>
      </w:r>
      <w:r w:rsidR="00657929" w:rsidRPr="00B33B99">
        <w:t>ІІ</w:t>
      </w:r>
      <w:r w:rsidR="008F0726" w:rsidRPr="00B33B99">
        <w:t>)</w:t>
      </w:r>
      <w:r w:rsidR="00657929" w:rsidRPr="00B33B99">
        <w:t> </w:t>
      </w:r>
      <w:r w:rsidR="008F0726" w:rsidRPr="00B33B99">
        <w:t xml:space="preserve">Вартість </w:t>
      </w:r>
      <w:r w:rsidR="00B64D53" w:rsidRPr="00B33B99">
        <w:t xml:space="preserve">вже </w:t>
      </w:r>
      <w:r w:rsidR="000128FB" w:rsidRPr="00B33B99">
        <w:t>переказаної</w:t>
      </w:r>
      <w:r w:rsidR="002E51EB" w:rsidRPr="00B33B99">
        <w:t xml:space="preserve"> </w:t>
      </w:r>
      <w:r w:rsidR="00EC5BD2" w:rsidRPr="00B33B99">
        <w:t xml:space="preserve">Прийнятної </w:t>
      </w:r>
      <w:r w:rsidR="00FF00FF" w:rsidRPr="00B33B99">
        <w:t xml:space="preserve">Маржі </w:t>
      </w:r>
      <w:r w:rsidR="008F0726" w:rsidRPr="00B33B99">
        <w:t xml:space="preserve">або Еквіваленту </w:t>
      </w:r>
      <w:r w:rsidR="00FF00FF" w:rsidRPr="00B33B99">
        <w:t>Маржі</w:t>
      </w:r>
      <w:r w:rsidR="008F0726" w:rsidRPr="00B33B99">
        <w:t xml:space="preserve">, </w:t>
      </w:r>
      <w:r w:rsidR="008A021D" w:rsidRPr="00B33B99">
        <w:t>в такому випадку</w:t>
      </w:r>
      <w:r w:rsidR="008F0726" w:rsidRPr="00B33B99">
        <w:t>:</w:t>
      </w:r>
      <w:bookmarkEnd w:id="25"/>
      <w:bookmarkEnd w:id="26"/>
    </w:p>
    <w:p w14:paraId="2FB5384E" w14:textId="25D447A6" w:rsidR="00D05D8D" w:rsidRPr="00B33B99" w:rsidRDefault="008F0726" w:rsidP="002364BB">
      <w:pPr>
        <w:pStyle w:val="ISDAL4"/>
      </w:pPr>
      <w:r w:rsidRPr="00B33B99">
        <w:t xml:space="preserve">Сторона-ініціатор спору </w:t>
      </w:r>
      <w:r w:rsidR="00672C25" w:rsidRPr="00B33B99">
        <w:t xml:space="preserve">письмово </w:t>
      </w:r>
      <w:r w:rsidR="0057204B" w:rsidRPr="00B33B99">
        <w:t xml:space="preserve">повідомляє </w:t>
      </w:r>
      <w:r w:rsidR="00E52256" w:rsidRPr="00B33B99">
        <w:t xml:space="preserve">про спір </w:t>
      </w:r>
      <w:r w:rsidRPr="00B33B99">
        <w:t xml:space="preserve">іншу </w:t>
      </w:r>
      <w:r w:rsidR="009D0B87" w:rsidRPr="00B33B99">
        <w:t>С</w:t>
      </w:r>
      <w:r w:rsidRPr="00B33B99">
        <w:t xml:space="preserve">торону та Агента з </w:t>
      </w:r>
      <w:r w:rsidR="00FF00FF" w:rsidRPr="00B33B99">
        <w:t xml:space="preserve">Оцінки </w:t>
      </w:r>
      <w:r w:rsidRPr="00B33B99">
        <w:t xml:space="preserve">(якщо </w:t>
      </w:r>
      <w:r w:rsidR="00D05D8D" w:rsidRPr="00B33B99">
        <w:t>таким а</w:t>
      </w:r>
      <w:r w:rsidRPr="00B33B99">
        <w:t>гент</w:t>
      </w:r>
      <w:r w:rsidR="00D05D8D" w:rsidRPr="00B33B99">
        <w:t>ом</w:t>
      </w:r>
      <w:r w:rsidRPr="00B33B99">
        <w:t xml:space="preserve"> </w:t>
      </w:r>
      <w:r w:rsidR="00D05D8D" w:rsidRPr="00B33B99">
        <w:t>призначена третя особа</w:t>
      </w:r>
      <w:r w:rsidRPr="00B33B99">
        <w:t xml:space="preserve">) </w:t>
      </w:r>
      <w:r w:rsidR="00D05D8D" w:rsidRPr="00B33B99">
        <w:t>у строк</w:t>
      </w:r>
      <w:r w:rsidR="002E51EB" w:rsidRPr="00B33B99">
        <w:t xml:space="preserve"> не пізніше закінчення Робочого </w:t>
      </w:r>
      <w:r w:rsidR="00FF00FF" w:rsidRPr="00B33B99">
        <w:t>Дня</w:t>
      </w:r>
      <w:r w:rsidR="002E51EB" w:rsidRPr="00B33B99">
        <w:t>, наступного за</w:t>
      </w:r>
      <w:r w:rsidR="00D05D8D" w:rsidRPr="00B33B99">
        <w:t>:</w:t>
      </w:r>
    </w:p>
    <w:p w14:paraId="563DCBC5" w14:textId="10BFABAE" w:rsidR="0057204B" w:rsidRPr="00B33B99" w:rsidRDefault="00AD717F" w:rsidP="002364BB">
      <w:pPr>
        <w:pStyle w:val="ISDAL5"/>
      </w:pPr>
      <w:r w:rsidRPr="00B33B99">
        <w:t xml:space="preserve">датою </w:t>
      </w:r>
      <w:r w:rsidR="00917F9C" w:rsidRPr="00B33B99">
        <w:t>отримання вимоги відповідно до</w:t>
      </w:r>
      <w:r w:rsidR="0090359C" w:rsidRPr="00B33B99">
        <w:t xml:space="preserve"> Статті </w:t>
      </w:r>
      <w:r w:rsidR="0090359C" w:rsidRPr="00B33B99">
        <w:fldChar w:fldCharType="begin"/>
      </w:r>
      <w:r w:rsidR="0090359C" w:rsidRPr="00B33B99">
        <w:instrText xml:space="preserve"> REF  _Ref67389206 \# 0\h \r  \* MERGEFORMAT </w:instrText>
      </w:r>
      <w:r w:rsidR="0090359C" w:rsidRPr="00B33B99">
        <w:fldChar w:fldCharType="separate"/>
      </w:r>
      <w:r w:rsidR="003A71BB">
        <w:t>2</w:t>
      </w:r>
      <w:r w:rsidR="0090359C" w:rsidRPr="00B33B99">
        <w:fldChar w:fldCharType="end"/>
      </w:r>
      <w:r w:rsidR="008A021D" w:rsidRPr="00B33B99">
        <w:t>,</w:t>
      </w:r>
      <w:r w:rsidR="00917F9C" w:rsidRPr="00B33B99">
        <w:t xml:space="preserve"> </w:t>
      </w:r>
      <w:r w:rsidR="008A021D" w:rsidRPr="00B33B99">
        <w:t xml:space="preserve">якщо </w:t>
      </w:r>
      <w:r w:rsidR="00917F9C" w:rsidRPr="00B33B99">
        <w:t xml:space="preserve">спір </w:t>
      </w:r>
      <w:r w:rsidR="002E51EB" w:rsidRPr="00B33B99">
        <w:t>пов'язаний із питаннями, описаними у пункті (І) вище</w:t>
      </w:r>
      <w:r w:rsidR="0057204B" w:rsidRPr="00B33B99">
        <w:t>;</w:t>
      </w:r>
    </w:p>
    <w:p w14:paraId="1BBF30B1" w14:textId="77777777" w:rsidR="008F0726" w:rsidRPr="00B33B99" w:rsidRDefault="00AD717F" w:rsidP="002364BB">
      <w:pPr>
        <w:pStyle w:val="ISDAL5"/>
      </w:pPr>
      <w:r w:rsidRPr="00B33B99">
        <w:t xml:space="preserve">датою </w:t>
      </w:r>
      <w:r w:rsidR="005F7CC9" w:rsidRPr="00B33B99">
        <w:t>п</w:t>
      </w:r>
      <w:r w:rsidR="00D36BF2" w:rsidRPr="00B33B99">
        <w:t>ереказу</w:t>
      </w:r>
      <w:r w:rsidR="00917F9C" w:rsidRPr="00B33B99">
        <w:t xml:space="preserve">, </w:t>
      </w:r>
      <w:r w:rsidR="008A021D" w:rsidRPr="00B33B99">
        <w:t xml:space="preserve">якщо </w:t>
      </w:r>
      <w:r w:rsidR="00917F9C" w:rsidRPr="00B33B99">
        <w:t>спір</w:t>
      </w:r>
      <w:r w:rsidR="002E51EB" w:rsidRPr="00B33B99">
        <w:t xml:space="preserve"> пов'язаний з питаннями, описаними у пункті (ІІ) вище</w:t>
      </w:r>
      <w:r w:rsidR="005F7CC9" w:rsidRPr="00B33B99">
        <w:t>;</w:t>
      </w:r>
    </w:p>
    <w:p w14:paraId="10BBADE7" w14:textId="6C28C0E4" w:rsidR="005F7CC9" w:rsidRPr="00B33B99" w:rsidRDefault="00893B10" w:rsidP="002364BB">
      <w:pPr>
        <w:pStyle w:val="ISDAL4"/>
      </w:pPr>
      <w:r w:rsidRPr="00B33B99">
        <w:t xml:space="preserve">якщо спір пов'язаний з питаннями, описаними у пункті (І) вище, </w:t>
      </w:r>
      <w:r w:rsidR="005F7CC9" w:rsidRPr="00B33B99">
        <w:t xml:space="preserve">відповідна </w:t>
      </w:r>
      <w:r w:rsidR="00724340" w:rsidRPr="00B33B99">
        <w:t>С</w:t>
      </w:r>
      <w:r w:rsidR="005F7CC9" w:rsidRPr="00B33B99">
        <w:t xml:space="preserve">торона </w:t>
      </w:r>
      <w:r w:rsidR="00EC5BD2" w:rsidRPr="00B33B99">
        <w:t>зобов’язана</w:t>
      </w:r>
      <w:r w:rsidR="005F7CC9" w:rsidRPr="00B33B99">
        <w:t xml:space="preserve"> </w:t>
      </w:r>
      <w:r w:rsidR="00EC5BD2" w:rsidRPr="00B33B99">
        <w:t xml:space="preserve">переказати </w:t>
      </w:r>
      <w:r w:rsidR="006D7F63" w:rsidRPr="00B33B99">
        <w:t xml:space="preserve">іншій Стороні </w:t>
      </w:r>
      <w:r w:rsidR="002E51EB" w:rsidRPr="00B33B99">
        <w:t xml:space="preserve">неоспорювану </w:t>
      </w:r>
      <w:r w:rsidR="00B64D53" w:rsidRPr="00B33B99">
        <w:t xml:space="preserve">частину суми </w:t>
      </w:r>
      <w:r w:rsidR="006D7F63" w:rsidRPr="00B33B99">
        <w:t xml:space="preserve">у строк </w:t>
      </w:r>
      <w:r w:rsidR="005F7CC9" w:rsidRPr="00B33B99">
        <w:t>не пізніше</w:t>
      </w:r>
      <w:r w:rsidR="00914FB1" w:rsidRPr="00B33B99">
        <w:t>,</w:t>
      </w:r>
      <w:r w:rsidR="005F7CC9" w:rsidRPr="00B33B99">
        <w:t xml:space="preserve"> ніж</w:t>
      </w:r>
      <w:r w:rsidR="00724340" w:rsidRPr="00B33B99">
        <w:t xml:space="preserve"> до</w:t>
      </w:r>
      <w:r w:rsidR="005F7CC9" w:rsidRPr="00B33B99">
        <w:t xml:space="preserve"> закінчення </w:t>
      </w:r>
      <w:r w:rsidR="00EC5BD2" w:rsidRPr="00B33B99">
        <w:t>Р</w:t>
      </w:r>
      <w:r w:rsidR="00657929" w:rsidRPr="00B33B99">
        <w:t>обо</w:t>
      </w:r>
      <w:r w:rsidR="00724340" w:rsidRPr="00B33B99">
        <w:t xml:space="preserve">чого </w:t>
      </w:r>
      <w:r w:rsidR="00FF00FF" w:rsidRPr="00B33B99">
        <w:t xml:space="preserve">Дня </w:t>
      </w:r>
      <w:r w:rsidR="00302335" w:rsidRPr="00B33B99">
        <w:t>в</w:t>
      </w:r>
      <w:r w:rsidR="005F7CC9" w:rsidRPr="00B33B99">
        <w:t xml:space="preserve"> Дату </w:t>
      </w:r>
      <w:r w:rsidR="00FF00FF" w:rsidRPr="00B33B99">
        <w:t>Розрахунків</w:t>
      </w:r>
      <w:r w:rsidR="00724340" w:rsidRPr="00B33B99">
        <w:t xml:space="preserve">, </w:t>
      </w:r>
      <w:r w:rsidR="002E51EB" w:rsidRPr="00B33B99">
        <w:t xml:space="preserve">яка </w:t>
      </w:r>
      <w:r w:rsidR="00724340" w:rsidRPr="00B33B99">
        <w:t>настає</w:t>
      </w:r>
      <w:r w:rsidR="005F7CC9" w:rsidRPr="00B33B99">
        <w:t xml:space="preserve"> після дати отримання </w:t>
      </w:r>
      <w:r w:rsidR="006D7F63" w:rsidRPr="00B33B99">
        <w:t xml:space="preserve">вимоги </w:t>
      </w:r>
      <w:r w:rsidR="005F7CC9" w:rsidRPr="00B33B99">
        <w:t xml:space="preserve">відповідно до </w:t>
      </w:r>
      <w:r w:rsidR="00EE4E8A" w:rsidRPr="00B33B99">
        <w:t>Статті </w:t>
      </w:r>
      <w:r w:rsidR="00EE4E8A" w:rsidRPr="00B33B99">
        <w:fldChar w:fldCharType="begin"/>
      </w:r>
      <w:r w:rsidR="00EE4E8A" w:rsidRPr="00B33B99">
        <w:instrText xml:space="preserve"> REF  _Ref67389206 \# 0\h \r  \* MERGEFORMAT </w:instrText>
      </w:r>
      <w:r w:rsidR="00EE4E8A" w:rsidRPr="00B33B99">
        <w:fldChar w:fldCharType="separate"/>
      </w:r>
      <w:r w:rsidR="003A71BB">
        <w:t>2</w:t>
      </w:r>
      <w:r w:rsidR="00EE4E8A" w:rsidRPr="00B33B99">
        <w:fldChar w:fldCharType="end"/>
      </w:r>
      <w:r w:rsidR="0026455C" w:rsidRPr="00B33B99">
        <w:t xml:space="preserve"> цього Договору</w:t>
      </w:r>
      <w:r w:rsidR="005F7CC9" w:rsidRPr="00B33B99">
        <w:t>;</w:t>
      </w:r>
    </w:p>
    <w:p w14:paraId="0B0B21DB" w14:textId="77777777" w:rsidR="005F7CC9" w:rsidRPr="00B33B99" w:rsidRDefault="00724340" w:rsidP="002364BB">
      <w:pPr>
        <w:pStyle w:val="ISDAL4"/>
      </w:pPr>
      <w:bookmarkStart w:id="27" w:name="_Ref64964060"/>
      <w:bookmarkStart w:id="28" w:name="_Ref67346190"/>
      <w:r w:rsidRPr="00B33B99">
        <w:t>С</w:t>
      </w:r>
      <w:r w:rsidR="005F7CC9" w:rsidRPr="00B33B99">
        <w:t xml:space="preserve">торони повинні </w:t>
      </w:r>
      <w:r w:rsidR="00B21AA3" w:rsidRPr="00B33B99">
        <w:t xml:space="preserve">розпочати </w:t>
      </w:r>
      <w:r w:rsidR="00B42522" w:rsidRPr="00B33B99">
        <w:t xml:space="preserve">перемовини </w:t>
      </w:r>
      <w:r w:rsidR="005F7CC9" w:rsidRPr="00B33B99">
        <w:t>між собою з метою врегулювання спору</w:t>
      </w:r>
      <w:r w:rsidR="000014E4" w:rsidRPr="00B33B99">
        <w:t>.</w:t>
      </w:r>
      <w:bookmarkEnd w:id="27"/>
      <w:bookmarkEnd w:id="28"/>
    </w:p>
    <w:p w14:paraId="451E851B" w14:textId="3BFE32EA" w:rsidR="005F7CC9" w:rsidRPr="00B33B99" w:rsidRDefault="000014E4" w:rsidP="00D96F35">
      <w:pPr>
        <w:pStyle w:val="ISDAL3"/>
      </w:pPr>
      <w:r w:rsidRPr="00B33B99">
        <w:t>Я</w:t>
      </w:r>
      <w:r w:rsidR="005F7CC9" w:rsidRPr="00B33B99">
        <w:t xml:space="preserve">кщо </w:t>
      </w:r>
      <w:r w:rsidR="00EC5BD2" w:rsidRPr="00B33B99">
        <w:t>Сторон</w:t>
      </w:r>
      <w:r w:rsidR="006D7F63" w:rsidRPr="00B33B99">
        <w:t>и</w:t>
      </w:r>
      <w:r w:rsidR="00EC5BD2" w:rsidRPr="00B33B99">
        <w:t xml:space="preserve"> </w:t>
      </w:r>
      <w:r w:rsidR="005F7CC9" w:rsidRPr="00B33B99">
        <w:t xml:space="preserve">не </w:t>
      </w:r>
      <w:r w:rsidR="006D7F63" w:rsidRPr="00B33B99">
        <w:t xml:space="preserve">змогли </w:t>
      </w:r>
      <w:r w:rsidR="005F7CC9" w:rsidRPr="00B33B99">
        <w:t>вирішити спір</w:t>
      </w:r>
      <w:r w:rsidR="00EC5BD2" w:rsidRPr="00B33B99">
        <w:t xml:space="preserve"> </w:t>
      </w:r>
      <w:r w:rsidR="005F7CC9" w:rsidRPr="00B33B99">
        <w:t xml:space="preserve">до </w:t>
      </w:r>
      <w:r w:rsidR="00B64D53" w:rsidRPr="00B33B99">
        <w:t xml:space="preserve">настання </w:t>
      </w:r>
      <w:r w:rsidR="000128FB" w:rsidRPr="00B33B99">
        <w:t>Часу</w:t>
      </w:r>
      <w:r w:rsidR="005F7CC9" w:rsidRPr="00B33B99">
        <w:t xml:space="preserve"> </w:t>
      </w:r>
      <w:r w:rsidR="00FF00FF" w:rsidRPr="00B33B99">
        <w:t xml:space="preserve">Врегулювання Спору </w:t>
      </w:r>
      <w:r w:rsidRPr="00B33B99">
        <w:t>відповідно до пункту</w:t>
      </w:r>
      <w:r w:rsidR="00A700FE" w:rsidRPr="00B33B99">
        <w:t> </w:t>
      </w:r>
      <w:r w:rsidR="006F76C9" w:rsidRPr="00B33B99">
        <w:fldChar w:fldCharType="begin"/>
      </w:r>
      <w:r w:rsidR="006F76C9" w:rsidRPr="00B33B99">
        <w:instrText xml:space="preserve"> REF _Ref67387027 \r \h </w:instrText>
      </w:r>
      <w:r w:rsidR="007D0151" w:rsidRPr="00B33B99">
        <w:instrText xml:space="preserve"> \* MERGEFORMAT </w:instrText>
      </w:r>
      <w:r w:rsidR="006F76C9" w:rsidRPr="00B33B99">
        <w:fldChar w:fldCharType="separate"/>
      </w:r>
      <w:r w:rsidR="003A71BB">
        <w:t>4.1.1</w:t>
      </w:r>
      <w:r w:rsidR="006F76C9" w:rsidRPr="00B33B99">
        <w:fldChar w:fldCharType="end"/>
      </w:r>
      <w:r w:rsidR="0026455C" w:rsidRPr="00B33B99">
        <w:t xml:space="preserve"> цього Договору</w:t>
      </w:r>
      <w:r w:rsidR="005F7CC9" w:rsidRPr="00B33B99">
        <w:t xml:space="preserve">, </w:t>
      </w:r>
      <w:r w:rsidR="00AD717F" w:rsidRPr="00B33B99">
        <w:t>в такому випадку</w:t>
      </w:r>
      <w:r w:rsidR="005F7CC9" w:rsidRPr="00B33B99">
        <w:t>:</w:t>
      </w:r>
    </w:p>
    <w:p w14:paraId="3EE53FA4" w14:textId="2AF06498" w:rsidR="005F7CC9" w:rsidRPr="00B33B99" w:rsidRDefault="00AD717F" w:rsidP="002364BB">
      <w:pPr>
        <w:pStyle w:val="ISDAL5"/>
      </w:pPr>
      <w:r w:rsidRPr="00B33B99">
        <w:t xml:space="preserve">за умови що </w:t>
      </w:r>
      <w:r w:rsidR="00B21AA3" w:rsidRPr="00B33B99">
        <w:t>спір</w:t>
      </w:r>
      <w:r w:rsidR="00725A36" w:rsidRPr="00B33B99">
        <w:t>,</w:t>
      </w:r>
      <w:r w:rsidR="00B21AA3" w:rsidRPr="00B33B99">
        <w:t xml:space="preserve"> пов'язаний із </w:t>
      </w:r>
      <w:r w:rsidR="005F7CC9" w:rsidRPr="00B33B99">
        <w:t>Сум</w:t>
      </w:r>
      <w:r w:rsidR="00B21AA3" w:rsidRPr="00B33B99">
        <w:t>ою</w:t>
      </w:r>
      <w:r w:rsidR="00EC5BD2" w:rsidRPr="00B33B99">
        <w:t xml:space="preserve"> </w:t>
      </w:r>
      <w:r w:rsidR="00641F01" w:rsidRPr="00B33B99">
        <w:t>до Cплати</w:t>
      </w:r>
      <w:r w:rsidR="00EC5BD2" w:rsidRPr="00B33B99">
        <w:t xml:space="preserve"> або </w:t>
      </w:r>
      <w:r w:rsidR="005F7CC9" w:rsidRPr="00B33B99">
        <w:t>Сум</w:t>
      </w:r>
      <w:r w:rsidR="00B21AA3" w:rsidRPr="00B33B99">
        <w:t>ою</w:t>
      </w:r>
      <w:r w:rsidR="005F7CC9" w:rsidRPr="00B33B99">
        <w:t xml:space="preserve"> </w:t>
      </w:r>
      <w:r w:rsidR="00641F01" w:rsidRPr="00B33B99">
        <w:t>до Повернення</w:t>
      </w:r>
      <w:r w:rsidRPr="00B33B99">
        <w:t xml:space="preserve"> </w:t>
      </w:r>
      <w:r w:rsidR="00105F54" w:rsidRPr="00B33B99">
        <w:t xml:space="preserve">та </w:t>
      </w:r>
      <w:r w:rsidR="005F7CC9" w:rsidRPr="00B33B99">
        <w:t xml:space="preserve">якщо інше не зазначено </w:t>
      </w:r>
      <w:r w:rsidR="00B42522" w:rsidRPr="00B33B99">
        <w:t xml:space="preserve">Сторонами </w:t>
      </w:r>
      <w:r w:rsidR="005F7CC9" w:rsidRPr="00B33B99">
        <w:t>в пункті</w:t>
      </w:r>
      <w:r w:rsidR="00410322" w:rsidRPr="00B33B99">
        <w:t> </w:t>
      </w:r>
      <w:r w:rsidR="006F76C9" w:rsidRPr="00B33B99">
        <w:fldChar w:fldCharType="begin"/>
      </w:r>
      <w:r w:rsidR="006F76C9" w:rsidRPr="00B33B99">
        <w:instrText xml:space="preserve"> REF _Ref65049735 \r \h </w:instrText>
      </w:r>
      <w:r w:rsidR="00192DF2" w:rsidRPr="00B33B99">
        <w:instrText xml:space="preserve"> \* MERGEFORMAT </w:instrText>
      </w:r>
      <w:r w:rsidR="006F76C9" w:rsidRPr="00B33B99">
        <w:fldChar w:fldCharType="separate"/>
      </w:r>
      <w:r w:rsidR="003A71BB">
        <w:t>11.5</w:t>
      </w:r>
      <w:r w:rsidR="006F76C9" w:rsidRPr="00B33B99">
        <w:fldChar w:fldCharType="end"/>
      </w:r>
      <w:r w:rsidR="0026455C" w:rsidRPr="00B33B99">
        <w:t xml:space="preserve"> цього Договору</w:t>
      </w:r>
      <w:r w:rsidR="005F7CC9" w:rsidRPr="00B33B99">
        <w:t xml:space="preserve">, Агент з </w:t>
      </w:r>
      <w:r w:rsidR="00347302" w:rsidRPr="00B33B99">
        <w:t xml:space="preserve">Оцінки </w:t>
      </w:r>
      <w:r w:rsidR="00F7417B" w:rsidRPr="00B33B99">
        <w:t xml:space="preserve">повторно проводить </w:t>
      </w:r>
      <w:r w:rsidR="0026455C" w:rsidRPr="00B33B99">
        <w:t>оцінку (</w:t>
      </w:r>
      <w:r w:rsidR="00751E3B" w:rsidRPr="00B33B99">
        <w:t>обчислення</w:t>
      </w:r>
      <w:r w:rsidR="0026455C" w:rsidRPr="00B33B99">
        <w:t>)</w:t>
      </w:r>
      <w:r w:rsidR="00751E3B" w:rsidRPr="00B33B99">
        <w:t xml:space="preserve"> </w:t>
      </w:r>
      <w:r w:rsidR="00B42522" w:rsidRPr="00B33B99">
        <w:t xml:space="preserve">Суми </w:t>
      </w:r>
      <w:r w:rsidR="00FF00FF" w:rsidRPr="00B33B99">
        <w:t xml:space="preserve">Заборгованості </w:t>
      </w:r>
      <w:r w:rsidR="00DB4BC3" w:rsidRPr="00B33B99">
        <w:t>та Варт</w:t>
      </w:r>
      <w:r w:rsidR="00EC5BD2" w:rsidRPr="00B33B99">
        <w:t>ості</w:t>
      </w:r>
      <w:r w:rsidR="008E372A" w:rsidRPr="00B33B99">
        <w:t xml:space="preserve"> </w:t>
      </w:r>
      <w:r w:rsidR="00FF00FF" w:rsidRPr="00B33B99">
        <w:t xml:space="preserve">Маржі </w:t>
      </w:r>
      <w:r w:rsidR="00F7417B" w:rsidRPr="00B33B99">
        <w:t xml:space="preserve">станом </w:t>
      </w:r>
      <w:r w:rsidR="00DB4BC3" w:rsidRPr="00B33B99">
        <w:t xml:space="preserve">на Дату </w:t>
      </w:r>
      <w:r w:rsidR="00FF00FF" w:rsidRPr="00B33B99">
        <w:t>Перерахунку</w:t>
      </w:r>
      <w:r w:rsidR="00DB4BC3" w:rsidRPr="00B33B99">
        <w:t>:</w:t>
      </w:r>
    </w:p>
    <w:p w14:paraId="7BC74074" w14:textId="7E8FF3D9" w:rsidR="002B228C" w:rsidRPr="00B33B99" w:rsidRDefault="002B228C" w:rsidP="002364BB">
      <w:pPr>
        <w:pStyle w:val="ISDAL6"/>
      </w:pPr>
      <w:r w:rsidRPr="00B33B99">
        <w:t xml:space="preserve">використовуючи </w:t>
      </w:r>
      <w:r w:rsidR="00DB4BC3" w:rsidRPr="00B33B99">
        <w:t>будь-як</w:t>
      </w:r>
      <w:r w:rsidRPr="00B33B99">
        <w:t>і</w:t>
      </w:r>
      <w:r w:rsidR="00DB4BC3" w:rsidRPr="00B33B99">
        <w:t xml:space="preserve"> </w:t>
      </w:r>
      <w:r w:rsidR="0026455C" w:rsidRPr="00B33B99">
        <w:t xml:space="preserve">результати </w:t>
      </w:r>
      <w:r w:rsidR="00EC5BD2" w:rsidRPr="00B33B99">
        <w:t>розрахунк</w:t>
      </w:r>
      <w:r w:rsidR="0026455C" w:rsidRPr="00B33B99">
        <w:t>ів</w:t>
      </w:r>
      <w:r w:rsidR="00DB4BC3" w:rsidRPr="00B33B99">
        <w:t xml:space="preserve"> </w:t>
      </w:r>
      <w:r w:rsidR="00EC5BD2" w:rsidRPr="00B33B99">
        <w:t xml:space="preserve">тієї </w:t>
      </w:r>
      <w:r w:rsidR="00DB4BC3" w:rsidRPr="00B33B99">
        <w:t xml:space="preserve">частини </w:t>
      </w:r>
      <w:r w:rsidR="008E372A" w:rsidRPr="00B33B99">
        <w:t xml:space="preserve">Суми </w:t>
      </w:r>
      <w:r w:rsidR="00FF00FF" w:rsidRPr="00B33B99">
        <w:t>Заборгованості</w:t>
      </w:r>
      <w:r w:rsidR="00DB4BC3" w:rsidRPr="00B33B99">
        <w:t>, як</w:t>
      </w:r>
      <w:r w:rsidRPr="00B33B99">
        <w:t>і</w:t>
      </w:r>
      <w:r w:rsidR="00DB4BC3" w:rsidRPr="00B33B99">
        <w:t xml:space="preserve"> віднос</w:t>
      </w:r>
      <w:r w:rsidRPr="00B33B99">
        <w:t>я</w:t>
      </w:r>
      <w:r w:rsidR="00DB4BC3" w:rsidRPr="00B33B99">
        <w:t>ться до</w:t>
      </w:r>
      <w:r w:rsidRPr="00B33B99">
        <w:t xml:space="preserve"> тих</w:t>
      </w:r>
      <w:r w:rsidR="00DB4BC3" w:rsidRPr="00B33B99">
        <w:t xml:space="preserve"> Правочинів, </w:t>
      </w:r>
      <w:r w:rsidR="00B21AA3" w:rsidRPr="00B33B99">
        <w:t xml:space="preserve">щодо </w:t>
      </w:r>
      <w:r w:rsidR="00DB4BC3" w:rsidRPr="00B33B99">
        <w:t>як</w:t>
      </w:r>
      <w:r w:rsidR="00B21AA3" w:rsidRPr="00B33B99">
        <w:t>их</w:t>
      </w:r>
      <w:r w:rsidR="00DB4BC3" w:rsidRPr="00B33B99">
        <w:t xml:space="preserve"> </w:t>
      </w:r>
      <w:r w:rsidRPr="00B33B99">
        <w:t>С</w:t>
      </w:r>
      <w:r w:rsidR="00DB4BC3" w:rsidRPr="00B33B99">
        <w:t>тор</w:t>
      </w:r>
      <w:r w:rsidR="00892FB8" w:rsidRPr="00B33B99">
        <w:t>они</w:t>
      </w:r>
      <w:r w:rsidR="00DB4BC3" w:rsidRPr="00B33B99">
        <w:t xml:space="preserve"> </w:t>
      </w:r>
      <w:r w:rsidR="00B21AA3" w:rsidRPr="00B33B99">
        <w:t xml:space="preserve">погодились, що </w:t>
      </w:r>
      <w:r w:rsidR="00F67B80" w:rsidRPr="00B33B99">
        <w:t xml:space="preserve">розрахунки за ними </w:t>
      </w:r>
      <w:r w:rsidR="00B21AA3" w:rsidRPr="00B33B99">
        <w:t xml:space="preserve">не </w:t>
      </w:r>
      <w:r w:rsidR="00D66EF1" w:rsidRPr="00B33B99">
        <w:t>є оспорюваними</w:t>
      </w:r>
      <w:r w:rsidR="00DB4BC3" w:rsidRPr="00B33B99">
        <w:t>;</w:t>
      </w:r>
    </w:p>
    <w:p w14:paraId="2600A617" w14:textId="2DB44748" w:rsidR="00195BCD" w:rsidRPr="00B33B99" w:rsidRDefault="00892FB8" w:rsidP="002364BB">
      <w:pPr>
        <w:pStyle w:val="ISDAL6"/>
      </w:pPr>
      <w:r w:rsidRPr="00B33B99">
        <w:lastRenderedPageBreak/>
        <w:t xml:space="preserve">щодо </w:t>
      </w:r>
      <w:r w:rsidR="0026455C" w:rsidRPr="00B33B99">
        <w:t xml:space="preserve">оцінки (обчислення) </w:t>
      </w:r>
      <w:r w:rsidR="00536269" w:rsidRPr="00B33B99">
        <w:t xml:space="preserve">тієї </w:t>
      </w:r>
      <w:r w:rsidR="002E063B" w:rsidRPr="00B33B99">
        <w:t>частин</w:t>
      </w:r>
      <w:r w:rsidR="00536269" w:rsidRPr="00B33B99">
        <w:t>и</w:t>
      </w:r>
      <w:r w:rsidR="002E063B" w:rsidRPr="00B33B99">
        <w:t xml:space="preserve"> </w:t>
      </w:r>
      <w:r w:rsidR="008E372A" w:rsidRPr="00B33B99">
        <w:t xml:space="preserve">Суми </w:t>
      </w:r>
      <w:r w:rsidR="00FF00FF" w:rsidRPr="00B33B99">
        <w:t>Заборгованості</w:t>
      </w:r>
      <w:r w:rsidR="002E063B" w:rsidRPr="00B33B99">
        <w:t xml:space="preserve">, яка відноситься до </w:t>
      </w:r>
      <w:r w:rsidR="00F67B80" w:rsidRPr="00B33B99">
        <w:t xml:space="preserve">тих </w:t>
      </w:r>
      <w:r w:rsidR="002E063B" w:rsidRPr="00B33B99">
        <w:t>Правочинів</w:t>
      </w:r>
      <w:r w:rsidR="00536269" w:rsidRPr="00B33B99">
        <w:t>,</w:t>
      </w:r>
      <w:r w:rsidR="00F67B80" w:rsidRPr="00B33B99">
        <w:t xml:space="preserve"> </w:t>
      </w:r>
      <w:r w:rsidR="0026455C" w:rsidRPr="00B33B99">
        <w:t xml:space="preserve">результати оцінки (обчислення) </w:t>
      </w:r>
      <w:r w:rsidR="00F67B80" w:rsidRPr="00B33B99">
        <w:t>за якими є оспорюваними,</w:t>
      </w:r>
      <w:r w:rsidR="002E063B" w:rsidRPr="00B33B99">
        <w:t xml:space="preserve"> шляхом </w:t>
      </w:r>
      <w:r w:rsidR="00D66EF1" w:rsidRPr="00B33B99">
        <w:t xml:space="preserve">запиту у </w:t>
      </w:r>
      <w:r w:rsidR="00CD5A2A" w:rsidRPr="00B33B99">
        <w:t xml:space="preserve">банків або </w:t>
      </w:r>
      <w:r w:rsidR="00D66EF1" w:rsidRPr="00B33B99">
        <w:t xml:space="preserve">третіх осіб </w:t>
      </w:r>
      <w:r w:rsidR="002E063B" w:rsidRPr="00B33B99">
        <w:t>чотирьох поточних котирувань</w:t>
      </w:r>
      <w:r w:rsidR="00F67B80" w:rsidRPr="00B33B99">
        <w:t>,</w:t>
      </w:r>
      <w:r w:rsidR="002E063B" w:rsidRPr="00B33B99">
        <w:t xml:space="preserve"> </w:t>
      </w:r>
      <w:r w:rsidR="00D66EF1" w:rsidRPr="00B33B99">
        <w:t>що містять середні значення спреду між ціною попиту та ціною пропозиції</w:t>
      </w:r>
      <w:r w:rsidR="00195BCD" w:rsidRPr="00B33B99">
        <w:t xml:space="preserve"> </w:t>
      </w:r>
      <w:r w:rsidR="002E063B" w:rsidRPr="00B33B99">
        <w:t xml:space="preserve">для цілей обчислення </w:t>
      </w:r>
      <w:r w:rsidRPr="00B33B99">
        <w:t xml:space="preserve">Ліквідаційної </w:t>
      </w:r>
      <w:r w:rsidR="00FF00FF" w:rsidRPr="00B33B99">
        <w:t>Суми</w:t>
      </w:r>
      <w:r w:rsidR="002E063B" w:rsidRPr="00B33B99">
        <w:t xml:space="preserve">, </w:t>
      </w:r>
      <w:r w:rsidR="00F67B80" w:rsidRPr="00B33B99">
        <w:t xml:space="preserve">та </w:t>
      </w:r>
      <w:r w:rsidRPr="00B33B99">
        <w:t>розраху</w:t>
      </w:r>
      <w:r w:rsidR="00F67B80" w:rsidRPr="00B33B99">
        <w:t>нку</w:t>
      </w:r>
      <w:r w:rsidRPr="00B33B99">
        <w:t xml:space="preserve"> </w:t>
      </w:r>
      <w:r w:rsidR="002E063B" w:rsidRPr="00B33B99">
        <w:t>середн</w:t>
      </w:r>
      <w:r w:rsidR="00F67B80" w:rsidRPr="00B33B99">
        <w:t>ього</w:t>
      </w:r>
      <w:r w:rsidR="002E063B" w:rsidRPr="00B33B99">
        <w:t xml:space="preserve"> арифметичн</w:t>
      </w:r>
      <w:r w:rsidR="00F67B80" w:rsidRPr="00B33B99">
        <w:t>ого</w:t>
      </w:r>
      <w:r w:rsidR="00195BCD" w:rsidRPr="00B33B99">
        <w:t xml:space="preserve"> </w:t>
      </w:r>
      <w:r w:rsidR="00105F54" w:rsidRPr="00B33B99">
        <w:t xml:space="preserve">значення </w:t>
      </w:r>
      <w:r w:rsidR="002E063B" w:rsidRPr="00B33B99">
        <w:t xml:space="preserve">отриманих </w:t>
      </w:r>
      <w:r w:rsidR="00195BCD" w:rsidRPr="00B33B99">
        <w:t>котирувань</w:t>
      </w:r>
      <w:r w:rsidR="00CD5A2A" w:rsidRPr="00B33B99">
        <w:t xml:space="preserve">. Зокрема, якщо для </w:t>
      </w:r>
      <w:r w:rsidR="0083482C" w:rsidRPr="00B33B99">
        <w:t xml:space="preserve">оцінки </w:t>
      </w:r>
      <w:r w:rsidR="00CD5A2A" w:rsidRPr="00B33B99">
        <w:t>відповідного Правочину:</w:t>
      </w:r>
    </w:p>
    <w:p w14:paraId="01F09541" w14:textId="77777777" w:rsidR="00CD5A2A" w:rsidRPr="00B33B99" w:rsidRDefault="00CD5A2A" w:rsidP="002364BB">
      <w:pPr>
        <w:pStyle w:val="ISDAL7"/>
      </w:pPr>
      <w:r w:rsidRPr="00B33B99">
        <w:t xml:space="preserve">отримано чотири котирування, тоді використовується середнє арифметичне значення </w:t>
      </w:r>
      <w:r w:rsidR="002674D0" w:rsidRPr="00B33B99">
        <w:t xml:space="preserve">отриманих </w:t>
      </w:r>
      <w:r w:rsidRPr="00B33B99">
        <w:t>котирувань</w:t>
      </w:r>
      <w:r w:rsidR="002674D0" w:rsidRPr="00B33B99">
        <w:t>;</w:t>
      </w:r>
    </w:p>
    <w:p w14:paraId="059A8A60" w14:textId="77777777" w:rsidR="00195BCD" w:rsidRPr="00B33B99" w:rsidRDefault="002674D0" w:rsidP="002364BB">
      <w:pPr>
        <w:pStyle w:val="ISDAL7"/>
      </w:pPr>
      <w:r w:rsidRPr="00B33B99">
        <w:t>о</w:t>
      </w:r>
      <w:r w:rsidR="00195BCD" w:rsidRPr="00B33B99">
        <w:t>тримано менш ніж чотири котирування</w:t>
      </w:r>
      <w:r w:rsidR="002E063B" w:rsidRPr="00B33B99">
        <w:t xml:space="preserve">, тоді </w:t>
      </w:r>
      <w:r w:rsidR="0083482C" w:rsidRPr="00B33B99">
        <w:t xml:space="preserve">використовується </w:t>
      </w:r>
      <w:r w:rsidR="00F61B19" w:rsidRPr="00B33B99">
        <w:t xml:space="preserve">така </w:t>
      </w:r>
      <w:r w:rsidR="00195BCD" w:rsidRPr="00B33B99">
        <w:t xml:space="preserve">отримана </w:t>
      </w:r>
      <w:r w:rsidR="002E063B" w:rsidRPr="00B33B99">
        <w:t>менша кількість котирувань;</w:t>
      </w:r>
      <w:r w:rsidRPr="00B33B99">
        <w:t xml:space="preserve"> та</w:t>
      </w:r>
    </w:p>
    <w:p w14:paraId="14BB3B5A" w14:textId="43CE79F0" w:rsidR="00F86DF5" w:rsidRPr="00B33B99" w:rsidRDefault="00195BCD" w:rsidP="002364BB">
      <w:pPr>
        <w:pStyle w:val="ISDAL7"/>
      </w:pPr>
      <w:r w:rsidRPr="00B33B99">
        <w:t xml:space="preserve">не було отримане </w:t>
      </w:r>
      <w:r w:rsidR="002E063B" w:rsidRPr="00B33B99">
        <w:t xml:space="preserve">жодне котирування, тоді первісні розрахунки Агента з </w:t>
      </w:r>
      <w:r w:rsidR="00FF00FF" w:rsidRPr="00B33B99">
        <w:t xml:space="preserve">Оцінки </w:t>
      </w:r>
      <w:r w:rsidR="002E063B" w:rsidRPr="00B33B99">
        <w:t xml:space="preserve">будуть використовуватись для </w:t>
      </w:r>
      <w:r w:rsidRPr="00B33B99">
        <w:t xml:space="preserve">такого </w:t>
      </w:r>
      <w:r w:rsidR="002E063B" w:rsidRPr="00B33B99">
        <w:t xml:space="preserve">Правочину; </w:t>
      </w:r>
    </w:p>
    <w:p w14:paraId="6DE0B82F" w14:textId="09D5BC07" w:rsidR="007046B2" w:rsidRPr="00B33B99" w:rsidRDefault="002B228C" w:rsidP="002364BB">
      <w:pPr>
        <w:pStyle w:val="ISDAL6"/>
      </w:pPr>
      <w:bookmarkStart w:id="29" w:name="_Ref67387709"/>
      <w:r w:rsidRPr="00B33B99">
        <w:t xml:space="preserve">використовуючи </w:t>
      </w:r>
      <w:r w:rsidR="002674D0" w:rsidRPr="00B33B99">
        <w:t xml:space="preserve">альтернативні </w:t>
      </w:r>
      <w:r w:rsidR="007046B2" w:rsidRPr="00B33B99">
        <w:t>процедур</w:t>
      </w:r>
      <w:r w:rsidR="00F86DF5" w:rsidRPr="00B33B99">
        <w:t>и</w:t>
      </w:r>
      <w:r w:rsidR="007046B2" w:rsidRPr="00B33B99">
        <w:t xml:space="preserve">, </w:t>
      </w:r>
      <w:r w:rsidR="00F86DF5" w:rsidRPr="00B33B99">
        <w:t>зазначені в</w:t>
      </w:r>
      <w:r w:rsidR="007046B2" w:rsidRPr="00B33B99">
        <w:t xml:space="preserve"> пункті</w:t>
      </w:r>
      <w:r w:rsidR="00410322" w:rsidRPr="00B33B99">
        <w:t> </w:t>
      </w:r>
      <w:r w:rsidR="006F76C9" w:rsidRPr="00B33B99">
        <w:fldChar w:fldCharType="begin"/>
      </w:r>
      <w:r w:rsidR="006F76C9" w:rsidRPr="00B33B99">
        <w:instrText xml:space="preserve"> REF _Ref67387090 \r \h </w:instrText>
      </w:r>
      <w:r w:rsidR="007545C9" w:rsidRPr="00B33B99">
        <w:instrText xml:space="preserve"> \* MERGEFORMAT </w:instrText>
      </w:r>
      <w:r w:rsidR="006F76C9" w:rsidRPr="00B33B99">
        <w:fldChar w:fldCharType="separate"/>
      </w:r>
      <w:r w:rsidR="003A71BB">
        <w:t>11.5(ii)</w:t>
      </w:r>
      <w:r w:rsidR="006F76C9" w:rsidRPr="00B33B99">
        <w:fldChar w:fldCharType="end"/>
      </w:r>
      <w:r w:rsidR="007046B2" w:rsidRPr="00B33B99">
        <w:t xml:space="preserve"> </w:t>
      </w:r>
      <w:r w:rsidR="0026455C" w:rsidRPr="00B33B99">
        <w:t xml:space="preserve">цього Договору </w:t>
      </w:r>
      <w:r w:rsidR="007046B2" w:rsidRPr="00B33B99">
        <w:t xml:space="preserve">для розрахунку </w:t>
      </w:r>
      <w:r w:rsidR="00F61B19" w:rsidRPr="00B33B99">
        <w:t xml:space="preserve">Накопиченої </w:t>
      </w:r>
      <w:r w:rsidR="00FF00FF" w:rsidRPr="00B33B99">
        <w:t>Маржі</w:t>
      </w:r>
      <w:r w:rsidR="00F86DF5" w:rsidRPr="00B33B99">
        <w:t>, якщо вона</w:t>
      </w:r>
      <w:r w:rsidR="007046B2" w:rsidRPr="00B33B99">
        <w:t xml:space="preserve"> оспорю</w:t>
      </w:r>
      <w:r w:rsidR="00F86DF5" w:rsidRPr="00B33B99">
        <w:t>ється</w:t>
      </w:r>
      <w:r w:rsidR="007046B2" w:rsidRPr="00B33B99">
        <w:t>;</w:t>
      </w:r>
      <w:bookmarkEnd w:id="29"/>
    </w:p>
    <w:p w14:paraId="6106E57C" w14:textId="3EA41372" w:rsidR="007046B2" w:rsidRPr="00B33B99" w:rsidRDefault="007046B2" w:rsidP="002364BB">
      <w:pPr>
        <w:pStyle w:val="ISDAL5"/>
      </w:pPr>
      <w:bookmarkStart w:id="30" w:name="_Ref67387717"/>
      <w:r w:rsidRPr="00B33B99">
        <w:t>у разі спору щодо Вартості будь-яко</w:t>
      </w:r>
      <w:r w:rsidR="002674D0" w:rsidRPr="00B33B99">
        <w:t>ї переказаної</w:t>
      </w:r>
      <w:r w:rsidR="000845F6" w:rsidRPr="00B33B99">
        <w:t xml:space="preserve"> Прийнятної </w:t>
      </w:r>
      <w:r w:rsidR="00FF00FF" w:rsidRPr="00B33B99">
        <w:t xml:space="preserve">Маржі </w:t>
      </w:r>
      <w:r w:rsidRPr="00B33B99">
        <w:t xml:space="preserve">або Еквівалента </w:t>
      </w:r>
      <w:r w:rsidR="00FF00FF" w:rsidRPr="00B33B99">
        <w:t>Маржі</w:t>
      </w:r>
      <w:r w:rsidRPr="00B33B99">
        <w:t xml:space="preserve">, Агент з </w:t>
      </w:r>
      <w:r w:rsidR="00FF00FF" w:rsidRPr="00B33B99">
        <w:t xml:space="preserve">Оцінки </w:t>
      </w:r>
      <w:r w:rsidRPr="00B33B99">
        <w:t xml:space="preserve">повинен </w:t>
      </w:r>
      <w:r w:rsidR="000845F6" w:rsidRPr="00B33B99">
        <w:t xml:space="preserve">здійснити </w:t>
      </w:r>
      <w:r w:rsidR="00EE73F0" w:rsidRPr="00B33B99">
        <w:t xml:space="preserve">повторний розрахунок </w:t>
      </w:r>
      <w:r w:rsidR="00F86DF5" w:rsidRPr="00B33B99">
        <w:t>так</w:t>
      </w:r>
      <w:r w:rsidR="000845F6" w:rsidRPr="00B33B99">
        <w:t>ої</w:t>
      </w:r>
      <w:r w:rsidR="00F86DF5" w:rsidRPr="00B33B99">
        <w:t xml:space="preserve"> </w:t>
      </w:r>
      <w:r w:rsidRPr="00B33B99">
        <w:t>Варт</w:t>
      </w:r>
      <w:r w:rsidR="000845F6" w:rsidRPr="00B33B99">
        <w:t>о</w:t>
      </w:r>
      <w:r w:rsidRPr="00B33B99">
        <w:t>ст</w:t>
      </w:r>
      <w:r w:rsidR="000845F6" w:rsidRPr="00B33B99">
        <w:t>і</w:t>
      </w:r>
      <w:r w:rsidRPr="00B33B99">
        <w:t xml:space="preserve"> </w:t>
      </w:r>
      <w:r w:rsidR="00CF1392" w:rsidRPr="00B33B99">
        <w:t>станом на дату п</w:t>
      </w:r>
      <w:r w:rsidR="00EC0E9F" w:rsidRPr="00B33B99">
        <w:t>ереказу</w:t>
      </w:r>
      <w:r w:rsidR="00CF1392" w:rsidRPr="00B33B99">
        <w:t xml:space="preserve"> відповідно до </w:t>
      </w:r>
      <w:r w:rsidR="00EE73F0" w:rsidRPr="00B33B99">
        <w:t xml:space="preserve">правил, передбачених у </w:t>
      </w:r>
      <w:r w:rsidR="00CF1392" w:rsidRPr="00B33B99">
        <w:t>пункт</w:t>
      </w:r>
      <w:r w:rsidR="00EE73F0" w:rsidRPr="00B33B99">
        <w:t>і</w:t>
      </w:r>
      <w:r w:rsidR="00410322" w:rsidRPr="00B33B99">
        <w:t> </w:t>
      </w:r>
      <w:r w:rsidR="006F76C9" w:rsidRPr="00B33B99">
        <w:fldChar w:fldCharType="begin"/>
      </w:r>
      <w:r w:rsidR="006F76C9" w:rsidRPr="00B33B99">
        <w:instrText xml:space="preserve"> REF _Ref67387090 \r \h </w:instrText>
      </w:r>
      <w:r w:rsidR="00192DF2" w:rsidRPr="00B33B99">
        <w:instrText xml:space="preserve"> \* MERGEFORMAT </w:instrText>
      </w:r>
      <w:r w:rsidR="006F76C9" w:rsidRPr="00B33B99">
        <w:fldChar w:fldCharType="separate"/>
      </w:r>
      <w:r w:rsidR="003A71BB">
        <w:t>11.5(ii)</w:t>
      </w:r>
      <w:r w:rsidR="006F76C9" w:rsidRPr="00B33B99">
        <w:fldChar w:fldCharType="end"/>
      </w:r>
      <w:r w:rsidR="0026455C" w:rsidRPr="00B33B99">
        <w:t xml:space="preserve"> цього Договору</w:t>
      </w:r>
      <w:r w:rsidR="00CF1392" w:rsidRPr="00B33B99">
        <w:t>.</w:t>
      </w:r>
      <w:bookmarkEnd w:id="30"/>
    </w:p>
    <w:p w14:paraId="609EB8C3" w14:textId="174D1AD7" w:rsidR="00892FB8" w:rsidRPr="00B33B99" w:rsidRDefault="00CF1392" w:rsidP="00D96F35">
      <w:pPr>
        <w:pStyle w:val="ISDAL3"/>
      </w:pPr>
      <w:r w:rsidRPr="00B33B99">
        <w:t xml:space="preserve">Після </w:t>
      </w:r>
      <w:r w:rsidR="000845F6" w:rsidRPr="00B33B99">
        <w:t xml:space="preserve">здійснення </w:t>
      </w:r>
      <w:r w:rsidRPr="00B33B99">
        <w:t xml:space="preserve">перерахунку відповідно до цього пункту Агент з </w:t>
      </w:r>
      <w:r w:rsidR="00FF00FF" w:rsidRPr="00B33B99">
        <w:t xml:space="preserve">Оцінки </w:t>
      </w:r>
      <w:r w:rsidR="00F86DF5" w:rsidRPr="00B33B99">
        <w:t xml:space="preserve">повинен </w:t>
      </w:r>
      <w:r w:rsidRPr="00B33B99">
        <w:t>спові</w:t>
      </w:r>
      <w:r w:rsidR="00F86DF5" w:rsidRPr="00B33B99">
        <w:t>стити</w:t>
      </w:r>
      <w:r w:rsidRPr="00B33B99">
        <w:t xml:space="preserve"> </w:t>
      </w:r>
      <w:r w:rsidR="002674D0" w:rsidRPr="00B33B99">
        <w:t xml:space="preserve">про його результати або вирішення спору </w:t>
      </w:r>
      <w:r w:rsidRPr="00B33B99">
        <w:t xml:space="preserve">кожну </w:t>
      </w:r>
      <w:r w:rsidR="00B67ACD" w:rsidRPr="00B33B99">
        <w:t>С</w:t>
      </w:r>
      <w:r w:rsidRPr="00B33B99">
        <w:t xml:space="preserve">торону (або іншу </w:t>
      </w:r>
      <w:r w:rsidR="00B67ACD" w:rsidRPr="00B33B99">
        <w:t>С</w:t>
      </w:r>
      <w:r w:rsidRPr="00B33B99">
        <w:t xml:space="preserve">торону, якщо Агент з </w:t>
      </w:r>
      <w:r w:rsidR="00FF00FF" w:rsidRPr="00B33B99">
        <w:t xml:space="preserve">Оцінки </w:t>
      </w:r>
      <w:r w:rsidR="00B67ACD" w:rsidRPr="00B33B99">
        <w:t>виступає</w:t>
      </w:r>
      <w:r w:rsidRPr="00B33B99">
        <w:t xml:space="preserve"> </w:t>
      </w:r>
      <w:r w:rsidR="00B67ACD" w:rsidRPr="00B33B99">
        <w:t>С</w:t>
      </w:r>
      <w:r w:rsidRPr="00B33B99">
        <w:t xml:space="preserve">тороною) якомога швидше, але </w:t>
      </w:r>
      <w:r w:rsidR="00B67ACD" w:rsidRPr="00B33B99">
        <w:t>не пізніше</w:t>
      </w:r>
      <w:r w:rsidRPr="00B33B99">
        <w:t xml:space="preserve"> Часу </w:t>
      </w:r>
      <w:r w:rsidR="00FF00FF" w:rsidRPr="00B33B99">
        <w:t xml:space="preserve">Сповіщення </w:t>
      </w:r>
      <w:r w:rsidRPr="00B33B99">
        <w:t xml:space="preserve">в Робочий </w:t>
      </w:r>
      <w:r w:rsidR="00FF00FF" w:rsidRPr="00B33B99">
        <w:t xml:space="preserve">День </w:t>
      </w:r>
      <w:r w:rsidRPr="00B33B99">
        <w:t xml:space="preserve">після Часу </w:t>
      </w:r>
      <w:r w:rsidR="00FF00FF" w:rsidRPr="00B33B99">
        <w:t>Врегулювання Спору</w:t>
      </w:r>
      <w:r w:rsidRPr="00B33B99">
        <w:t xml:space="preserve">. </w:t>
      </w:r>
    </w:p>
    <w:p w14:paraId="4422EE33" w14:textId="5C2044DB" w:rsidR="00CF1392" w:rsidRPr="00B33B99" w:rsidRDefault="00EE73F0" w:rsidP="00D96F35">
      <w:pPr>
        <w:pStyle w:val="ISDAL3"/>
      </w:pPr>
      <w:bookmarkStart w:id="31" w:name="_Ref67387323"/>
      <w:r w:rsidRPr="00B33B99">
        <w:t xml:space="preserve">Після отримання </w:t>
      </w:r>
      <w:r w:rsidR="008F4DCD" w:rsidRPr="00B33B99">
        <w:t xml:space="preserve">відповідною Стороною вимоги, що надана на підставі повідомлення </w:t>
      </w:r>
      <w:r w:rsidRPr="00B33B99">
        <w:t xml:space="preserve">від Агента з </w:t>
      </w:r>
      <w:r w:rsidR="00FF00FF" w:rsidRPr="00B33B99">
        <w:t>Оцінки</w:t>
      </w:r>
      <w:r w:rsidR="008F4DCD" w:rsidRPr="00B33B99">
        <w:t>,</w:t>
      </w:r>
      <w:r w:rsidRPr="00B33B99">
        <w:t xml:space="preserve"> або врегулювання спору відповідно до пункту</w:t>
      </w:r>
      <w:r w:rsidR="00527FEE" w:rsidRPr="00B33B99">
        <w:t> </w:t>
      </w:r>
      <w:r w:rsidR="00527FEE" w:rsidRPr="00B33B99">
        <w:fldChar w:fldCharType="begin"/>
      </w:r>
      <w:r w:rsidR="00527FEE" w:rsidRPr="00B33B99">
        <w:instrText xml:space="preserve"> REF _Ref67346190 \r \h  \* MERGEFORMAT </w:instrText>
      </w:r>
      <w:r w:rsidR="00527FEE" w:rsidRPr="00B33B99">
        <w:fldChar w:fldCharType="separate"/>
      </w:r>
      <w:r w:rsidR="003A71BB">
        <w:t>4.1.1(iii)</w:t>
      </w:r>
      <w:r w:rsidR="00527FEE" w:rsidRPr="00B33B99">
        <w:fldChar w:fldCharType="end"/>
      </w:r>
      <w:r w:rsidRPr="00B33B99">
        <w:t xml:space="preserve"> вище, </w:t>
      </w:r>
      <w:r w:rsidR="008F4DCD" w:rsidRPr="00B33B99">
        <w:t xml:space="preserve">така </w:t>
      </w:r>
      <w:r w:rsidR="000B4FA2" w:rsidRPr="00B33B99">
        <w:t xml:space="preserve">Сторона здійснює </w:t>
      </w:r>
      <w:r w:rsidRPr="00B33B99">
        <w:t xml:space="preserve">відповідний переказ </w:t>
      </w:r>
      <w:r w:rsidR="00CF1392" w:rsidRPr="00B33B99">
        <w:t xml:space="preserve">з урахуванням </w:t>
      </w:r>
      <w:r w:rsidRPr="00B33B99">
        <w:t xml:space="preserve">вимог </w:t>
      </w:r>
      <w:r w:rsidR="00CF1392" w:rsidRPr="00B33B99">
        <w:t>пункту</w:t>
      </w:r>
      <w:r w:rsidR="00527FEE" w:rsidRPr="00B33B99">
        <w:t> </w:t>
      </w:r>
      <w:r w:rsidR="00CF1392" w:rsidRPr="00B33B99">
        <w:fldChar w:fldCharType="begin"/>
      </w:r>
      <w:r w:rsidR="00CF1392" w:rsidRPr="00B33B99">
        <w:instrText xml:space="preserve"> REF _Ref64964099 \r \h </w:instrText>
      </w:r>
      <w:r w:rsidR="001E7888" w:rsidRPr="00B33B99">
        <w:instrText xml:space="preserve"> \* MERGEFORMAT </w:instrText>
      </w:r>
      <w:r w:rsidR="00CF1392" w:rsidRPr="00B33B99">
        <w:fldChar w:fldCharType="separate"/>
      </w:r>
      <w:r w:rsidR="003A71BB">
        <w:t>3.1</w:t>
      </w:r>
      <w:r w:rsidR="00CF1392" w:rsidRPr="00B33B99">
        <w:fldChar w:fldCharType="end"/>
      </w:r>
      <w:r w:rsidR="0026455C" w:rsidRPr="00B33B99">
        <w:t xml:space="preserve"> цього Договору</w:t>
      </w:r>
      <w:r w:rsidR="00CF1392" w:rsidRPr="00B33B99">
        <w:t>.</w:t>
      </w:r>
      <w:bookmarkEnd w:id="31"/>
    </w:p>
    <w:p w14:paraId="0B1900CF" w14:textId="18F23380" w:rsidR="00FA1AB5" w:rsidRPr="00B33B99" w:rsidRDefault="007A5130" w:rsidP="007A5130">
      <w:pPr>
        <w:pStyle w:val="ISDAL1"/>
      </w:pPr>
      <w:bookmarkStart w:id="32" w:name="_Ref69910134"/>
      <w:bookmarkStart w:id="33" w:name="_Ref69910140"/>
      <w:bookmarkStart w:id="34" w:name="_Toc83330689"/>
      <w:bookmarkStart w:id="35" w:name="_Hlk66460889"/>
      <w:r w:rsidRPr="00B33B99">
        <w:t>Відсутність обтяжень</w:t>
      </w:r>
      <w:r w:rsidR="00EB11D1" w:rsidRPr="00B33B99">
        <w:t xml:space="preserve">, </w:t>
      </w:r>
      <w:r w:rsidRPr="00B33B99">
        <w:t xml:space="preserve">Виплачений </w:t>
      </w:r>
      <w:r w:rsidR="00347302" w:rsidRPr="00B33B99">
        <w:t xml:space="preserve">Дохід </w:t>
      </w:r>
      <w:r w:rsidRPr="00B33B99">
        <w:t xml:space="preserve">та Сума </w:t>
      </w:r>
      <w:bookmarkEnd w:id="32"/>
      <w:bookmarkEnd w:id="33"/>
      <w:r w:rsidR="001A11F0" w:rsidRPr="00B33B99">
        <w:t>Процентів</w:t>
      </w:r>
      <w:bookmarkEnd w:id="34"/>
    </w:p>
    <w:p w14:paraId="5940B65A" w14:textId="77777777" w:rsidR="00054943" w:rsidRPr="00B33B99" w:rsidRDefault="00CD6937" w:rsidP="000F0CA9">
      <w:pPr>
        <w:pStyle w:val="ISDAL2"/>
      </w:pPr>
      <w:bookmarkStart w:id="36" w:name="_Hlk67493998"/>
      <w:r w:rsidRPr="00B33B99">
        <w:t>Відсутність обтяжень</w:t>
      </w:r>
    </w:p>
    <w:p w14:paraId="22A07A88" w14:textId="74D6B132" w:rsidR="00436498" w:rsidRPr="00B33B99" w:rsidRDefault="00EB11D1" w:rsidP="00FB2B30">
      <w:pPr>
        <w:pStyle w:val="ISDAText"/>
        <w:widowControl w:val="0"/>
        <w:rPr>
          <w:lang w:val="uk-UA"/>
        </w:rPr>
      </w:pPr>
      <w:r w:rsidRPr="00B33B99">
        <w:rPr>
          <w:lang w:val="uk-UA"/>
        </w:rPr>
        <w:t xml:space="preserve">Кожна </w:t>
      </w:r>
      <w:r w:rsidR="009448E7" w:rsidRPr="00B33B99">
        <w:rPr>
          <w:lang w:val="uk-UA"/>
        </w:rPr>
        <w:t>С</w:t>
      </w:r>
      <w:r w:rsidRPr="00B33B99">
        <w:rPr>
          <w:lang w:val="uk-UA"/>
        </w:rPr>
        <w:t>торона погоджується, що всі права</w:t>
      </w:r>
      <w:r w:rsidR="009448E7" w:rsidRPr="00B33B99">
        <w:rPr>
          <w:lang w:val="uk-UA"/>
        </w:rPr>
        <w:t xml:space="preserve"> </w:t>
      </w:r>
      <w:r w:rsidR="009E67A1" w:rsidRPr="00B33B99">
        <w:rPr>
          <w:lang w:val="uk-UA"/>
        </w:rPr>
        <w:t xml:space="preserve">на будь-яку </w:t>
      </w:r>
      <w:r w:rsidR="000845F6" w:rsidRPr="00B33B99">
        <w:rPr>
          <w:lang w:val="uk-UA"/>
        </w:rPr>
        <w:t xml:space="preserve">Прийнятну </w:t>
      </w:r>
      <w:r w:rsidR="00FF00FF" w:rsidRPr="00B33B99">
        <w:rPr>
          <w:lang w:val="uk-UA"/>
        </w:rPr>
        <w:t>Маржу</w:t>
      </w:r>
      <w:r w:rsidR="009E67A1" w:rsidRPr="00B33B99">
        <w:rPr>
          <w:lang w:val="uk-UA"/>
        </w:rPr>
        <w:t xml:space="preserve">, Еквівалент </w:t>
      </w:r>
      <w:r w:rsidR="00FF00FF" w:rsidRPr="00B33B99">
        <w:rPr>
          <w:lang w:val="uk-UA"/>
        </w:rPr>
        <w:t>Маржі</w:t>
      </w:r>
      <w:r w:rsidR="00202D7F" w:rsidRPr="00B33B99">
        <w:rPr>
          <w:lang w:val="uk-UA"/>
        </w:rPr>
        <w:t xml:space="preserve">, Еквівалент </w:t>
      </w:r>
      <w:r w:rsidR="00557330" w:rsidRPr="00B33B99">
        <w:rPr>
          <w:lang w:val="uk-UA"/>
        </w:rPr>
        <w:t xml:space="preserve">Виплаченого </w:t>
      </w:r>
      <w:r w:rsidR="00FF00FF" w:rsidRPr="00B33B99">
        <w:rPr>
          <w:lang w:val="uk-UA"/>
        </w:rPr>
        <w:t xml:space="preserve">Доходу </w:t>
      </w:r>
      <w:r w:rsidR="00202D7F" w:rsidRPr="00B33B99">
        <w:rPr>
          <w:lang w:val="uk-UA"/>
        </w:rPr>
        <w:t xml:space="preserve">або </w:t>
      </w:r>
      <w:r w:rsidR="00805320" w:rsidRPr="00B33B99">
        <w:rPr>
          <w:lang w:val="uk-UA"/>
        </w:rPr>
        <w:t xml:space="preserve">Суму </w:t>
      </w:r>
      <w:r w:rsidR="00FF00FF" w:rsidRPr="00B33B99">
        <w:rPr>
          <w:lang w:val="uk-UA"/>
        </w:rPr>
        <w:t>Процентів</w:t>
      </w:r>
      <w:r w:rsidR="00202D7F" w:rsidRPr="00B33B99">
        <w:rPr>
          <w:lang w:val="uk-UA"/>
        </w:rPr>
        <w:t xml:space="preserve">, які вона сплачує іншій </w:t>
      </w:r>
      <w:r w:rsidR="009448E7" w:rsidRPr="00B33B99">
        <w:rPr>
          <w:lang w:val="uk-UA"/>
        </w:rPr>
        <w:t>С</w:t>
      </w:r>
      <w:r w:rsidR="00202D7F" w:rsidRPr="00B33B99">
        <w:rPr>
          <w:lang w:val="uk-UA"/>
        </w:rPr>
        <w:t xml:space="preserve">тороні за умовами цього </w:t>
      </w:r>
      <w:r w:rsidR="00771FAF" w:rsidRPr="00B33B99">
        <w:rPr>
          <w:lang w:val="uk-UA"/>
        </w:rPr>
        <w:t>Договору</w:t>
      </w:r>
      <w:r w:rsidR="00202D7F" w:rsidRPr="00B33B99">
        <w:rPr>
          <w:lang w:val="uk-UA"/>
        </w:rPr>
        <w:t xml:space="preserve">, передаються Отримувачу без будь-яких </w:t>
      </w:r>
      <w:r w:rsidR="009448E7" w:rsidRPr="00B33B99">
        <w:rPr>
          <w:lang w:val="uk-UA"/>
        </w:rPr>
        <w:t>обтяжень</w:t>
      </w:r>
      <w:r w:rsidR="00771FAF" w:rsidRPr="00B33B99">
        <w:rPr>
          <w:lang w:val="uk-UA"/>
        </w:rPr>
        <w:t xml:space="preserve">, вимог, </w:t>
      </w:r>
      <w:r w:rsidR="009448E7" w:rsidRPr="00B33B99">
        <w:rPr>
          <w:lang w:val="uk-UA"/>
        </w:rPr>
        <w:t>арештів</w:t>
      </w:r>
      <w:r w:rsidR="000845F6" w:rsidRPr="00B33B99">
        <w:rPr>
          <w:lang w:val="uk-UA"/>
        </w:rPr>
        <w:t xml:space="preserve">, </w:t>
      </w:r>
      <w:r w:rsidR="009448E7" w:rsidRPr="00B33B99">
        <w:rPr>
          <w:lang w:val="uk-UA"/>
        </w:rPr>
        <w:t>інших обмежень</w:t>
      </w:r>
      <w:r w:rsidR="00771FAF" w:rsidRPr="00B33B99">
        <w:rPr>
          <w:lang w:val="uk-UA"/>
        </w:rPr>
        <w:t xml:space="preserve"> або будь-</w:t>
      </w:r>
      <w:r w:rsidR="00AB1780" w:rsidRPr="00B33B99">
        <w:rPr>
          <w:lang w:val="uk-UA"/>
        </w:rPr>
        <w:t xml:space="preserve">яких інших </w:t>
      </w:r>
      <w:r w:rsidR="009448E7" w:rsidRPr="00B33B99">
        <w:rPr>
          <w:lang w:val="uk-UA"/>
        </w:rPr>
        <w:t>прав з боку</w:t>
      </w:r>
      <w:r w:rsidR="0006027E" w:rsidRPr="00B33B99">
        <w:rPr>
          <w:lang w:val="uk-UA"/>
        </w:rPr>
        <w:t xml:space="preserve"> Платника</w:t>
      </w:r>
      <w:r w:rsidR="00202D7F" w:rsidRPr="00B33B99">
        <w:rPr>
          <w:lang w:val="uk-UA"/>
        </w:rPr>
        <w:t xml:space="preserve"> або будь-якої третьої особи.</w:t>
      </w:r>
      <w:bookmarkEnd w:id="35"/>
      <w:r w:rsidR="00436498" w:rsidRPr="00B33B99">
        <w:rPr>
          <w:lang w:val="uk-UA"/>
        </w:rPr>
        <w:t xml:space="preserve"> </w:t>
      </w:r>
    </w:p>
    <w:p w14:paraId="01897319" w14:textId="39871A55" w:rsidR="009467F6" w:rsidRPr="00B33B99" w:rsidRDefault="00CD6937" w:rsidP="000F0CA9">
      <w:pPr>
        <w:pStyle w:val="ISDAL2"/>
      </w:pPr>
      <w:r w:rsidRPr="00B33B99">
        <w:t>Виплачений дохід</w:t>
      </w:r>
      <w:bookmarkStart w:id="37" w:name="_Ref64975330"/>
      <w:bookmarkEnd w:id="36"/>
      <w:r w:rsidR="00527FEE" w:rsidRPr="00B33B99">
        <w:t xml:space="preserve"> </w:t>
      </w:r>
      <w:r w:rsidR="0055575B" w:rsidRPr="00B33B99">
        <w:t>та</w:t>
      </w:r>
      <w:r w:rsidR="009467F6" w:rsidRPr="00B33B99">
        <w:t xml:space="preserve"> </w:t>
      </w:r>
      <w:r w:rsidR="003229F6" w:rsidRPr="00B33B99">
        <w:t xml:space="preserve">Сума </w:t>
      </w:r>
      <w:r w:rsidR="001A11F0" w:rsidRPr="00B33B99">
        <w:t>Проценті</w:t>
      </w:r>
      <w:r w:rsidR="003229F6" w:rsidRPr="00B33B99">
        <w:t>в</w:t>
      </w:r>
      <w:bookmarkEnd w:id="37"/>
    </w:p>
    <w:p w14:paraId="111148B2" w14:textId="77777777" w:rsidR="0055575B" w:rsidRPr="00B33B99" w:rsidRDefault="00CB0466" w:rsidP="00D96F35">
      <w:pPr>
        <w:pStyle w:val="ISDAL3"/>
      </w:pPr>
      <w:bookmarkStart w:id="38" w:name="_Ref69754804"/>
      <w:bookmarkStart w:id="39" w:name="_Ref67067841"/>
      <w:r w:rsidRPr="00B33B99">
        <w:t>Виплата доходу</w:t>
      </w:r>
      <w:bookmarkEnd w:id="38"/>
      <w:r w:rsidRPr="00B33B99">
        <w:t xml:space="preserve"> </w:t>
      </w:r>
      <w:bookmarkEnd w:id="39"/>
    </w:p>
    <w:p w14:paraId="5F1E9A7F" w14:textId="6A6D0E9F" w:rsidR="00042098" w:rsidRPr="00B33B99" w:rsidRDefault="00042098" w:rsidP="00FB2B30">
      <w:pPr>
        <w:pStyle w:val="ISDAText"/>
        <w:widowControl w:val="0"/>
        <w:rPr>
          <w:lang w:val="uk-UA"/>
        </w:rPr>
      </w:pPr>
      <w:r w:rsidRPr="00B33B99">
        <w:rPr>
          <w:lang w:val="uk-UA"/>
        </w:rPr>
        <w:t>Отримувач</w:t>
      </w:r>
      <w:r w:rsidR="00A94366" w:rsidRPr="00B33B99">
        <w:rPr>
          <w:lang w:val="uk-UA"/>
        </w:rPr>
        <w:t xml:space="preserve"> </w:t>
      </w:r>
      <w:r w:rsidR="00892FB8" w:rsidRPr="00B33B99">
        <w:rPr>
          <w:lang w:val="uk-UA"/>
        </w:rPr>
        <w:t xml:space="preserve">зобов’язаний </w:t>
      </w:r>
      <w:r w:rsidR="00A94366" w:rsidRPr="00B33B99">
        <w:rPr>
          <w:lang w:val="uk-UA"/>
        </w:rPr>
        <w:t>не пізніше Д</w:t>
      </w:r>
      <w:r w:rsidR="00556D3B" w:rsidRPr="00B33B99">
        <w:rPr>
          <w:lang w:val="uk-UA"/>
        </w:rPr>
        <w:t>ати</w:t>
      </w:r>
      <w:r w:rsidR="00A94366" w:rsidRPr="00B33B99">
        <w:rPr>
          <w:lang w:val="uk-UA"/>
        </w:rPr>
        <w:t xml:space="preserve"> </w:t>
      </w:r>
      <w:r w:rsidR="00FF00FF" w:rsidRPr="00B33B99">
        <w:rPr>
          <w:lang w:val="uk-UA"/>
        </w:rPr>
        <w:t>Розрахунків</w:t>
      </w:r>
      <w:r w:rsidR="00A94366" w:rsidRPr="00B33B99">
        <w:rPr>
          <w:lang w:val="uk-UA"/>
        </w:rPr>
        <w:t>, як</w:t>
      </w:r>
      <w:r w:rsidR="002D0109" w:rsidRPr="00B33B99">
        <w:rPr>
          <w:lang w:val="uk-UA"/>
        </w:rPr>
        <w:t>а</w:t>
      </w:r>
      <w:r w:rsidR="00A94366" w:rsidRPr="00B33B99">
        <w:rPr>
          <w:lang w:val="uk-UA"/>
        </w:rPr>
        <w:t xml:space="preserve"> наступає за кожною </w:t>
      </w:r>
      <w:r w:rsidR="00F67B80" w:rsidRPr="00B33B99">
        <w:rPr>
          <w:lang w:val="uk-UA"/>
        </w:rPr>
        <w:t>д</w:t>
      </w:r>
      <w:r w:rsidR="00A94366" w:rsidRPr="00B33B99">
        <w:rPr>
          <w:lang w:val="uk-UA"/>
        </w:rPr>
        <w:t>атою виплати доходу</w:t>
      </w:r>
      <w:r w:rsidR="002D0109" w:rsidRPr="00B33B99">
        <w:rPr>
          <w:lang w:val="uk-UA"/>
        </w:rPr>
        <w:t>,</w:t>
      </w:r>
      <w:r w:rsidR="00A94366" w:rsidRPr="00B33B99">
        <w:rPr>
          <w:lang w:val="uk-UA"/>
        </w:rPr>
        <w:t xml:space="preserve"> </w:t>
      </w:r>
      <w:r w:rsidR="00892FB8" w:rsidRPr="00B33B99">
        <w:rPr>
          <w:lang w:val="uk-UA"/>
        </w:rPr>
        <w:t>переказати</w:t>
      </w:r>
      <w:r w:rsidR="000845F6" w:rsidRPr="00B33B99">
        <w:rPr>
          <w:lang w:val="uk-UA"/>
        </w:rPr>
        <w:t xml:space="preserve"> </w:t>
      </w:r>
      <w:r w:rsidRPr="00B33B99">
        <w:rPr>
          <w:lang w:val="uk-UA"/>
        </w:rPr>
        <w:t>Платнику кошти</w:t>
      </w:r>
      <w:r w:rsidR="000845F6" w:rsidRPr="00B33B99">
        <w:rPr>
          <w:lang w:val="uk-UA"/>
        </w:rPr>
        <w:t xml:space="preserve"> </w:t>
      </w:r>
      <w:r w:rsidRPr="00B33B99">
        <w:rPr>
          <w:lang w:val="uk-UA"/>
        </w:rPr>
        <w:t xml:space="preserve">у </w:t>
      </w:r>
      <w:r w:rsidR="000845F6" w:rsidRPr="00B33B99">
        <w:rPr>
          <w:lang w:val="uk-UA"/>
        </w:rPr>
        <w:t>розмірі</w:t>
      </w:r>
      <w:r w:rsidRPr="00B33B99">
        <w:rPr>
          <w:lang w:val="uk-UA"/>
        </w:rPr>
        <w:t xml:space="preserve"> </w:t>
      </w:r>
      <w:r w:rsidR="0055575B" w:rsidRPr="00B33B99">
        <w:rPr>
          <w:lang w:val="uk-UA"/>
        </w:rPr>
        <w:t>відповідно</w:t>
      </w:r>
      <w:r w:rsidR="00557330" w:rsidRPr="00B33B99">
        <w:rPr>
          <w:lang w:val="uk-UA"/>
        </w:rPr>
        <w:t>го</w:t>
      </w:r>
      <w:r w:rsidR="00CB0466" w:rsidRPr="00B33B99">
        <w:rPr>
          <w:lang w:val="uk-UA"/>
        </w:rPr>
        <w:t xml:space="preserve"> Випла</w:t>
      </w:r>
      <w:r w:rsidR="00557330" w:rsidRPr="00B33B99">
        <w:rPr>
          <w:lang w:val="uk-UA"/>
        </w:rPr>
        <w:t xml:space="preserve">ченого </w:t>
      </w:r>
      <w:r w:rsidR="00FF00FF" w:rsidRPr="00B33B99">
        <w:rPr>
          <w:lang w:val="uk-UA"/>
        </w:rPr>
        <w:t xml:space="preserve">Доходу </w:t>
      </w:r>
      <w:r w:rsidRPr="00B33B99">
        <w:rPr>
          <w:lang w:val="uk-UA"/>
        </w:rPr>
        <w:t>("</w:t>
      </w:r>
      <w:r w:rsidR="003229F6" w:rsidRPr="00B33B99">
        <w:rPr>
          <w:b/>
          <w:lang w:val="uk-UA"/>
        </w:rPr>
        <w:t xml:space="preserve">Еквівалент </w:t>
      </w:r>
      <w:r w:rsidR="00CB0466" w:rsidRPr="00B33B99">
        <w:rPr>
          <w:b/>
          <w:lang w:val="uk-UA"/>
        </w:rPr>
        <w:t>Випла</w:t>
      </w:r>
      <w:r w:rsidR="00557330" w:rsidRPr="00B33B99">
        <w:rPr>
          <w:b/>
          <w:lang w:val="uk-UA"/>
        </w:rPr>
        <w:t>ченого</w:t>
      </w:r>
      <w:r w:rsidR="00CB0466" w:rsidRPr="00B33B99">
        <w:rPr>
          <w:b/>
          <w:lang w:val="uk-UA"/>
        </w:rPr>
        <w:t xml:space="preserve"> </w:t>
      </w:r>
      <w:r w:rsidR="00FF00FF" w:rsidRPr="00B33B99">
        <w:rPr>
          <w:b/>
          <w:lang w:val="uk-UA"/>
        </w:rPr>
        <w:t>Доходу</w:t>
      </w:r>
      <w:r w:rsidRPr="00B33B99">
        <w:rPr>
          <w:lang w:val="uk-UA"/>
        </w:rPr>
        <w:t xml:space="preserve">") </w:t>
      </w:r>
      <w:r w:rsidR="00A94366" w:rsidRPr="00B33B99">
        <w:rPr>
          <w:lang w:val="uk-UA"/>
        </w:rPr>
        <w:t xml:space="preserve">за умови, що </w:t>
      </w:r>
      <w:r w:rsidR="000845F6" w:rsidRPr="00B33B99">
        <w:rPr>
          <w:lang w:val="uk-UA"/>
        </w:rPr>
        <w:t xml:space="preserve">внаслідок такої сплати Сума </w:t>
      </w:r>
      <w:r w:rsidR="00641F01" w:rsidRPr="00B33B99">
        <w:rPr>
          <w:lang w:val="uk-UA"/>
        </w:rPr>
        <w:t>до Cплати</w:t>
      </w:r>
      <w:r w:rsidRPr="00B33B99">
        <w:rPr>
          <w:lang w:val="uk-UA"/>
        </w:rPr>
        <w:t>, розрахован</w:t>
      </w:r>
      <w:r w:rsidR="001F1DDA" w:rsidRPr="00B33B99">
        <w:rPr>
          <w:lang w:val="uk-UA"/>
        </w:rPr>
        <w:t>а</w:t>
      </w:r>
      <w:r w:rsidRPr="00B33B99">
        <w:rPr>
          <w:lang w:val="uk-UA"/>
        </w:rPr>
        <w:t xml:space="preserve"> Агентом з </w:t>
      </w:r>
      <w:r w:rsidR="00FF00FF" w:rsidRPr="00B33B99">
        <w:rPr>
          <w:lang w:val="uk-UA"/>
        </w:rPr>
        <w:t>Оцінки</w:t>
      </w:r>
      <w:r w:rsidR="00F67B80" w:rsidRPr="00B33B99">
        <w:rPr>
          <w:lang w:val="uk-UA"/>
        </w:rPr>
        <w:t>, не буде виникати або збільшуватись</w:t>
      </w:r>
      <w:r w:rsidRPr="00B33B99">
        <w:rPr>
          <w:lang w:val="uk-UA"/>
        </w:rPr>
        <w:t xml:space="preserve"> (і дата </w:t>
      </w:r>
      <w:r w:rsidR="00344A0A" w:rsidRPr="00B33B99">
        <w:rPr>
          <w:lang w:val="uk-UA"/>
        </w:rPr>
        <w:t>такого</w:t>
      </w:r>
      <w:r w:rsidR="0055575B" w:rsidRPr="00B33B99">
        <w:rPr>
          <w:lang w:val="uk-UA"/>
        </w:rPr>
        <w:t xml:space="preserve"> розрахунку</w:t>
      </w:r>
      <w:r w:rsidRPr="00B33B99">
        <w:rPr>
          <w:lang w:val="uk-UA"/>
        </w:rPr>
        <w:t xml:space="preserve"> вважатиметься Датою </w:t>
      </w:r>
      <w:r w:rsidR="00FF00FF" w:rsidRPr="00B33B99">
        <w:rPr>
          <w:lang w:val="uk-UA"/>
        </w:rPr>
        <w:t xml:space="preserve">Оцінки </w:t>
      </w:r>
      <w:r w:rsidRPr="00B33B99">
        <w:rPr>
          <w:lang w:val="uk-UA"/>
        </w:rPr>
        <w:t>для</w:t>
      </w:r>
      <w:r w:rsidR="0055575B" w:rsidRPr="00B33B99">
        <w:rPr>
          <w:lang w:val="uk-UA"/>
        </w:rPr>
        <w:t xml:space="preserve"> такої</w:t>
      </w:r>
      <w:r w:rsidRPr="00B33B99">
        <w:rPr>
          <w:lang w:val="uk-UA"/>
        </w:rPr>
        <w:t xml:space="preserve"> ціл</w:t>
      </w:r>
      <w:r w:rsidR="0055575B" w:rsidRPr="00B33B99">
        <w:rPr>
          <w:lang w:val="uk-UA"/>
        </w:rPr>
        <w:t>і</w:t>
      </w:r>
      <w:r w:rsidRPr="00B33B99">
        <w:rPr>
          <w:lang w:val="uk-UA"/>
        </w:rPr>
        <w:t>).</w:t>
      </w:r>
      <w:r w:rsidR="00436498" w:rsidRPr="00B33B99">
        <w:rPr>
          <w:lang w:val="uk-UA"/>
        </w:rPr>
        <w:t xml:space="preserve"> </w:t>
      </w:r>
    </w:p>
    <w:p w14:paraId="3419EA91" w14:textId="0A57770B" w:rsidR="0055575B" w:rsidRPr="00B33B99" w:rsidRDefault="003229F6" w:rsidP="00D96F35">
      <w:pPr>
        <w:pStyle w:val="ISDAL3"/>
      </w:pPr>
      <w:bookmarkStart w:id="40" w:name="_Ref67067847"/>
      <w:r w:rsidRPr="00B33B99">
        <w:t xml:space="preserve">Сума </w:t>
      </w:r>
      <w:r w:rsidR="00FF00FF" w:rsidRPr="00B33B99">
        <w:t xml:space="preserve">Процентів </w:t>
      </w:r>
      <w:bookmarkEnd w:id="40"/>
    </w:p>
    <w:p w14:paraId="61489889" w14:textId="44E5EB67" w:rsidR="009467F6" w:rsidRPr="00B33B99" w:rsidRDefault="00042098" w:rsidP="000F0CA9">
      <w:pPr>
        <w:pStyle w:val="ISDAText"/>
        <w:widowControl w:val="0"/>
        <w:rPr>
          <w:lang w:val="uk-UA"/>
        </w:rPr>
      </w:pPr>
      <w:r w:rsidRPr="00B33B99">
        <w:rPr>
          <w:lang w:val="uk-UA"/>
        </w:rPr>
        <w:lastRenderedPageBreak/>
        <w:t xml:space="preserve">Якщо інше не зазначено </w:t>
      </w:r>
      <w:r w:rsidR="001F1DDA" w:rsidRPr="00B33B99">
        <w:rPr>
          <w:lang w:val="uk-UA"/>
        </w:rPr>
        <w:t>в</w:t>
      </w:r>
      <w:r w:rsidRPr="00B33B99">
        <w:rPr>
          <w:lang w:val="uk-UA"/>
        </w:rPr>
        <w:t xml:space="preserve"> пункті</w:t>
      </w:r>
      <w:r w:rsidR="00410322" w:rsidRPr="00B33B99">
        <w:rPr>
          <w:lang w:val="uk-UA"/>
        </w:rPr>
        <w:t> </w:t>
      </w:r>
      <w:r w:rsidR="002541BD" w:rsidRPr="00B33B99">
        <w:rPr>
          <w:lang w:val="uk-UA"/>
        </w:rPr>
        <w:fldChar w:fldCharType="begin"/>
      </w:r>
      <w:r w:rsidR="002541BD" w:rsidRPr="00B33B99">
        <w:rPr>
          <w:lang w:val="uk-UA"/>
        </w:rPr>
        <w:instrText xml:space="preserve"> REF _Ref67387339 \r \h </w:instrText>
      </w:r>
      <w:r w:rsidR="007D0151" w:rsidRPr="00B33B99">
        <w:rPr>
          <w:lang w:val="uk-UA"/>
        </w:rPr>
        <w:instrText xml:space="preserve"> \* MERGEFORMAT </w:instrText>
      </w:r>
      <w:r w:rsidR="002541BD" w:rsidRPr="00B33B99">
        <w:rPr>
          <w:lang w:val="uk-UA"/>
        </w:rPr>
      </w:r>
      <w:r w:rsidR="002541BD" w:rsidRPr="00B33B99">
        <w:rPr>
          <w:lang w:val="uk-UA"/>
        </w:rPr>
        <w:fldChar w:fldCharType="separate"/>
      </w:r>
      <w:r w:rsidR="003A71BB">
        <w:rPr>
          <w:lang w:val="uk-UA"/>
        </w:rPr>
        <w:t>11.5(iii)</w:t>
      </w:r>
      <w:r w:rsidR="002541BD" w:rsidRPr="00B33B99">
        <w:rPr>
          <w:lang w:val="uk-UA"/>
        </w:rPr>
        <w:fldChar w:fldCharType="end"/>
      </w:r>
      <w:r w:rsidR="0026455C" w:rsidRPr="00B33B99">
        <w:rPr>
          <w:lang w:val="uk-UA"/>
        </w:rPr>
        <w:t xml:space="preserve"> цього Договору</w:t>
      </w:r>
      <w:r w:rsidRPr="00B33B99">
        <w:rPr>
          <w:lang w:val="uk-UA"/>
        </w:rPr>
        <w:t xml:space="preserve">, Отримувач </w:t>
      </w:r>
      <w:r w:rsidR="00892FB8" w:rsidRPr="00B33B99">
        <w:rPr>
          <w:lang w:val="uk-UA"/>
        </w:rPr>
        <w:t>зобов’язаний переказувати</w:t>
      </w:r>
      <w:r w:rsidR="001F1DDA" w:rsidRPr="00B33B99">
        <w:rPr>
          <w:lang w:val="uk-UA"/>
        </w:rPr>
        <w:t xml:space="preserve"> </w:t>
      </w:r>
      <w:r w:rsidRPr="00B33B99">
        <w:rPr>
          <w:lang w:val="uk-UA"/>
        </w:rPr>
        <w:t xml:space="preserve">Платнику </w:t>
      </w:r>
      <w:r w:rsidR="00302335" w:rsidRPr="00B33B99">
        <w:rPr>
          <w:lang w:val="uk-UA"/>
        </w:rPr>
        <w:t xml:space="preserve">в </w:t>
      </w:r>
      <w:r w:rsidR="00076142" w:rsidRPr="00B33B99">
        <w:rPr>
          <w:lang w:val="uk-UA"/>
        </w:rPr>
        <w:t>дату</w:t>
      </w:r>
      <w:r w:rsidRPr="00B33B99">
        <w:rPr>
          <w:lang w:val="uk-UA"/>
        </w:rPr>
        <w:t>, зазначен</w:t>
      </w:r>
      <w:r w:rsidR="00076142" w:rsidRPr="00B33B99">
        <w:rPr>
          <w:lang w:val="uk-UA"/>
        </w:rPr>
        <w:t>у</w:t>
      </w:r>
      <w:r w:rsidRPr="00B33B99">
        <w:rPr>
          <w:lang w:val="uk-UA"/>
        </w:rPr>
        <w:t xml:space="preserve"> в пункті</w:t>
      </w:r>
      <w:r w:rsidR="00410322" w:rsidRPr="00B33B99">
        <w:rPr>
          <w:lang w:val="uk-UA"/>
        </w:rPr>
        <w:t> </w:t>
      </w:r>
      <w:r w:rsidR="002541BD" w:rsidRPr="00B33B99">
        <w:rPr>
          <w:lang w:val="uk-UA"/>
        </w:rPr>
        <w:fldChar w:fldCharType="begin"/>
      </w:r>
      <w:r w:rsidR="002541BD" w:rsidRPr="00B33B99">
        <w:rPr>
          <w:lang w:val="uk-UA"/>
        </w:rPr>
        <w:instrText xml:space="preserve"> REF _Ref67387090 \r \h </w:instrText>
      </w:r>
      <w:r w:rsidR="00E410F0" w:rsidRPr="00B33B99">
        <w:rPr>
          <w:lang w:val="uk-UA"/>
        </w:rPr>
        <w:instrText xml:space="preserve"> \* MERGEFORMAT </w:instrText>
      </w:r>
      <w:r w:rsidR="002541BD" w:rsidRPr="00B33B99">
        <w:rPr>
          <w:lang w:val="uk-UA"/>
        </w:rPr>
      </w:r>
      <w:r w:rsidR="002541BD" w:rsidRPr="00B33B99">
        <w:rPr>
          <w:lang w:val="uk-UA"/>
        </w:rPr>
        <w:fldChar w:fldCharType="separate"/>
      </w:r>
      <w:r w:rsidR="003A71BB">
        <w:rPr>
          <w:lang w:val="uk-UA"/>
        </w:rPr>
        <w:t>11.5(ii)</w:t>
      </w:r>
      <w:r w:rsidR="002541BD" w:rsidRPr="00B33B99">
        <w:rPr>
          <w:lang w:val="uk-UA"/>
        </w:rPr>
        <w:fldChar w:fldCharType="end"/>
      </w:r>
      <w:r w:rsidR="0026455C" w:rsidRPr="00B33B99">
        <w:rPr>
          <w:lang w:val="uk-UA"/>
        </w:rPr>
        <w:t xml:space="preserve"> цього Договору</w:t>
      </w:r>
      <w:r w:rsidR="0055575B" w:rsidRPr="00B33B99">
        <w:rPr>
          <w:lang w:val="uk-UA"/>
        </w:rPr>
        <w:t>,</w:t>
      </w:r>
      <w:r w:rsidRPr="00B33B99">
        <w:rPr>
          <w:lang w:val="uk-UA"/>
        </w:rPr>
        <w:t xml:space="preserve"> </w:t>
      </w:r>
      <w:r w:rsidR="003229F6" w:rsidRPr="00B33B99">
        <w:rPr>
          <w:lang w:val="uk-UA"/>
        </w:rPr>
        <w:t xml:space="preserve">відповідну Суму </w:t>
      </w:r>
      <w:r w:rsidR="00FF00FF" w:rsidRPr="00B33B99">
        <w:rPr>
          <w:lang w:val="uk-UA"/>
        </w:rPr>
        <w:t>Процентів</w:t>
      </w:r>
      <w:r w:rsidR="00F67B80" w:rsidRPr="00B33B99">
        <w:rPr>
          <w:lang w:val="uk-UA"/>
        </w:rPr>
        <w:t>, за умови</w:t>
      </w:r>
      <w:r w:rsidRPr="00B33B99">
        <w:rPr>
          <w:lang w:val="uk-UA"/>
        </w:rPr>
        <w:t xml:space="preserve">, що </w:t>
      </w:r>
      <w:r w:rsidR="001F1DDA" w:rsidRPr="00B33B99">
        <w:rPr>
          <w:lang w:val="uk-UA"/>
        </w:rPr>
        <w:t xml:space="preserve">внаслідок такої сплати Сума </w:t>
      </w:r>
      <w:r w:rsidR="00641F01" w:rsidRPr="00B33B99">
        <w:rPr>
          <w:lang w:val="uk-UA"/>
        </w:rPr>
        <w:t>до Cплати</w:t>
      </w:r>
      <w:r w:rsidRPr="00B33B99">
        <w:rPr>
          <w:lang w:val="uk-UA"/>
        </w:rPr>
        <w:t>, як</w:t>
      </w:r>
      <w:r w:rsidR="001F1DDA" w:rsidRPr="00B33B99">
        <w:rPr>
          <w:lang w:val="uk-UA"/>
        </w:rPr>
        <w:t>а</w:t>
      </w:r>
      <w:r w:rsidRPr="00B33B99">
        <w:rPr>
          <w:lang w:val="uk-UA"/>
        </w:rPr>
        <w:t xml:space="preserve"> розрахован</w:t>
      </w:r>
      <w:r w:rsidR="001F1DDA" w:rsidRPr="00B33B99">
        <w:rPr>
          <w:lang w:val="uk-UA"/>
        </w:rPr>
        <w:t>а</w:t>
      </w:r>
      <w:r w:rsidRPr="00B33B99">
        <w:rPr>
          <w:lang w:val="uk-UA"/>
        </w:rPr>
        <w:t xml:space="preserve"> Агентом з </w:t>
      </w:r>
      <w:r w:rsidR="00FF00FF" w:rsidRPr="00B33B99">
        <w:rPr>
          <w:lang w:val="uk-UA"/>
        </w:rPr>
        <w:t>Оцінки</w:t>
      </w:r>
      <w:r w:rsidR="00F67B80" w:rsidRPr="00B33B99">
        <w:rPr>
          <w:lang w:val="uk-UA"/>
        </w:rPr>
        <w:t>, не буде виникати або збільшуватись</w:t>
      </w:r>
      <w:r w:rsidRPr="00B33B99">
        <w:rPr>
          <w:lang w:val="uk-UA"/>
        </w:rPr>
        <w:t xml:space="preserve"> (і дата </w:t>
      </w:r>
      <w:r w:rsidR="0055575B" w:rsidRPr="00B33B99">
        <w:rPr>
          <w:lang w:val="uk-UA"/>
        </w:rPr>
        <w:t xml:space="preserve">такого розрахунку </w:t>
      </w:r>
      <w:r w:rsidRPr="00B33B99">
        <w:rPr>
          <w:lang w:val="uk-UA"/>
        </w:rPr>
        <w:t>вважатиметься Датою</w:t>
      </w:r>
      <w:r w:rsidR="00FC7E95" w:rsidRPr="00B33B99">
        <w:rPr>
          <w:lang w:val="uk-UA"/>
        </w:rPr>
        <w:t xml:space="preserve"> </w:t>
      </w:r>
      <w:r w:rsidR="00FF00FF" w:rsidRPr="00B33B99">
        <w:rPr>
          <w:lang w:val="uk-UA"/>
        </w:rPr>
        <w:t xml:space="preserve">Оцінки </w:t>
      </w:r>
      <w:r w:rsidR="0055575B" w:rsidRPr="00B33B99">
        <w:rPr>
          <w:lang w:val="uk-UA"/>
        </w:rPr>
        <w:t>для так</w:t>
      </w:r>
      <w:r w:rsidR="00FC7E95" w:rsidRPr="00B33B99">
        <w:rPr>
          <w:lang w:val="uk-UA"/>
        </w:rPr>
        <w:t>их цілей</w:t>
      </w:r>
      <w:r w:rsidRPr="00B33B99">
        <w:rPr>
          <w:lang w:val="uk-UA"/>
        </w:rPr>
        <w:t>).</w:t>
      </w:r>
    </w:p>
    <w:p w14:paraId="3910B422" w14:textId="1B93B49D" w:rsidR="00EB11D1" w:rsidRPr="00B33B99" w:rsidRDefault="007A5130" w:rsidP="007A5130">
      <w:pPr>
        <w:pStyle w:val="ISDAL1"/>
      </w:pPr>
      <w:bookmarkStart w:id="41" w:name="_Ref67067718"/>
      <w:bookmarkStart w:id="42" w:name="_Ref69910176"/>
      <w:bookmarkStart w:id="43" w:name="_Ref74667582"/>
      <w:bookmarkStart w:id="44" w:name="_Toc83330690"/>
      <w:r w:rsidRPr="00B33B99">
        <w:t>Дострокове припинення</w:t>
      </w:r>
      <w:bookmarkEnd w:id="41"/>
      <w:r w:rsidRPr="00B33B99">
        <w:t xml:space="preserve"> та відсутність Випадку </w:t>
      </w:r>
      <w:r w:rsidR="00BA6DAF" w:rsidRPr="00BA6DAF">
        <w:t>Д</w:t>
      </w:r>
      <w:r w:rsidRPr="00B33B99">
        <w:t>ефолту</w:t>
      </w:r>
      <w:bookmarkEnd w:id="42"/>
      <w:bookmarkEnd w:id="43"/>
      <w:bookmarkEnd w:id="44"/>
      <w:r w:rsidR="00302335" w:rsidRPr="00B33B99">
        <w:t xml:space="preserve"> </w:t>
      </w:r>
    </w:p>
    <w:p w14:paraId="50DB5990" w14:textId="3E4E98CB" w:rsidR="00AF46FB" w:rsidRPr="00B33B99" w:rsidRDefault="00840CAD" w:rsidP="000F0CA9">
      <w:pPr>
        <w:pStyle w:val="ISDAL2"/>
      </w:pPr>
      <w:r w:rsidRPr="00B33B99">
        <w:t xml:space="preserve">Дефолт </w:t>
      </w:r>
      <w:r w:rsidR="00556776" w:rsidRPr="00B33B99">
        <w:t>за Маржею</w:t>
      </w:r>
    </w:p>
    <w:p w14:paraId="0A07C1A8" w14:textId="3DADF032" w:rsidR="00AF46FB" w:rsidRPr="00B33B99" w:rsidRDefault="00F13DD4" w:rsidP="00AF46FB">
      <w:pPr>
        <w:pStyle w:val="ISDAL3"/>
      </w:pPr>
      <w:r w:rsidRPr="00B33B99">
        <w:t>Б</w:t>
      </w:r>
      <w:r w:rsidR="00AF46FB" w:rsidRPr="00B33B99">
        <w:t>удь-як</w:t>
      </w:r>
      <w:r w:rsidRPr="00B33B99">
        <w:t>а</w:t>
      </w:r>
      <w:r w:rsidR="00AF46FB" w:rsidRPr="00B33B99">
        <w:t xml:space="preserve"> з зазначених нижч</w:t>
      </w:r>
      <w:r w:rsidR="002103FF" w:rsidRPr="00B33B99">
        <w:t>е</w:t>
      </w:r>
      <w:r w:rsidR="00AF46FB" w:rsidRPr="00B33B99">
        <w:t xml:space="preserve"> подій чи обставин </w:t>
      </w:r>
      <w:r w:rsidRPr="00B33B99">
        <w:t>вважається випадком порушення зобов’язань за цим Договором (</w:t>
      </w:r>
      <w:r w:rsidR="00AF46FB" w:rsidRPr="00B33B99">
        <w:t>"</w:t>
      </w:r>
      <w:r w:rsidR="00840CAD" w:rsidRPr="00B33B99">
        <w:rPr>
          <w:b/>
          <w:bCs/>
        </w:rPr>
        <w:t xml:space="preserve">Дефолт </w:t>
      </w:r>
      <w:r w:rsidR="00556776" w:rsidRPr="00B33B99">
        <w:rPr>
          <w:b/>
          <w:bCs/>
        </w:rPr>
        <w:t>за Маржею</w:t>
      </w:r>
      <w:r w:rsidR="00AF46FB" w:rsidRPr="00B33B99">
        <w:t>")</w:t>
      </w:r>
      <w:r w:rsidRPr="00B33B99">
        <w:t>, якщо вона настала та триває щодо відповідної Сторони</w:t>
      </w:r>
      <w:r w:rsidR="00AF46FB" w:rsidRPr="00B33B99">
        <w:t>:</w:t>
      </w:r>
    </w:p>
    <w:p w14:paraId="669D036D" w14:textId="78B72924" w:rsidR="00AF46FB" w:rsidRPr="00B33B99" w:rsidRDefault="00AF46FB" w:rsidP="00AF46FB">
      <w:pPr>
        <w:pStyle w:val="ISDAL4"/>
      </w:pPr>
      <w:r w:rsidRPr="00B33B99">
        <w:t xml:space="preserve">Дата </w:t>
      </w:r>
      <w:r w:rsidR="009E05F8" w:rsidRPr="00B33B99">
        <w:t xml:space="preserve">Дострокового Припинення </w:t>
      </w:r>
      <w:r w:rsidRPr="00B33B99">
        <w:t>була призначена або вважається такою, що настала в результаті (</w:t>
      </w:r>
      <w:r w:rsidR="00DF48CA" w:rsidRPr="00B33B99">
        <w:t>а</w:t>
      </w:r>
      <w:r w:rsidRPr="00B33B99">
        <w:t xml:space="preserve">) Випадку </w:t>
      </w:r>
      <w:r w:rsidR="00FF00FF" w:rsidRPr="00B33B99">
        <w:t xml:space="preserve">Дефолту </w:t>
      </w:r>
      <w:r w:rsidRPr="00B33B99">
        <w:t>або (</w:t>
      </w:r>
      <w:r w:rsidR="00DF48CA" w:rsidRPr="00B33B99">
        <w:t>б</w:t>
      </w:r>
      <w:r w:rsidRPr="00B33B99">
        <w:t xml:space="preserve">) Випадку </w:t>
      </w:r>
      <w:r w:rsidR="00FF00FF" w:rsidRPr="00B33B99">
        <w:t>Припинення</w:t>
      </w:r>
      <w:r w:rsidRPr="00B33B99">
        <w:t xml:space="preserve">, що призводить до </w:t>
      </w:r>
      <w:r w:rsidR="00840CAD" w:rsidRPr="00B33B99">
        <w:t xml:space="preserve">дострокового </w:t>
      </w:r>
      <w:r w:rsidRPr="00B33B99">
        <w:t xml:space="preserve">припинення </w:t>
      </w:r>
      <w:r w:rsidR="00840CAD" w:rsidRPr="00B33B99">
        <w:t xml:space="preserve">зобов’язань за усіма </w:t>
      </w:r>
      <w:r w:rsidRPr="00B33B99">
        <w:t xml:space="preserve">(а не </w:t>
      </w:r>
      <w:r w:rsidR="00840CAD" w:rsidRPr="00B33B99">
        <w:t>деякими</w:t>
      </w:r>
      <w:r w:rsidRPr="00B33B99">
        <w:t>) Правочин</w:t>
      </w:r>
      <w:r w:rsidR="00840CAD" w:rsidRPr="00B33B99">
        <w:t>ами</w:t>
      </w:r>
      <w:r w:rsidRPr="00B33B99">
        <w:t>;</w:t>
      </w:r>
    </w:p>
    <w:p w14:paraId="30994BAF" w14:textId="5994C78E" w:rsidR="00AF46FB" w:rsidRPr="00B33B99" w:rsidRDefault="002103FF" w:rsidP="000C4243">
      <w:pPr>
        <w:pStyle w:val="ISDAL4"/>
      </w:pPr>
      <w:r w:rsidRPr="00B33B99">
        <w:t xml:space="preserve">Платник прострочив виконання будь-якого переказу Прийнятної </w:t>
      </w:r>
      <w:r w:rsidR="00FF00FF" w:rsidRPr="00B33B99">
        <w:t xml:space="preserve">Маржі </w:t>
      </w:r>
      <w:r w:rsidRPr="00B33B99">
        <w:t xml:space="preserve">або Нової </w:t>
      </w:r>
      <w:r w:rsidR="00FF00FF" w:rsidRPr="00B33B99">
        <w:t>Маржі</w:t>
      </w:r>
      <w:r w:rsidRPr="00B33B99">
        <w:t xml:space="preserve">, залежно від обставин, і таке прострочення не було виправлено протягом </w:t>
      </w:r>
      <w:r w:rsidR="00556776" w:rsidRPr="00B33B99">
        <w:t xml:space="preserve">наступного Робочого </w:t>
      </w:r>
      <w:r w:rsidR="00FF00FF" w:rsidRPr="00B33B99">
        <w:t>Дн</w:t>
      </w:r>
      <w:r w:rsidR="00556776" w:rsidRPr="00B33B99">
        <w:t>я</w:t>
      </w:r>
      <w:r w:rsidR="00FF00FF" w:rsidRPr="00B33B99">
        <w:t xml:space="preserve"> </w:t>
      </w:r>
      <w:r w:rsidRPr="00B33B99">
        <w:t>після отримання ним повідомлення від Отримувача про таке прострочення</w:t>
      </w:r>
      <w:r w:rsidR="00A04989" w:rsidRPr="00B33B99">
        <w:t>.</w:t>
      </w:r>
      <w:r w:rsidRPr="00B33B99">
        <w:t xml:space="preserve"> </w:t>
      </w:r>
      <w:r w:rsidR="00556776" w:rsidRPr="00B33B99">
        <w:t>Таке прострочення вважається Простроченням платежу або поставки для цілей пункту 5.1.1 Генеральної Угоди.</w:t>
      </w:r>
    </w:p>
    <w:p w14:paraId="03F93F4F" w14:textId="77777777" w:rsidR="009A26CD" w:rsidRPr="00B33B99" w:rsidRDefault="009A26CD" w:rsidP="000F0CA9">
      <w:pPr>
        <w:pStyle w:val="ISDAL2"/>
      </w:pPr>
      <w:bookmarkStart w:id="45" w:name="_Ref74667587"/>
      <w:r w:rsidRPr="00B33B99">
        <w:t>Дострокове припинення</w:t>
      </w:r>
      <w:bookmarkEnd w:id="45"/>
    </w:p>
    <w:p w14:paraId="0BFE7F29" w14:textId="156AAA85" w:rsidR="009A3FBA" w:rsidRPr="00B33B99" w:rsidRDefault="002E463F" w:rsidP="00892317">
      <w:pPr>
        <w:pStyle w:val="ISDAL3"/>
      </w:pPr>
      <w:r w:rsidRPr="00B33B99">
        <w:t xml:space="preserve">Якщо </w:t>
      </w:r>
      <w:r w:rsidR="00840CAD" w:rsidRPr="00B33B99">
        <w:t xml:space="preserve">настав </w:t>
      </w:r>
      <w:r w:rsidR="00840CAD" w:rsidRPr="00B33B99">
        <w:rPr>
          <w:bCs/>
        </w:rPr>
        <w:t xml:space="preserve">Дефолт </w:t>
      </w:r>
      <w:r w:rsidR="00556776" w:rsidRPr="00B33B99">
        <w:rPr>
          <w:bCs/>
        </w:rPr>
        <w:t>за Маржею</w:t>
      </w:r>
      <w:r w:rsidRPr="00B33B99">
        <w:t xml:space="preserve">, </w:t>
      </w:r>
      <w:r w:rsidR="00557330" w:rsidRPr="00B33B99">
        <w:t>в</w:t>
      </w:r>
      <w:r w:rsidR="00820EEF" w:rsidRPr="00B33B99">
        <w:t xml:space="preserve">ся </w:t>
      </w:r>
      <w:r w:rsidR="002C4937" w:rsidRPr="00B33B99">
        <w:t xml:space="preserve">Накопичена </w:t>
      </w:r>
      <w:r w:rsidR="00FF00FF" w:rsidRPr="00B33B99">
        <w:t xml:space="preserve">Маржа </w:t>
      </w:r>
      <w:r w:rsidR="00820EEF" w:rsidRPr="00B33B99">
        <w:t xml:space="preserve">оцінюється на </w:t>
      </w:r>
      <w:r w:rsidR="00DF48CA" w:rsidRPr="00B33B99">
        <w:t xml:space="preserve">дату </w:t>
      </w:r>
      <w:r w:rsidR="00840CAD" w:rsidRPr="00B33B99">
        <w:t xml:space="preserve">настання </w:t>
      </w:r>
      <w:r w:rsidR="00DF48CA" w:rsidRPr="00B33B99">
        <w:t xml:space="preserve">такого </w:t>
      </w:r>
      <w:r w:rsidR="00840CAD" w:rsidRPr="00B33B99">
        <w:rPr>
          <w:bCs/>
        </w:rPr>
        <w:t xml:space="preserve">Дефолту </w:t>
      </w:r>
      <w:r w:rsidR="00556776" w:rsidRPr="00B33B99">
        <w:rPr>
          <w:bCs/>
        </w:rPr>
        <w:t>за Маржею</w:t>
      </w:r>
      <w:r w:rsidR="00820EEF" w:rsidRPr="00B33B99">
        <w:t xml:space="preserve">, яка для </w:t>
      </w:r>
      <w:r w:rsidR="00527FEE" w:rsidRPr="00B33B99">
        <w:t xml:space="preserve">таких </w:t>
      </w:r>
      <w:r w:rsidR="00820EEF" w:rsidRPr="00B33B99">
        <w:t xml:space="preserve">цілей вважається </w:t>
      </w:r>
      <w:r w:rsidRPr="00B33B99">
        <w:t xml:space="preserve">Датою </w:t>
      </w:r>
      <w:r w:rsidR="00FF00FF" w:rsidRPr="00B33B99">
        <w:t>Оцінки</w:t>
      </w:r>
      <w:r w:rsidR="00B31EF5" w:rsidRPr="00B33B99">
        <w:t>,</w:t>
      </w:r>
      <w:r w:rsidR="00820EEF" w:rsidRPr="00B33B99">
        <w:t xml:space="preserve"> та складає </w:t>
      </w:r>
      <w:r w:rsidR="0055575B" w:rsidRPr="00B33B99">
        <w:t>Прострочен</w:t>
      </w:r>
      <w:r w:rsidR="00820EEF" w:rsidRPr="00B33B99">
        <w:t>у</w:t>
      </w:r>
      <w:r w:rsidR="0055575B" w:rsidRPr="00B33B99">
        <w:t xml:space="preserve"> </w:t>
      </w:r>
      <w:r w:rsidR="00FF00FF" w:rsidRPr="00B33B99">
        <w:t>Суму</w:t>
      </w:r>
      <w:r w:rsidRPr="00B33B99">
        <w:t>, яка підл</w:t>
      </w:r>
      <w:r w:rsidR="00FC0B7D" w:rsidRPr="00B33B99">
        <w:t>я</w:t>
      </w:r>
      <w:r w:rsidRPr="00B33B99">
        <w:t>гає сплаті на користь Платника (</w:t>
      </w:r>
      <w:r w:rsidR="00302335" w:rsidRPr="00B33B99">
        <w:t>який може</w:t>
      </w:r>
      <w:r w:rsidR="00165860" w:rsidRPr="00B33B99">
        <w:t>,</w:t>
      </w:r>
      <w:r w:rsidR="00302335" w:rsidRPr="00B33B99">
        <w:t xml:space="preserve"> </w:t>
      </w:r>
      <w:r w:rsidR="00165860" w:rsidRPr="00B33B99">
        <w:t xml:space="preserve">залежно від випадку, </w:t>
      </w:r>
      <w:r w:rsidR="00302335" w:rsidRPr="00B33B99">
        <w:t>бути або не бути</w:t>
      </w:r>
      <w:r w:rsidRPr="00B33B99">
        <w:t xml:space="preserve"> </w:t>
      </w:r>
      <w:r w:rsidR="009A2EAF" w:rsidRPr="00B33B99">
        <w:t xml:space="preserve">Дефолтною Стороною </w:t>
      </w:r>
      <w:r w:rsidR="00165860" w:rsidRPr="00B33B99">
        <w:t xml:space="preserve">чи </w:t>
      </w:r>
      <w:r w:rsidR="00141906" w:rsidRPr="00B33B99">
        <w:t xml:space="preserve">Задіяною </w:t>
      </w:r>
      <w:r w:rsidRPr="00B33B99">
        <w:t>Стороною</w:t>
      </w:r>
      <w:r w:rsidR="009E2C90" w:rsidRPr="00B33B99">
        <w:t>)</w:t>
      </w:r>
      <w:r w:rsidRPr="00B33B99">
        <w:t xml:space="preserve"> для цілей пункту</w:t>
      </w:r>
      <w:r w:rsidR="00410322" w:rsidRPr="00B33B99">
        <w:t> </w:t>
      </w:r>
      <w:r w:rsidRPr="00B33B99">
        <w:t>6</w:t>
      </w:r>
      <w:r w:rsidR="009E2C90" w:rsidRPr="00B33B99">
        <w:t>.5</w:t>
      </w:r>
      <w:r w:rsidRPr="00B33B99">
        <w:t xml:space="preserve"> Генеральної </w:t>
      </w:r>
      <w:r w:rsidR="00FF00FF" w:rsidRPr="00B33B99">
        <w:t>Угоди</w:t>
      </w:r>
      <w:r w:rsidR="00FC0B7D" w:rsidRPr="00B33B99">
        <w:t xml:space="preserve">. </w:t>
      </w:r>
    </w:p>
    <w:p w14:paraId="3D6109FB" w14:textId="5FAB809C" w:rsidR="002E463F" w:rsidRPr="00B33B99" w:rsidRDefault="002E063B" w:rsidP="00126FE9">
      <w:pPr>
        <w:pStyle w:val="ISDAL3"/>
      </w:pPr>
      <w:r w:rsidRPr="00B33B99">
        <w:t>Для уникнення сумнівів</w:t>
      </w:r>
      <w:r w:rsidR="001F1DDA" w:rsidRPr="00B33B99">
        <w:t>,</w:t>
      </w:r>
      <w:r w:rsidRPr="00B33B99">
        <w:t xml:space="preserve"> </w:t>
      </w:r>
      <w:r w:rsidR="007C7235" w:rsidRPr="00B33B99">
        <w:t xml:space="preserve">Ліквідаційна </w:t>
      </w:r>
      <w:r w:rsidR="00FF00FF" w:rsidRPr="00B33B99">
        <w:t>Сума</w:t>
      </w:r>
      <w:r w:rsidR="00985B83" w:rsidRPr="00B33B99">
        <w:t>,</w:t>
      </w:r>
      <w:r w:rsidR="007C7235" w:rsidRPr="00B33B99">
        <w:t xml:space="preserve"> яка визначається відповідно до</w:t>
      </w:r>
      <w:r w:rsidR="007A5130" w:rsidRPr="00B33B99">
        <w:t xml:space="preserve"> </w:t>
      </w:r>
      <w:r w:rsidR="007C7235" w:rsidRPr="00B33B99">
        <w:t>пункту</w:t>
      </w:r>
      <w:r w:rsidR="002541BD" w:rsidRPr="00B33B99">
        <w:t> </w:t>
      </w:r>
      <w:r w:rsidR="007C7235" w:rsidRPr="00B33B99">
        <w:t xml:space="preserve">6.5 </w:t>
      </w:r>
      <w:r w:rsidR="002C4937" w:rsidRPr="00B33B99">
        <w:t xml:space="preserve">Генеральної </w:t>
      </w:r>
      <w:r w:rsidR="00FF00FF" w:rsidRPr="00B33B99">
        <w:t xml:space="preserve">Угоди </w:t>
      </w:r>
      <w:r w:rsidR="007C7235" w:rsidRPr="00B33B99">
        <w:t xml:space="preserve">та стосується </w:t>
      </w:r>
      <w:r w:rsidR="00EA45C7" w:rsidRPr="00B33B99">
        <w:t xml:space="preserve">операцій </w:t>
      </w:r>
      <w:r w:rsidR="0006480E" w:rsidRPr="00B33B99">
        <w:t>за</w:t>
      </w:r>
      <w:r w:rsidR="00F67B80" w:rsidRPr="00B33B99">
        <w:t xml:space="preserve"> </w:t>
      </w:r>
      <w:r w:rsidR="007C7235" w:rsidRPr="00B33B99">
        <w:t>цим Договором</w:t>
      </w:r>
      <w:r w:rsidR="00527FEE" w:rsidRPr="00B33B99">
        <w:t>,</w:t>
      </w:r>
      <w:r w:rsidR="007C7235" w:rsidRPr="00B33B99">
        <w:t xml:space="preserve"> </w:t>
      </w:r>
      <w:r w:rsidR="00527FEE" w:rsidRPr="00B33B99">
        <w:t xml:space="preserve">вважається </w:t>
      </w:r>
      <w:r w:rsidR="007C7235" w:rsidRPr="00B33B99">
        <w:t>такою</w:t>
      </w:r>
      <w:r w:rsidR="00985B83" w:rsidRPr="00B33B99">
        <w:t>,</w:t>
      </w:r>
      <w:r w:rsidR="007C7235" w:rsidRPr="00B33B99">
        <w:t xml:space="preserve"> що дорівнює нулю. Для цілей </w:t>
      </w:r>
      <w:r w:rsidR="002541BD" w:rsidRPr="00B33B99">
        <w:t xml:space="preserve">пункту 6.5 Генеральної </w:t>
      </w:r>
      <w:r w:rsidR="00FF00FF" w:rsidRPr="00B33B99">
        <w:t xml:space="preserve">Угоди </w:t>
      </w:r>
      <w:r w:rsidR="007C7235" w:rsidRPr="00B33B99">
        <w:t xml:space="preserve">Вартість </w:t>
      </w:r>
      <w:r w:rsidR="009A26CD" w:rsidRPr="00B33B99">
        <w:t xml:space="preserve">Загальної </w:t>
      </w:r>
      <w:r w:rsidR="00FF00FF" w:rsidRPr="00B33B99">
        <w:t xml:space="preserve">Суми Маржі </w:t>
      </w:r>
      <w:r w:rsidR="007C7235" w:rsidRPr="00B33B99">
        <w:t xml:space="preserve">має визначатися з урахуванням того, що Процент </w:t>
      </w:r>
      <w:r w:rsidR="00FF00FF" w:rsidRPr="00B33B99">
        <w:t>Оцінки</w:t>
      </w:r>
      <w:r w:rsidR="007C7235" w:rsidRPr="00B33B99">
        <w:t xml:space="preserve">, що застосовується до усієї Прийнятної </w:t>
      </w:r>
      <w:r w:rsidR="00FF00FF" w:rsidRPr="00B33B99">
        <w:t>Маржі</w:t>
      </w:r>
      <w:r w:rsidR="00527FEE" w:rsidRPr="00B33B99">
        <w:t>,</w:t>
      </w:r>
      <w:r w:rsidR="007C7235" w:rsidRPr="00B33B99">
        <w:t xml:space="preserve"> складає 100%</w:t>
      </w:r>
      <w:r w:rsidRPr="00B33B99">
        <w:t>.</w:t>
      </w:r>
    </w:p>
    <w:p w14:paraId="4EC8C3F7" w14:textId="528B4568" w:rsidR="00126FE9" w:rsidRPr="00B33B99" w:rsidRDefault="00126FE9" w:rsidP="00892317">
      <w:pPr>
        <w:pStyle w:val="ISDAL3"/>
      </w:pPr>
      <w:bookmarkStart w:id="46" w:name="_Hlk75343003"/>
      <w:r w:rsidRPr="00B33B99">
        <w:t xml:space="preserve">Звернення стягнення не застосовується до забезпечення у вигляді обміну маржею, що передбачене цим Договором. </w:t>
      </w:r>
      <w:r w:rsidR="002440F2" w:rsidRPr="00B33B99">
        <w:t xml:space="preserve">Сплата Накопиченої </w:t>
      </w:r>
      <w:r w:rsidR="00FF00FF" w:rsidRPr="00B33B99">
        <w:t xml:space="preserve">Маржі </w:t>
      </w:r>
      <w:r w:rsidR="002440F2" w:rsidRPr="00B33B99">
        <w:t>відповідно до</w:t>
      </w:r>
      <w:r w:rsidRPr="00B33B99">
        <w:t xml:space="preserve"> </w:t>
      </w:r>
      <w:r w:rsidR="008D4F25" w:rsidRPr="00B33B99">
        <w:t xml:space="preserve">цього </w:t>
      </w:r>
      <w:r w:rsidRPr="00B33B99">
        <w:t>пункту </w:t>
      </w:r>
      <w:r w:rsidR="00C34CE8">
        <w:fldChar w:fldCharType="begin"/>
      </w:r>
      <w:r w:rsidR="00C34CE8">
        <w:instrText xml:space="preserve"> REF _Ref74667587 \r \h </w:instrText>
      </w:r>
      <w:r w:rsidR="00C34CE8">
        <w:fldChar w:fldCharType="separate"/>
      </w:r>
      <w:r w:rsidR="003A71BB">
        <w:t>6.2</w:t>
      </w:r>
      <w:r w:rsidR="00C34CE8">
        <w:fldChar w:fldCharType="end"/>
      </w:r>
      <w:r w:rsidRPr="00B33B99">
        <w:t xml:space="preserve"> </w:t>
      </w:r>
      <w:bookmarkEnd w:id="46"/>
      <w:r w:rsidRPr="00B33B99">
        <w:t>цього Договору</w:t>
      </w:r>
      <w:r w:rsidR="00A92D1E">
        <w:t xml:space="preserve"> </w:t>
      </w:r>
      <w:r w:rsidRPr="00B33B99">
        <w:t>не вважа</w:t>
      </w:r>
      <w:r w:rsidR="002440F2" w:rsidRPr="00B33B99">
        <w:t>є</w:t>
      </w:r>
      <w:r w:rsidRPr="00B33B99">
        <w:t xml:space="preserve">ться </w:t>
      </w:r>
      <w:r w:rsidR="00B5646C" w:rsidRPr="00B33B99">
        <w:t>зверненням стягнення.</w:t>
      </w:r>
    </w:p>
    <w:p w14:paraId="0712B626" w14:textId="75DDB156" w:rsidR="009A26CD" w:rsidRPr="00B33B99" w:rsidRDefault="009A26CD" w:rsidP="000F0CA9">
      <w:pPr>
        <w:pStyle w:val="ISDAL2"/>
      </w:pPr>
      <w:r w:rsidRPr="00B33B99">
        <w:t xml:space="preserve">Відсутність Випадку </w:t>
      </w:r>
      <w:r w:rsidR="00FF00FF" w:rsidRPr="00B33B99">
        <w:t>Дефолту</w:t>
      </w:r>
    </w:p>
    <w:p w14:paraId="73E273FE" w14:textId="5465E6D0" w:rsidR="009A26CD" w:rsidRPr="00B33B99" w:rsidRDefault="009A26CD" w:rsidP="00D96F35">
      <w:pPr>
        <w:pStyle w:val="ISDAL3"/>
      </w:pPr>
      <w:r w:rsidRPr="00B33B99">
        <w:t xml:space="preserve">Прострочення Стороною переказу будь-якої оспорюваної суми, яка є предметом спору відповідно до пункту </w:t>
      </w:r>
      <w:r w:rsidR="00C34CE8">
        <w:fldChar w:fldCharType="begin"/>
      </w:r>
      <w:r w:rsidR="00C34CE8">
        <w:instrText xml:space="preserve"> REF _Ref67386925 \r \h </w:instrText>
      </w:r>
      <w:r w:rsidR="00C34CE8">
        <w:fldChar w:fldCharType="separate"/>
      </w:r>
      <w:r w:rsidR="003A71BB">
        <w:t>4.1</w:t>
      </w:r>
      <w:r w:rsidR="00C34CE8">
        <w:fldChar w:fldCharType="end"/>
      </w:r>
      <w:r w:rsidR="00094B70" w:rsidRPr="00B33B99">
        <w:t>цього Договору</w:t>
      </w:r>
      <w:r w:rsidRPr="00B33B99">
        <w:t xml:space="preserve">, не вважається Випадком </w:t>
      </w:r>
      <w:r w:rsidR="00FF00FF" w:rsidRPr="00B33B99">
        <w:t xml:space="preserve">Дефолту </w:t>
      </w:r>
      <w:r w:rsidRPr="00B33B99">
        <w:t>протягом строку, коли триває процедура врегулювання спору, передбачен</w:t>
      </w:r>
      <w:r w:rsidR="00CC5CBD" w:rsidRPr="00B33B99">
        <w:t>а</w:t>
      </w:r>
      <w:r w:rsidRPr="00B33B99">
        <w:t xml:space="preserve"> Статтею</w:t>
      </w:r>
      <w:r w:rsidR="00CC5CBD" w:rsidRPr="00B33B99">
        <w:t> </w:t>
      </w:r>
      <w:r w:rsidR="00CC5CBD" w:rsidRPr="00B33B99">
        <w:fldChar w:fldCharType="begin"/>
      </w:r>
      <w:r w:rsidR="00CC5CBD" w:rsidRPr="00B33B99">
        <w:instrText xml:space="preserve"> REF  _Ref67066358 \# 0\h \r  \* MERGEFORMAT </w:instrText>
      </w:r>
      <w:r w:rsidR="00CC5CBD" w:rsidRPr="00B33B99">
        <w:fldChar w:fldCharType="separate"/>
      </w:r>
      <w:r w:rsidR="003A71BB">
        <w:t>4</w:t>
      </w:r>
      <w:r w:rsidR="00CC5CBD" w:rsidRPr="00B33B99">
        <w:fldChar w:fldCharType="end"/>
      </w:r>
      <w:r w:rsidR="00094B70" w:rsidRPr="00B33B99">
        <w:t>.</w:t>
      </w:r>
      <w:r w:rsidRPr="00B33B99">
        <w:t xml:space="preserve"> Після завершення таких процедур врегулювання пункт 5.1.1 Генеральної </w:t>
      </w:r>
      <w:r w:rsidR="00FF00FF" w:rsidRPr="00B33B99">
        <w:t xml:space="preserve">Угоди </w:t>
      </w:r>
      <w:r w:rsidRPr="00B33B99">
        <w:t>застосову</w:t>
      </w:r>
      <w:r w:rsidR="00094B70" w:rsidRPr="00B33B99">
        <w:t>є</w:t>
      </w:r>
      <w:r w:rsidRPr="00B33B99">
        <w:t xml:space="preserve">ться до будь-якого випадку невиконання Стороною обов’язку здійснити переказ, що передбачений пунктом </w:t>
      </w:r>
      <w:r w:rsidR="00C34CE8">
        <w:fldChar w:fldCharType="begin"/>
      </w:r>
      <w:r w:rsidR="00C34CE8">
        <w:instrText xml:space="preserve"> REF _Ref67387323 \r \h </w:instrText>
      </w:r>
      <w:r w:rsidR="00C34CE8">
        <w:fldChar w:fldCharType="separate"/>
      </w:r>
      <w:r w:rsidR="003A71BB">
        <w:t>4.1.4</w:t>
      </w:r>
      <w:r w:rsidR="00C34CE8">
        <w:fldChar w:fldCharType="end"/>
      </w:r>
      <w:r w:rsidRPr="00B33B99">
        <w:t xml:space="preserve"> </w:t>
      </w:r>
      <w:r w:rsidR="00094B70" w:rsidRPr="00B33B99">
        <w:t xml:space="preserve">цього Договору </w:t>
      </w:r>
      <w:r w:rsidRPr="00B33B99">
        <w:t>станом на відповідну дату.</w:t>
      </w:r>
    </w:p>
    <w:p w14:paraId="5188CD36" w14:textId="1AA213DC" w:rsidR="00D85A27" w:rsidRPr="00B33B99" w:rsidRDefault="00D85A27" w:rsidP="00D96F35">
      <w:pPr>
        <w:pStyle w:val="ISDAL3"/>
      </w:pPr>
      <w:r w:rsidRPr="00B33B99">
        <w:t xml:space="preserve">Якщо прострочення </w:t>
      </w:r>
      <w:r w:rsidR="00B7077E" w:rsidRPr="00B33B99">
        <w:t xml:space="preserve">Платника з </w:t>
      </w:r>
      <w:r w:rsidRPr="00B33B99">
        <w:t>переказ</w:t>
      </w:r>
      <w:r w:rsidR="00B7077E" w:rsidRPr="00B33B99">
        <w:t>у</w:t>
      </w:r>
      <w:r w:rsidRPr="00B33B99">
        <w:t xml:space="preserve"> ОВДП відповідно до пункту </w:t>
      </w:r>
      <w:r w:rsidRPr="00B33B99">
        <w:fldChar w:fldCharType="begin"/>
      </w:r>
      <w:r w:rsidRPr="00B33B99">
        <w:instrText xml:space="preserve"> REF _Ref67501986 \r \h </w:instrText>
      </w:r>
      <w:r w:rsidR="00E410F0" w:rsidRPr="00B33B99">
        <w:instrText xml:space="preserve"> \* MERGEFORMAT </w:instrText>
      </w:r>
      <w:r w:rsidRPr="00B33B99">
        <w:fldChar w:fldCharType="separate"/>
      </w:r>
      <w:r w:rsidR="003A71BB">
        <w:t>3.1.1</w:t>
      </w:r>
      <w:r w:rsidRPr="00B33B99">
        <w:fldChar w:fldCharType="end"/>
      </w:r>
      <w:bookmarkStart w:id="47" w:name="_Hlk67495275"/>
      <w:r w:rsidRPr="00B33B99">
        <w:t xml:space="preserve"> цього Договору сталося </w:t>
      </w:r>
      <w:r w:rsidR="00714E11" w:rsidRPr="00B33B99">
        <w:t xml:space="preserve">у зв’язку з </w:t>
      </w:r>
      <w:r w:rsidRPr="00B33B99">
        <w:t>невиконання</w:t>
      </w:r>
      <w:r w:rsidR="001C0E39" w:rsidRPr="00B33B99">
        <w:t>м</w:t>
      </w:r>
      <w:r w:rsidRPr="00B33B99">
        <w:t xml:space="preserve"> </w:t>
      </w:r>
      <w:r w:rsidR="00714E11" w:rsidRPr="00B33B99">
        <w:t xml:space="preserve">Отримувачем </w:t>
      </w:r>
      <w:r w:rsidR="00B7077E" w:rsidRPr="00B33B99">
        <w:t xml:space="preserve">обов’язків надати </w:t>
      </w:r>
      <w:r w:rsidRPr="00B33B99">
        <w:t xml:space="preserve">розпорядження </w:t>
      </w:r>
      <w:r w:rsidR="00B7077E" w:rsidRPr="00B33B99">
        <w:t xml:space="preserve">на зарахування маржі, забезпечити надання </w:t>
      </w:r>
      <w:r w:rsidR="00714E11" w:rsidRPr="00B33B99">
        <w:t>особ</w:t>
      </w:r>
      <w:r w:rsidR="00F5351B" w:rsidRPr="00B33B99">
        <w:t>і</w:t>
      </w:r>
      <w:r w:rsidR="00714E11" w:rsidRPr="00B33B99">
        <w:t xml:space="preserve">, яка обслуговує </w:t>
      </w:r>
      <w:r w:rsidR="00714E11" w:rsidRPr="00B33B99">
        <w:lastRenderedPageBreak/>
        <w:t>Отримувача</w:t>
      </w:r>
      <w:r w:rsidR="00F5351B" w:rsidRPr="00B33B99">
        <w:t>,</w:t>
      </w:r>
      <w:r w:rsidR="00714E11" w:rsidRPr="00B33B99">
        <w:t xml:space="preserve"> </w:t>
      </w:r>
      <w:r w:rsidRPr="00B33B99">
        <w:t>зустрічн</w:t>
      </w:r>
      <w:r w:rsidR="00B7077E" w:rsidRPr="00B33B99">
        <w:t>ого</w:t>
      </w:r>
      <w:r w:rsidRPr="00B33B99">
        <w:t xml:space="preserve"> розпорядження та/або </w:t>
      </w:r>
      <w:r w:rsidR="00714E11" w:rsidRPr="00B33B99">
        <w:t xml:space="preserve">подання </w:t>
      </w:r>
      <w:r w:rsidRPr="00B33B99">
        <w:t xml:space="preserve">іншого документу, що </w:t>
      </w:r>
      <w:r w:rsidR="00714E11" w:rsidRPr="00B33B99">
        <w:t xml:space="preserve">вимагається </w:t>
      </w:r>
      <w:r w:rsidR="00565681" w:rsidRPr="00B33B99">
        <w:t xml:space="preserve">від Отримувача </w:t>
      </w:r>
      <w:r w:rsidRPr="00B33B99">
        <w:t xml:space="preserve">для зарахування відповідних ОВДП, </w:t>
      </w:r>
      <w:r w:rsidR="00714E11" w:rsidRPr="00B33B99">
        <w:t xml:space="preserve">переказаних </w:t>
      </w:r>
      <w:r w:rsidRPr="00B33B99">
        <w:t>Платником</w:t>
      </w:r>
      <w:r w:rsidR="00B7077E" w:rsidRPr="00B33B99">
        <w:t xml:space="preserve">, </w:t>
      </w:r>
      <w:r w:rsidR="00565681" w:rsidRPr="00B33B99">
        <w:t>в такому випадку</w:t>
      </w:r>
      <w:r w:rsidR="00714E11" w:rsidRPr="00B33B99">
        <w:t>,</w:t>
      </w:r>
      <w:r w:rsidR="00565681" w:rsidRPr="00B33B99">
        <w:t xml:space="preserve"> </w:t>
      </w:r>
      <w:r w:rsidR="00B7077E" w:rsidRPr="00B33B99">
        <w:t xml:space="preserve">порушення </w:t>
      </w:r>
      <w:r w:rsidR="00714E11" w:rsidRPr="00B33B99">
        <w:t xml:space="preserve">вказаних </w:t>
      </w:r>
      <w:r w:rsidR="00565681" w:rsidRPr="00B33B99">
        <w:t xml:space="preserve">обов’язків </w:t>
      </w:r>
      <w:r w:rsidR="00AF46FB" w:rsidRPr="00B33B99">
        <w:t xml:space="preserve">вважатиметься </w:t>
      </w:r>
      <w:r w:rsidR="00840CAD" w:rsidRPr="00B33B99">
        <w:rPr>
          <w:bCs/>
        </w:rPr>
        <w:t xml:space="preserve">Дефолтом </w:t>
      </w:r>
      <w:r w:rsidR="00556776" w:rsidRPr="00B33B99">
        <w:rPr>
          <w:bCs/>
        </w:rPr>
        <w:t>за Маржею</w:t>
      </w:r>
      <w:r w:rsidR="00565681" w:rsidRPr="00B33B99">
        <w:t>, який допустив Отримувач</w:t>
      </w:r>
      <w:r w:rsidR="00AF46FB" w:rsidRPr="00B33B99">
        <w:t xml:space="preserve">, якщо Отримувач не виправить таке порушення протягом двох Робочих </w:t>
      </w:r>
      <w:r w:rsidR="00FF00FF" w:rsidRPr="00B33B99">
        <w:t>Днів</w:t>
      </w:r>
      <w:r w:rsidR="00B7077E" w:rsidRPr="00B33B99">
        <w:t>.</w:t>
      </w:r>
    </w:p>
    <w:p w14:paraId="083566DD" w14:textId="77777777" w:rsidR="00FA1AB5" w:rsidRPr="00B33B99" w:rsidRDefault="00FA1AB5" w:rsidP="000F0CA9">
      <w:pPr>
        <w:pStyle w:val="ISDAL1"/>
        <w:keepNext w:val="0"/>
        <w:keepLines w:val="0"/>
        <w:widowControl w:val="0"/>
      </w:pPr>
      <w:bookmarkStart w:id="48" w:name="_Toc83330691"/>
      <w:bookmarkEnd w:id="47"/>
      <w:r w:rsidRPr="00B33B99">
        <w:t>Запевнення</w:t>
      </w:r>
      <w:bookmarkEnd w:id="48"/>
    </w:p>
    <w:p w14:paraId="03B7E263" w14:textId="77F922BE" w:rsidR="00F5710B" w:rsidRPr="00B33B99" w:rsidRDefault="00F5710B" w:rsidP="00FB2B30">
      <w:pPr>
        <w:pStyle w:val="ISDAText"/>
        <w:widowControl w:val="0"/>
        <w:rPr>
          <w:lang w:val="uk-UA"/>
        </w:rPr>
      </w:pPr>
      <w:r w:rsidRPr="00B33B99">
        <w:rPr>
          <w:lang w:val="uk-UA"/>
        </w:rPr>
        <w:t xml:space="preserve">Кожна </w:t>
      </w:r>
      <w:r w:rsidR="009E2C90" w:rsidRPr="00B33B99">
        <w:rPr>
          <w:lang w:val="uk-UA"/>
        </w:rPr>
        <w:t>С</w:t>
      </w:r>
      <w:r w:rsidRPr="00B33B99">
        <w:rPr>
          <w:lang w:val="uk-UA"/>
        </w:rPr>
        <w:t>торона запевн</w:t>
      </w:r>
      <w:r w:rsidR="009E2C90" w:rsidRPr="00B33B99">
        <w:rPr>
          <w:lang w:val="uk-UA"/>
        </w:rPr>
        <w:t>яє</w:t>
      </w:r>
      <w:r w:rsidRPr="00B33B99">
        <w:rPr>
          <w:lang w:val="uk-UA"/>
        </w:rPr>
        <w:t xml:space="preserve"> інш</w:t>
      </w:r>
      <w:r w:rsidR="009E2C90" w:rsidRPr="00B33B99">
        <w:rPr>
          <w:lang w:val="uk-UA"/>
        </w:rPr>
        <w:t>у</w:t>
      </w:r>
      <w:r w:rsidRPr="00B33B99">
        <w:rPr>
          <w:lang w:val="uk-UA"/>
        </w:rPr>
        <w:t xml:space="preserve"> </w:t>
      </w:r>
      <w:r w:rsidR="009E2C90" w:rsidRPr="00B33B99">
        <w:rPr>
          <w:lang w:val="uk-UA"/>
        </w:rPr>
        <w:t>С</w:t>
      </w:r>
      <w:r w:rsidRPr="00B33B99">
        <w:rPr>
          <w:lang w:val="uk-UA"/>
        </w:rPr>
        <w:t>торон</w:t>
      </w:r>
      <w:r w:rsidR="009E2C90" w:rsidRPr="00B33B99">
        <w:rPr>
          <w:lang w:val="uk-UA"/>
        </w:rPr>
        <w:t>у</w:t>
      </w:r>
      <w:r w:rsidRPr="00B33B99">
        <w:rPr>
          <w:lang w:val="uk-UA"/>
        </w:rPr>
        <w:t xml:space="preserve"> (</w:t>
      </w:r>
      <w:r w:rsidR="009E2C90" w:rsidRPr="00B33B99">
        <w:rPr>
          <w:lang w:val="uk-UA"/>
        </w:rPr>
        <w:t>і такі</w:t>
      </w:r>
      <w:r w:rsidR="001F1DDA" w:rsidRPr="00B33B99">
        <w:rPr>
          <w:lang w:val="uk-UA"/>
        </w:rPr>
        <w:t xml:space="preserve"> </w:t>
      </w:r>
      <w:r w:rsidRPr="00B33B99">
        <w:rPr>
          <w:lang w:val="uk-UA"/>
        </w:rPr>
        <w:t xml:space="preserve">запевнення </w:t>
      </w:r>
      <w:r w:rsidR="00F67B80" w:rsidRPr="00B33B99">
        <w:rPr>
          <w:lang w:val="uk-UA"/>
        </w:rPr>
        <w:t>вважаються наданими</w:t>
      </w:r>
      <w:r w:rsidR="001F1DDA" w:rsidRPr="00B33B99">
        <w:rPr>
          <w:lang w:val="uk-UA"/>
        </w:rPr>
        <w:t xml:space="preserve"> повторно</w:t>
      </w:r>
      <w:r w:rsidRPr="00B33B99">
        <w:rPr>
          <w:lang w:val="uk-UA"/>
        </w:rPr>
        <w:t xml:space="preserve"> у кожну дату, коли вона сплачує </w:t>
      </w:r>
      <w:r w:rsidR="001F1DDA" w:rsidRPr="00B33B99">
        <w:rPr>
          <w:lang w:val="uk-UA"/>
        </w:rPr>
        <w:t xml:space="preserve">Прийнятну </w:t>
      </w:r>
      <w:r w:rsidR="00FF00FF" w:rsidRPr="00B33B99">
        <w:rPr>
          <w:lang w:val="uk-UA"/>
        </w:rPr>
        <w:t>Маржу</w:t>
      </w:r>
      <w:r w:rsidRPr="00B33B99">
        <w:rPr>
          <w:lang w:val="uk-UA"/>
        </w:rPr>
        <w:t xml:space="preserve">, Еквівалент </w:t>
      </w:r>
      <w:r w:rsidR="00FF00FF" w:rsidRPr="00B33B99">
        <w:rPr>
          <w:lang w:val="uk-UA"/>
        </w:rPr>
        <w:t xml:space="preserve">Маржі </w:t>
      </w:r>
      <w:r w:rsidRPr="00B33B99">
        <w:rPr>
          <w:lang w:val="uk-UA"/>
        </w:rPr>
        <w:t>або Еквівалент</w:t>
      </w:r>
      <w:r w:rsidR="00182C58" w:rsidRPr="00B33B99">
        <w:rPr>
          <w:lang w:val="uk-UA"/>
        </w:rPr>
        <w:t xml:space="preserve"> </w:t>
      </w:r>
      <w:r w:rsidR="00557330" w:rsidRPr="00B33B99">
        <w:rPr>
          <w:lang w:val="uk-UA"/>
        </w:rPr>
        <w:t xml:space="preserve">Виплаченого </w:t>
      </w:r>
      <w:r w:rsidR="00FF00FF" w:rsidRPr="00B33B99">
        <w:rPr>
          <w:lang w:val="uk-UA"/>
        </w:rPr>
        <w:t>Доходу</w:t>
      </w:r>
      <w:r w:rsidR="009E2C90" w:rsidRPr="00B33B99">
        <w:rPr>
          <w:lang w:val="uk-UA"/>
        </w:rPr>
        <w:t>)</w:t>
      </w:r>
      <w:r w:rsidR="00182C58" w:rsidRPr="00B33B99">
        <w:rPr>
          <w:lang w:val="uk-UA"/>
        </w:rPr>
        <w:t xml:space="preserve">, що </w:t>
      </w:r>
      <w:r w:rsidR="009E2C90" w:rsidRPr="00B33B99">
        <w:rPr>
          <w:lang w:val="uk-UA"/>
        </w:rPr>
        <w:t>вона</w:t>
      </w:r>
      <w:r w:rsidR="00182C58" w:rsidRPr="00B33B99">
        <w:rPr>
          <w:lang w:val="uk-UA"/>
        </w:rPr>
        <w:t xml:space="preserve"> є єдиним власником </w:t>
      </w:r>
      <w:r w:rsidR="00705F77" w:rsidRPr="00B33B99">
        <w:rPr>
          <w:lang w:val="uk-UA"/>
        </w:rPr>
        <w:t xml:space="preserve">Прийнятної </w:t>
      </w:r>
      <w:r w:rsidR="00FF00FF" w:rsidRPr="00B33B99">
        <w:rPr>
          <w:lang w:val="uk-UA"/>
        </w:rPr>
        <w:t>Маржі</w:t>
      </w:r>
      <w:r w:rsidR="00182C58" w:rsidRPr="00B33B99">
        <w:rPr>
          <w:lang w:val="uk-UA"/>
        </w:rPr>
        <w:t>, Еквівалент</w:t>
      </w:r>
      <w:r w:rsidR="00705F77" w:rsidRPr="00B33B99">
        <w:rPr>
          <w:lang w:val="uk-UA"/>
        </w:rPr>
        <w:t>у</w:t>
      </w:r>
      <w:r w:rsidR="00182C58" w:rsidRPr="00B33B99">
        <w:rPr>
          <w:lang w:val="uk-UA"/>
        </w:rPr>
        <w:t xml:space="preserve"> </w:t>
      </w:r>
      <w:r w:rsidR="00FF00FF" w:rsidRPr="00B33B99">
        <w:rPr>
          <w:lang w:val="uk-UA"/>
        </w:rPr>
        <w:t xml:space="preserve">Маржі </w:t>
      </w:r>
      <w:r w:rsidR="00182C58" w:rsidRPr="00B33B99">
        <w:rPr>
          <w:lang w:val="uk-UA"/>
        </w:rPr>
        <w:t>або Еквівалент</w:t>
      </w:r>
      <w:r w:rsidR="00705F77" w:rsidRPr="00B33B99">
        <w:rPr>
          <w:lang w:val="uk-UA"/>
        </w:rPr>
        <w:t>у</w:t>
      </w:r>
      <w:r w:rsidR="00182C58" w:rsidRPr="00B33B99">
        <w:rPr>
          <w:lang w:val="uk-UA"/>
        </w:rPr>
        <w:t xml:space="preserve"> </w:t>
      </w:r>
      <w:r w:rsidR="00557330" w:rsidRPr="00B33B99">
        <w:rPr>
          <w:lang w:val="uk-UA"/>
        </w:rPr>
        <w:t xml:space="preserve">Виплаченого </w:t>
      </w:r>
      <w:r w:rsidR="00FF00FF" w:rsidRPr="00B33B99">
        <w:rPr>
          <w:lang w:val="uk-UA"/>
        </w:rPr>
        <w:t xml:space="preserve">Доходу </w:t>
      </w:r>
      <w:r w:rsidR="007D304B" w:rsidRPr="00B33B99">
        <w:rPr>
          <w:lang w:val="uk-UA"/>
        </w:rPr>
        <w:t>та передає право власності</w:t>
      </w:r>
      <w:r w:rsidR="009904D2" w:rsidRPr="00B33B99">
        <w:rPr>
          <w:lang w:val="uk-UA"/>
        </w:rPr>
        <w:t xml:space="preserve"> (включаючи право розпоряджатися)</w:t>
      </w:r>
      <w:r w:rsidR="007D304B" w:rsidRPr="00B33B99">
        <w:rPr>
          <w:lang w:val="uk-UA"/>
        </w:rPr>
        <w:t xml:space="preserve"> в результаті</w:t>
      </w:r>
      <w:r w:rsidR="00182C58" w:rsidRPr="00B33B99">
        <w:rPr>
          <w:lang w:val="uk-UA"/>
        </w:rPr>
        <w:t xml:space="preserve"> </w:t>
      </w:r>
      <w:r w:rsidR="00FC7E95" w:rsidRPr="00B33B99">
        <w:rPr>
          <w:lang w:val="uk-UA"/>
        </w:rPr>
        <w:t>переказу</w:t>
      </w:r>
      <w:r w:rsidR="007D304B" w:rsidRPr="00B33B99">
        <w:rPr>
          <w:lang w:val="uk-UA"/>
        </w:rPr>
        <w:t xml:space="preserve"> Прийнятної </w:t>
      </w:r>
      <w:r w:rsidR="00FF00FF" w:rsidRPr="00B33B99">
        <w:rPr>
          <w:lang w:val="uk-UA"/>
        </w:rPr>
        <w:t>Маржі</w:t>
      </w:r>
      <w:r w:rsidR="007D304B" w:rsidRPr="00B33B99">
        <w:rPr>
          <w:lang w:val="uk-UA"/>
        </w:rPr>
        <w:t xml:space="preserve">, Еквіваленту </w:t>
      </w:r>
      <w:r w:rsidR="00FF00FF" w:rsidRPr="00B33B99">
        <w:rPr>
          <w:lang w:val="uk-UA"/>
        </w:rPr>
        <w:t xml:space="preserve">Маржі </w:t>
      </w:r>
      <w:r w:rsidR="007D304B" w:rsidRPr="00B33B99">
        <w:rPr>
          <w:lang w:val="uk-UA"/>
        </w:rPr>
        <w:t xml:space="preserve">або Еквіваленту Виплаченого </w:t>
      </w:r>
      <w:r w:rsidR="00FF00FF" w:rsidRPr="00B33B99">
        <w:rPr>
          <w:lang w:val="uk-UA"/>
        </w:rPr>
        <w:t xml:space="preserve">Доходу </w:t>
      </w:r>
      <w:r w:rsidR="00182C58" w:rsidRPr="00B33B99">
        <w:rPr>
          <w:lang w:val="uk-UA"/>
        </w:rPr>
        <w:t xml:space="preserve">іншій </w:t>
      </w:r>
      <w:r w:rsidR="009E2C90" w:rsidRPr="00B33B99">
        <w:rPr>
          <w:lang w:val="uk-UA"/>
        </w:rPr>
        <w:t>С</w:t>
      </w:r>
      <w:r w:rsidR="00182C58" w:rsidRPr="00B33B99">
        <w:rPr>
          <w:lang w:val="uk-UA"/>
        </w:rPr>
        <w:t xml:space="preserve">тороні за </w:t>
      </w:r>
      <w:r w:rsidR="00C35C6D" w:rsidRPr="00B33B99">
        <w:rPr>
          <w:lang w:val="uk-UA"/>
        </w:rPr>
        <w:t>цим Договором</w:t>
      </w:r>
      <w:r w:rsidR="00182C58" w:rsidRPr="00B33B99">
        <w:rPr>
          <w:lang w:val="uk-UA"/>
        </w:rPr>
        <w:t xml:space="preserve">, та </w:t>
      </w:r>
      <w:r w:rsidR="007D304B" w:rsidRPr="00B33B99">
        <w:rPr>
          <w:lang w:val="uk-UA"/>
        </w:rPr>
        <w:t xml:space="preserve">таке право власності </w:t>
      </w:r>
      <w:r w:rsidR="00350824" w:rsidRPr="00B33B99">
        <w:rPr>
          <w:lang w:val="uk-UA"/>
        </w:rPr>
        <w:t xml:space="preserve">не </w:t>
      </w:r>
      <w:r w:rsidR="007D304B" w:rsidRPr="00B33B99">
        <w:rPr>
          <w:lang w:val="uk-UA"/>
        </w:rPr>
        <w:t xml:space="preserve">обтяжене </w:t>
      </w:r>
      <w:r w:rsidR="00350824" w:rsidRPr="00B33B99">
        <w:rPr>
          <w:lang w:val="uk-UA"/>
        </w:rPr>
        <w:t>будь-яким забезпеченням або і</w:t>
      </w:r>
      <w:r w:rsidR="00182C58" w:rsidRPr="00B33B99">
        <w:rPr>
          <w:lang w:val="uk-UA"/>
        </w:rPr>
        <w:t>нши</w:t>
      </w:r>
      <w:r w:rsidR="00350824" w:rsidRPr="00B33B99">
        <w:rPr>
          <w:lang w:val="uk-UA"/>
        </w:rPr>
        <w:t>м</w:t>
      </w:r>
      <w:r w:rsidR="00182C58" w:rsidRPr="00B33B99">
        <w:rPr>
          <w:lang w:val="uk-UA"/>
        </w:rPr>
        <w:t xml:space="preserve"> обмежен</w:t>
      </w:r>
      <w:r w:rsidR="00350824" w:rsidRPr="00B33B99">
        <w:rPr>
          <w:lang w:val="uk-UA"/>
        </w:rPr>
        <w:t>ням</w:t>
      </w:r>
      <w:r w:rsidR="00182C58" w:rsidRPr="00B33B99">
        <w:rPr>
          <w:lang w:val="uk-UA"/>
        </w:rPr>
        <w:t>.</w:t>
      </w:r>
    </w:p>
    <w:p w14:paraId="4074A8FC" w14:textId="77777777" w:rsidR="00FA1AB5" w:rsidRPr="00B33B99" w:rsidRDefault="00FA1AB5" w:rsidP="000F0CA9">
      <w:pPr>
        <w:pStyle w:val="ISDAL1"/>
        <w:keepNext w:val="0"/>
        <w:keepLines w:val="0"/>
        <w:widowControl w:val="0"/>
      </w:pPr>
      <w:bookmarkStart w:id="49" w:name="_Toc83330692"/>
      <w:r w:rsidRPr="00B33B99">
        <w:t>Витрати</w:t>
      </w:r>
      <w:bookmarkEnd w:id="49"/>
    </w:p>
    <w:p w14:paraId="5683AE27" w14:textId="77777777" w:rsidR="00F5710B" w:rsidRPr="00B33B99" w:rsidRDefault="00F5710B" w:rsidP="006951DA">
      <w:pPr>
        <w:pStyle w:val="ISDAText"/>
        <w:widowControl w:val="0"/>
        <w:rPr>
          <w:lang w:val="uk-UA"/>
        </w:rPr>
      </w:pPr>
      <w:r w:rsidRPr="00B33B99">
        <w:rPr>
          <w:lang w:val="uk-UA"/>
        </w:rPr>
        <w:t xml:space="preserve">Кожна </w:t>
      </w:r>
      <w:r w:rsidR="009E2C90" w:rsidRPr="00B33B99">
        <w:rPr>
          <w:lang w:val="uk-UA"/>
        </w:rPr>
        <w:t>С</w:t>
      </w:r>
      <w:r w:rsidRPr="00B33B99">
        <w:rPr>
          <w:lang w:val="uk-UA"/>
        </w:rPr>
        <w:t>торона нес</w:t>
      </w:r>
      <w:r w:rsidR="00FC7E95" w:rsidRPr="00B33B99">
        <w:rPr>
          <w:lang w:val="uk-UA"/>
        </w:rPr>
        <w:t>е</w:t>
      </w:r>
      <w:r w:rsidRPr="00B33B99">
        <w:rPr>
          <w:lang w:val="uk-UA"/>
        </w:rPr>
        <w:t xml:space="preserve"> власні витрати (включаючи будь-які податки та збори, що підлягають сплаті у зв’язку з будь-яким </w:t>
      </w:r>
      <w:r w:rsidR="00FC7E95" w:rsidRPr="00B33B99">
        <w:rPr>
          <w:lang w:val="uk-UA"/>
        </w:rPr>
        <w:t>переказом</w:t>
      </w:r>
      <w:r w:rsidRPr="00B33B99">
        <w:rPr>
          <w:lang w:val="uk-UA"/>
        </w:rPr>
        <w:t xml:space="preserve">, який повинен бути </w:t>
      </w:r>
      <w:r w:rsidR="00FC7E95" w:rsidRPr="00B33B99">
        <w:rPr>
          <w:lang w:val="uk-UA"/>
        </w:rPr>
        <w:t>здійснений</w:t>
      </w:r>
      <w:r w:rsidRPr="00B33B99">
        <w:rPr>
          <w:lang w:val="uk-UA"/>
        </w:rPr>
        <w:t xml:space="preserve"> за </w:t>
      </w:r>
      <w:r w:rsidR="00C35C6D" w:rsidRPr="00B33B99">
        <w:rPr>
          <w:lang w:val="uk-UA"/>
        </w:rPr>
        <w:t>цим Договором</w:t>
      </w:r>
      <w:r w:rsidRPr="00B33B99">
        <w:rPr>
          <w:lang w:val="uk-UA"/>
        </w:rPr>
        <w:t xml:space="preserve">) у зв’язку зі здійсненням своїх </w:t>
      </w:r>
      <w:r w:rsidR="009E2C90" w:rsidRPr="00B33B99">
        <w:rPr>
          <w:lang w:val="uk-UA"/>
        </w:rPr>
        <w:t xml:space="preserve">обов’язків </w:t>
      </w:r>
      <w:r w:rsidRPr="00B33B99">
        <w:rPr>
          <w:lang w:val="uk-UA"/>
        </w:rPr>
        <w:t xml:space="preserve">за </w:t>
      </w:r>
      <w:r w:rsidR="00C35C6D" w:rsidRPr="00B33B99">
        <w:rPr>
          <w:lang w:val="uk-UA"/>
        </w:rPr>
        <w:t>цим Договором</w:t>
      </w:r>
      <w:r w:rsidRPr="00B33B99">
        <w:rPr>
          <w:lang w:val="uk-UA"/>
        </w:rPr>
        <w:t xml:space="preserve">, та жодна </w:t>
      </w:r>
      <w:r w:rsidR="009E2C90" w:rsidRPr="00B33B99">
        <w:rPr>
          <w:lang w:val="uk-UA"/>
        </w:rPr>
        <w:t>С</w:t>
      </w:r>
      <w:r w:rsidRPr="00B33B99">
        <w:rPr>
          <w:lang w:val="uk-UA"/>
        </w:rPr>
        <w:t xml:space="preserve">торона не </w:t>
      </w:r>
      <w:r w:rsidR="009E2C90" w:rsidRPr="00B33B99">
        <w:rPr>
          <w:lang w:val="uk-UA"/>
        </w:rPr>
        <w:t>зобов’язана</w:t>
      </w:r>
      <w:r w:rsidRPr="00B33B99">
        <w:rPr>
          <w:lang w:val="uk-UA"/>
        </w:rPr>
        <w:t xml:space="preserve"> відшкодовувати витрати, понесені іншою </w:t>
      </w:r>
      <w:r w:rsidR="009E2C90" w:rsidRPr="00B33B99">
        <w:rPr>
          <w:lang w:val="uk-UA"/>
        </w:rPr>
        <w:t>С</w:t>
      </w:r>
      <w:r w:rsidRPr="00B33B99">
        <w:rPr>
          <w:lang w:val="uk-UA"/>
        </w:rPr>
        <w:t xml:space="preserve">тороною. </w:t>
      </w:r>
    </w:p>
    <w:p w14:paraId="14BCE982" w14:textId="77777777" w:rsidR="00FA1AB5" w:rsidRPr="00B33B99" w:rsidRDefault="00FA1AB5" w:rsidP="000F0CA9">
      <w:pPr>
        <w:pStyle w:val="ISDAL1"/>
        <w:keepNext w:val="0"/>
        <w:keepLines w:val="0"/>
        <w:widowControl w:val="0"/>
      </w:pPr>
      <w:bookmarkStart w:id="50" w:name="_Toc83330693"/>
      <w:r w:rsidRPr="00B33B99">
        <w:t>Різне</w:t>
      </w:r>
      <w:bookmarkEnd w:id="50"/>
    </w:p>
    <w:p w14:paraId="2E56E3D0" w14:textId="77777777" w:rsidR="00DA13F8" w:rsidRPr="00B33B99" w:rsidRDefault="007A6B85" w:rsidP="00FB2B30">
      <w:pPr>
        <w:pStyle w:val="ISDAL2"/>
      </w:pPr>
      <w:r w:rsidRPr="00B33B99">
        <w:t xml:space="preserve">Штрафні санкції </w:t>
      </w:r>
    </w:p>
    <w:p w14:paraId="566E7642" w14:textId="6035F151" w:rsidR="00B46745" w:rsidRPr="00B33B99" w:rsidRDefault="007A6B85" w:rsidP="00B46745">
      <w:pPr>
        <w:pStyle w:val="ISDAText"/>
        <w:widowControl w:val="0"/>
        <w:rPr>
          <w:lang w:val="uk-UA"/>
        </w:rPr>
      </w:pPr>
      <w:r w:rsidRPr="00B33B99">
        <w:rPr>
          <w:lang w:val="uk-UA"/>
        </w:rPr>
        <w:t xml:space="preserve">Окрім </w:t>
      </w:r>
      <w:r w:rsidR="00C61C95" w:rsidRPr="00B33B99">
        <w:rPr>
          <w:lang w:val="uk-UA"/>
        </w:rPr>
        <w:t>випадк</w:t>
      </w:r>
      <w:r w:rsidRPr="00B33B99">
        <w:rPr>
          <w:lang w:val="uk-UA"/>
        </w:rPr>
        <w:t>ів</w:t>
      </w:r>
      <w:r w:rsidR="00C61C95" w:rsidRPr="00B33B99">
        <w:rPr>
          <w:lang w:val="uk-UA"/>
        </w:rPr>
        <w:t xml:space="preserve">, коли </w:t>
      </w:r>
      <w:r w:rsidR="00C01762" w:rsidRPr="00B33B99">
        <w:rPr>
          <w:lang w:val="uk-UA"/>
        </w:rPr>
        <w:t xml:space="preserve">розрахунок </w:t>
      </w:r>
      <w:r w:rsidR="00C61C95" w:rsidRPr="00B33B99">
        <w:rPr>
          <w:lang w:val="uk-UA"/>
        </w:rPr>
        <w:t>сум</w:t>
      </w:r>
      <w:r w:rsidR="00C01762" w:rsidRPr="00B33B99">
        <w:rPr>
          <w:lang w:val="uk-UA"/>
        </w:rPr>
        <w:t>и</w:t>
      </w:r>
      <w:r w:rsidR="00C61C95" w:rsidRPr="00B33B99">
        <w:rPr>
          <w:lang w:val="uk-UA"/>
        </w:rPr>
        <w:t xml:space="preserve"> </w:t>
      </w:r>
      <w:r w:rsidR="00B46745" w:rsidRPr="00B33B99">
        <w:rPr>
          <w:lang w:val="uk-UA"/>
        </w:rPr>
        <w:t xml:space="preserve">є предметом </w:t>
      </w:r>
      <w:r w:rsidR="00C61C95" w:rsidRPr="00B33B99">
        <w:rPr>
          <w:lang w:val="uk-UA"/>
        </w:rPr>
        <w:t>спор</w:t>
      </w:r>
      <w:r w:rsidR="00C01762" w:rsidRPr="00B33B99">
        <w:rPr>
          <w:lang w:val="uk-UA"/>
        </w:rPr>
        <w:t>у</w:t>
      </w:r>
      <w:r w:rsidR="00C61C95" w:rsidRPr="00B33B99">
        <w:rPr>
          <w:lang w:val="uk-UA"/>
        </w:rPr>
        <w:t xml:space="preserve"> відповідно до</w:t>
      </w:r>
      <w:r w:rsidR="00527FEE" w:rsidRPr="00B33B99">
        <w:rPr>
          <w:lang w:val="uk-UA"/>
        </w:rPr>
        <w:t xml:space="preserve"> </w:t>
      </w:r>
      <w:r w:rsidR="00CC5CBD" w:rsidRPr="00B33B99">
        <w:rPr>
          <w:lang w:val="uk-UA"/>
        </w:rPr>
        <w:t>Статті </w:t>
      </w:r>
      <w:r w:rsidR="00E750AF" w:rsidRPr="00B33B99">
        <w:rPr>
          <w:lang w:val="uk-UA"/>
        </w:rPr>
        <w:fldChar w:fldCharType="begin"/>
      </w:r>
      <w:r w:rsidR="00E750AF" w:rsidRPr="00B33B99">
        <w:rPr>
          <w:lang w:val="uk-UA"/>
        </w:rPr>
        <w:instrText xml:space="preserve"> REF  _Ref64964405 \# 0\h \r  \* MERGEFORMAT </w:instrText>
      </w:r>
      <w:r w:rsidR="00E750AF" w:rsidRPr="00B33B99">
        <w:rPr>
          <w:lang w:val="uk-UA"/>
        </w:rPr>
      </w:r>
      <w:r w:rsidR="00E750AF" w:rsidRPr="00B33B99">
        <w:rPr>
          <w:lang w:val="uk-UA"/>
        </w:rPr>
        <w:fldChar w:fldCharType="separate"/>
      </w:r>
      <w:r w:rsidR="003A71BB">
        <w:rPr>
          <w:lang w:val="uk-UA"/>
        </w:rPr>
        <w:t>4</w:t>
      </w:r>
      <w:r w:rsidR="00E750AF" w:rsidRPr="00B33B99">
        <w:rPr>
          <w:lang w:val="uk-UA"/>
        </w:rPr>
        <w:fldChar w:fldCharType="end"/>
      </w:r>
      <w:r w:rsidR="00FC7E95" w:rsidRPr="00B33B99">
        <w:rPr>
          <w:lang w:val="uk-UA"/>
        </w:rPr>
        <w:t xml:space="preserve"> цього Договору</w:t>
      </w:r>
      <w:r w:rsidR="00C61C95" w:rsidRPr="00B33B99">
        <w:rPr>
          <w:lang w:val="uk-UA"/>
        </w:rPr>
        <w:t xml:space="preserve">, якщо </w:t>
      </w:r>
      <w:r w:rsidR="009E2C90" w:rsidRPr="00B33B99">
        <w:rPr>
          <w:lang w:val="uk-UA"/>
        </w:rPr>
        <w:t xml:space="preserve">Отримувач </w:t>
      </w:r>
      <w:r w:rsidR="00B46745" w:rsidRPr="00B33B99">
        <w:rPr>
          <w:lang w:val="uk-UA"/>
        </w:rPr>
        <w:t xml:space="preserve">прострочив та </w:t>
      </w:r>
      <w:r w:rsidR="00052CDC" w:rsidRPr="00B33B99">
        <w:rPr>
          <w:lang w:val="uk-UA"/>
        </w:rPr>
        <w:t xml:space="preserve">не </w:t>
      </w:r>
      <w:r w:rsidR="0056564D" w:rsidRPr="00B33B99">
        <w:rPr>
          <w:lang w:val="uk-UA"/>
        </w:rPr>
        <w:t xml:space="preserve">переказав </w:t>
      </w:r>
      <w:r w:rsidR="00052CDC" w:rsidRPr="00B33B99">
        <w:rPr>
          <w:lang w:val="uk-UA"/>
        </w:rPr>
        <w:t xml:space="preserve">у </w:t>
      </w:r>
      <w:r w:rsidR="009E2C90" w:rsidRPr="00B33B99">
        <w:rPr>
          <w:lang w:val="uk-UA"/>
        </w:rPr>
        <w:t xml:space="preserve">відповідну </w:t>
      </w:r>
      <w:r w:rsidR="00052CDC" w:rsidRPr="00B33B99">
        <w:rPr>
          <w:lang w:val="uk-UA"/>
        </w:rPr>
        <w:t xml:space="preserve">дату Еквівалент </w:t>
      </w:r>
      <w:r w:rsidR="00FF00FF" w:rsidRPr="00B33B99">
        <w:rPr>
          <w:lang w:val="uk-UA"/>
        </w:rPr>
        <w:t>Маржі</w:t>
      </w:r>
      <w:r w:rsidR="00052CDC" w:rsidRPr="00B33B99">
        <w:rPr>
          <w:lang w:val="uk-UA"/>
        </w:rPr>
        <w:t xml:space="preserve">, Еквівалент </w:t>
      </w:r>
      <w:r w:rsidRPr="00B33B99">
        <w:rPr>
          <w:lang w:val="uk-UA"/>
        </w:rPr>
        <w:t xml:space="preserve">Виплаченого Доходу </w:t>
      </w:r>
      <w:r w:rsidR="00052CDC" w:rsidRPr="00B33B99">
        <w:rPr>
          <w:lang w:val="uk-UA"/>
        </w:rPr>
        <w:t xml:space="preserve">або Суми </w:t>
      </w:r>
      <w:r w:rsidR="00FF00FF" w:rsidRPr="00B33B99">
        <w:rPr>
          <w:lang w:val="uk-UA"/>
        </w:rPr>
        <w:t>Процентів</w:t>
      </w:r>
      <w:r w:rsidR="00B46745" w:rsidRPr="00B33B99">
        <w:rPr>
          <w:lang w:val="uk-UA"/>
        </w:rPr>
        <w:t>, на таку прострочену суму нараховуються проценти, а Отримувач зобов’язаний переказати їх Платнику</w:t>
      </w:r>
      <w:r w:rsidR="00E56B80" w:rsidRPr="00B33B99">
        <w:rPr>
          <w:lang w:val="uk-UA"/>
        </w:rPr>
        <w:t xml:space="preserve"> відповідно до пункту </w:t>
      </w:r>
      <w:r w:rsidR="00E56B80" w:rsidRPr="00B33B99">
        <w:rPr>
          <w:lang w:val="uk-UA"/>
        </w:rPr>
        <w:fldChar w:fldCharType="begin"/>
      </w:r>
      <w:r w:rsidR="00E56B80" w:rsidRPr="00B33B99">
        <w:rPr>
          <w:lang w:val="uk-UA"/>
        </w:rPr>
        <w:instrText xml:space="preserve"> REF _Ref74130239 \r \h </w:instrText>
      </w:r>
      <w:r w:rsidR="00E410F0" w:rsidRPr="00B33B99">
        <w:rPr>
          <w:lang w:val="uk-UA"/>
        </w:rPr>
        <w:instrText xml:space="preserve"> \* MERGEFORMAT </w:instrText>
      </w:r>
      <w:r w:rsidR="00E56B80" w:rsidRPr="00B33B99">
        <w:rPr>
          <w:lang w:val="uk-UA"/>
        </w:rPr>
      </w:r>
      <w:r w:rsidR="00E56B80" w:rsidRPr="00B33B99">
        <w:rPr>
          <w:lang w:val="uk-UA"/>
        </w:rPr>
        <w:fldChar w:fldCharType="separate"/>
      </w:r>
      <w:r w:rsidR="003A71BB">
        <w:rPr>
          <w:lang w:val="uk-UA"/>
        </w:rPr>
        <w:t>3.1.1(i)</w:t>
      </w:r>
      <w:r w:rsidR="00E56B80" w:rsidRPr="00B33B99">
        <w:rPr>
          <w:lang w:val="uk-UA"/>
        </w:rPr>
        <w:fldChar w:fldCharType="end"/>
      </w:r>
      <w:r w:rsidR="00E56B80" w:rsidRPr="00B33B99">
        <w:rPr>
          <w:lang w:val="uk-UA"/>
        </w:rPr>
        <w:t xml:space="preserve"> цього Договору</w:t>
      </w:r>
      <w:r w:rsidR="00B46745" w:rsidRPr="00B33B99">
        <w:rPr>
          <w:lang w:val="uk-UA"/>
        </w:rPr>
        <w:t xml:space="preserve">. </w:t>
      </w:r>
    </w:p>
    <w:p w14:paraId="66BB97B1" w14:textId="3543E52D" w:rsidR="00182C58" w:rsidRPr="00B33B99" w:rsidRDefault="00B46745" w:rsidP="00B46745">
      <w:pPr>
        <w:pStyle w:val="ISDAText"/>
        <w:widowControl w:val="0"/>
        <w:rPr>
          <w:lang w:val="uk-UA"/>
        </w:rPr>
      </w:pPr>
      <w:r w:rsidRPr="00B33B99">
        <w:rPr>
          <w:lang w:val="uk-UA"/>
        </w:rPr>
        <w:t xml:space="preserve">Проценти </w:t>
      </w:r>
      <w:r w:rsidR="00C07CAE" w:rsidRPr="00B33B99">
        <w:rPr>
          <w:lang w:val="uk-UA"/>
        </w:rPr>
        <w:t xml:space="preserve">нараховуються </w:t>
      </w:r>
      <w:r w:rsidRPr="00B33B99">
        <w:rPr>
          <w:lang w:val="uk-UA"/>
        </w:rPr>
        <w:t xml:space="preserve">за Дефолтною </w:t>
      </w:r>
      <w:r w:rsidR="00FF00FF" w:rsidRPr="00B33B99">
        <w:rPr>
          <w:lang w:val="uk-UA"/>
        </w:rPr>
        <w:t>Ставкою</w:t>
      </w:r>
      <w:r w:rsidRPr="00B33B99">
        <w:rPr>
          <w:lang w:val="uk-UA"/>
        </w:rPr>
        <w:t xml:space="preserve">, </w:t>
      </w:r>
      <w:r w:rsidR="00FC78EA" w:rsidRPr="00B33B99">
        <w:rPr>
          <w:lang w:val="uk-UA"/>
        </w:rPr>
        <w:t>помножен</w:t>
      </w:r>
      <w:r w:rsidR="00076142" w:rsidRPr="00B33B99">
        <w:rPr>
          <w:lang w:val="uk-UA"/>
        </w:rPr>
        <w:t>ою</w:t>
      </w:r>
      <w:r w:rsidR="00FC78EA" w:rsidRPr="00B33B99">
        <w:rPr>
          <w:lang w:val="uk-UA"/>
        </w:rPr>
        <w:t xml:space="preserve"> на Вартість </w:t>
      </w:r>
      <w:r w:rsidR="00FF00FF" w:rsidRPr="00B33B99">
        <w:rPr>
          <w:lang w:val="uk-UA"/>
        </w:rPr>
        <w:t>Простроченої Заборгова</w:t>
      </w:r>
      <w:r w:rsidRPr="00B33B99">
        <w:rPr>
          <w:lang w:val="uk-UA"/>
        </w:rPr>
        <w:t>ності</w:t>
      </w:r>
      <w:r w:rsidR="00FC7E95" w:rsidRPr="00B33B99">
        <w:rPr>
          <w:lang w:val="uk-UA"/>
        </w:rPr>
        <w:t>,</w:t>
      </w:r>
      <w:r w:rsidRPr="00B33B99">
        <w:rPr>
          <w:lang w:val="uk-UA"/>
        </w:rPr>
        <w:t xml:space="preserve"> визначен</w:t>
      </w:r>
      <w:r w:rsidR="00C07CAE" w:rsidRPr="00B33B99">
        <w:rPr>
          <w:lang w:val="uk-UA"/>
        </w:rPr>
        <w:t>ої</w:t>
      </w:r>
      <w:r w:rsidRPr="00B33B99">
        <w:rPr>
          <w:lang w:val="uk-UA"/>
        </w:rPr>
        <w:t xml:space="preserve"> </w:t>
      </w:r>
      <w:r w:rsidR="00FC78EA" w:rsidRPr="00B33B99">
        <w:rPr>
          <w:lang w:val="uk-UA"/>
        </w:rPr>
        <w:t>станом</w:t>
      </w:r>
      <w:r w:rsidR="00052CDC" w:rsidRPr="00B33B99">
        <w:rPr>
          <w:lang w:val="uk-UA"/>
        </w:rPr>
        <w:t xml:space="preserve"> на відповідну Дату </w:t>
      </w:r>
      <w:r w:rsidR="00FF00FF" w:rsidRPr="00B33B99">
        <w:rPr>
          <w:lang w:val="uk-UA"/>
        </w:rPr>
        <w:t>Оцінки</w:t>
      </w:r>
      <w:r w:rsidR="00052CDC" w:rsidRPr="00B33B99">
        <w:rPr>
          <w:lang w:val="uk-UA"/>
        </w:rPr>
        <w:t xml:space="preserve">, </w:t>
      </w:r>
      <w:r w:rsidR="00C07CAE" w:rsidRPr="00B33B99">
        <w:rPr>
          <w:lang w:val="uk-UA"/>
        </w:rPr>
        <w:t>за весь період простроч</w:t>
      </w:r>
      <w:r w:rsidR="00FC4F26">
        <w:rPr>
          <w:lang w:val="uk-UA"/>
        </w:rPr>
        <w:t>ення</w:t>
      </w:r>
      <w:r w:rsidR="00FC7E95" w:rsidRPr="00B33B99">
        <w:rPr>
          <w:lang w:val="uk-UA"/>
        </w:rPr>
        <w:t>,</w:t>
      </w:r>
      <w:r w:rsidR="00C07CAE" w:rsidRPr="00B33B99">
        <w:rPr>
          <w:lang w:val="uk-UA"/>
        </w:rPr>
        <w:t xml:space="preserve"> </w:t>
      </w:r>
      <w:r w:rsidR="00052CDC" w:rsidRPr="00B33B99">
        <w:rPr>
          <w:lang w:val="uk-UA"/>
        </w:rPr>
        <w:t xml:space="preserve">починаючи з </w:t>
      </w:r>
      <w:r w:rsidR="001E7888" w:rsidRPr="00B33B99">
        <w:rPr>
          <w:lang w:val="uk-UA"/>
        </w:rPr>
        <w:t xml:space="preserve">дати, коли Еквівалент </w:t>
      </w:r>
      <w:r w:rsidR="00FF00FF" w:rsidRPr="00B33B99">
        <w:rPr>
          <w:lang w:val="uk-UA"/>
        </w:rPr>
        <w:t>Маржі</w:t>
      </w:r>
      <w:r w:rsidR="001E7888" w:rsidRPr="00B33B99">
        <w:rPr>
          <w:lang w:val="uk-UA"/>
        </w:rPr>
        <w:t xml:space="preserve">, Еквівалент </w:t>
      </w:r>
      <w:r w:rsidRPr="00B33B99">
        <w:rPr>
          <w:lang w:val="uk-UA"/>
        </w:rPr>
        <w:t xml:space="preserve">Виплаченого </w:t>
      </w:r>
      <w:r w:rsidR="00FF00FF" w:rsidRPr="00B33B99">
        <w:rPr>
          <w:lang w:val="uk-UA"/>
        </w:rPr>
        <w:t xml:space="preserve">Доходу </w:t>
      </w:r>
      <w:r w:rsidR="00FC78EA" w:rsidRPr="00B33B99">
        <w:rPr>
          <w:lang w:val="uk-UA"/>
        </w:rPr>
        <w:t xml:space="preserve">або </w:t>
      </w:r>
      <w:r w:rsidR="001E7888" w:rsidRPr="00B33B99">
        <w:rPr>
          <w:lang w:val="uk-UA"/>
        </w:rPr>
        <w:t xml:space="preserve">Сума </w:t>
      </w:r>
      <w:r w:rsidR="00FF00FF" w:rsidRPr="00B33B99">
        <w:rPr>
          <w:lang w:val="uk-UA"/>
        </w:rPr>
        <w:t xml:space="preserve">Процентів </w:t>
      </w:r>
      <w:r w:rsidR="001E7888" w:rsidRPr="00B33B99">
        <w:rPr>
          <w:lang w:val="uk-UA"/>
        </w:rPr>
        <w:t>підлягали пере</w:t>
      </w:r>
      <w:r w:rsidR="00FC7E95" w:rsidRPr="00B33B99">
        <w:rPr>
          <w:lang w:val="uk-UA"/>
        </w:rPr>
        <w:t>казу</w:t>
      </w:r>
      <w:r w:rsidRPr="00B33B99">
        <w:rPr>
          <w:lang w:val="uk-UA"/>
        </w:rPr>
        <w:t xml:space="preserve"> (включно</w:t>
      </w:r>
      <w:r w:rsidR="00C07CAE" w:rsidRPr="00B33B99">
        <w:rPr>
          <w:lang w:val="uk-UA"/>
        </w:rPr>
        <w:t xml:space="preserve"> з такою датою</w:t>
      </w:r>
      <w:r w:rsidRPr="00B33B99">
        <w:rPr>
          <w:lang w:val="uk-UA"/>
        </w:rPr>
        <w:t>)</w:t>
      </w:r>
      <w:r w:rsidR="00FC78EA" w:rsidRPr="00B33B99">
        <w:rPr>
          <w:lang w:val="uk-UA"/>
        </w:rPr>
        <w:t>,</w:t>
      </w:r>
      <w:r w:rsidR="001E7888" w:rsidRPr="00B33B99">
        <w:rPr>
          <w:lang w:val="uk-UA"/>
        </w:rPr>
        <w:t xml:space="preserve"> до дати </w:t>
      </w:r>
      <w:r w:rsidRPr="00B33B99">
        <w:rPr>
          <w:lang w:val="uk-UA"/>
        </w:rPr>
        <w:t xml:space="preserve">фактичного переказу </w:t>
      </w:r>
      <w:r w:rsidR="001E7888" w:rsidRPr="00B33B99">
        <w:rPr>
          <w:lang w:val="uk-UA"/>
        </w:rPr>
        <w:t xml:space="preserve">Еквівалента </w:t>
      </w:r>
      <w:r w:rsidR="00FF00FF" w:rsidRPr="00B33B99">
        <w:rPr>
          <w:lang w:val="uk-UA"/>
        </w:rPr>
        <w:t>Маржі</w:t>
      </w:r>
      <w:r w:rsidR="001E7888" w:rsidRPr="00B33B99">
        <w:rPr>
          <w:lang w:val="uk-UA"/>
        </w:rPr>
        <w:t xml:space="preserve">, Еквівалента </w:t>
      </w:r>
      <w:r w:rsidRPr="00B33B99">
        <w:rPr>
          <w:lang w:val="uk-UA"/>
        </w:rPr>
        <w:t xml:space="preserve">Виплаченого </w:t>
      </w:r>
      <w:r w:rsidR="00FF00FF" w:rsidRPr="00B33B99">
        <w:rPr>
          <w:lang w:val="uk-UA"/>
        </w:rPr>
        <w:t xml:space="preserve">Доходу </w:t>
      </w:r>
      <w:r w:rsidR="00FC78EA" w:rsidRPr="00B33B99">
        <w:rPr>
          <w:lang w:val="uk-UA"/>
        </w:rPr>
        <w:t xml:space="preserve">або </w:t>
      </w:r>
      <w:r w:rsidR="001E7888" w:rsidRPr="00B33B99">
        <w:rPr>
          <w:lang w:val="uk-UA"/>
        </w:rPr>
        <w:t xml:space="preserve">Суми </w:t>
      </w:r>
      <w:r w:rsidR="00FF00FF" w:rsidRPr="00B33B99">
        <w:rPr>
          <w:lang w:val="uk-UA"/>
        </w:rPr>
        <w:t xml:space="preserve">Процентів </w:t>
      </w:r>
      <w:r w:rsidR="002277BF" w:rsidRPr="00B33B99">
        <w:rPr>
          <w:lang w:val="uk-UA"/>
        </w:rPr>
        <w:t>(не враховуючи таку дату)</w:t>
      </w:r>
      <w:r w:rsidR="001E7888" w:rsidRPr="00B33B99">
        <w:rPr>
          <w:lang w:val="uk-UA"/>
        </w:rPr>
        <w:t>. Проценти розрахову</w:t>
      </w:r>
      <w:r w:rsidR="00FC78EA" w:rsidRPr="00B33B99">
        <w:rPr>
          <w:lang w:val="uk-UA"/>
        </w:rPr>
        <w:t>ються</w:t>
      </w:r>
      <w:r w:rsidR="001E7888" w:rsidRPr="00B33B99">
        <w:rPr>
          <w:lang w:val="uk-UA"/>
        </w:rPr>
        <w:t xml:space="preserve"> на основі щоденної капіталізації та</w:t>
      </w:r>
      <w:r w:rsidR="00FC78EA" w:rsidRPr="00B33B99">
        <w:rPr>
          <w:lang w:val="uk-UA"/>
        </w:rPr>
        <w:t xml:space="preserve"> фактичної</w:t>
      </w:r>
      <w:r w:rsidR="001E7888" w:rsidRPr="00B33B99">
        <w:rPr>
          <w:lang w:val="uk-UA"/>
        </w:rPr>
        <w:t xml:space="preserve"> кількості днів</w:t>
      </w:r>
      <w:r w:rsidRPr="00B33B99">
        <w:rPr>
          <w:lang w:val="uk-UA"/>
        </w:rPr>
        <w:t xml:space="preserve"> простроч</w:t>
      </w:r>
      <w:r w:rsidR="00FC4F26">
        <w:rPr>
          <w:lang w:val="uk-UA"/>
        </w:rPr>
        <w:t>ення</w:t>
      </w:r>
      <w:r w:rsidR="001E7888" w:rsidRPr="00B33B99">
        <w:rPr>
          <w:lang w:val="uk-UA"/>
        </w:rPr>
        <w:t>.</w:t>
      </w:r>
    </w:p>
    <w:p w14:paraId="45B759B6" w14:textId="77777777" w:rsidR="00FC78EA" w:rsidRPr="00B33B99" w:rsidRDefault="00FC0B7D" w:rsidP="000F0CA9">
      <w:pPr>
        <w:pStyle w:val="ISDAL2"/>
      </w:pPr>
      <w:r w:rsidRPr="00B33B99">
        <w:t>Доб</w:t>
      </w:r>
      <w:r w:rsidR="00FC7E95" w:rsidRPr="00B33B99">
        <w:t>росовісність та розумність</w:t>
      </w:r>
    </w:p>
    <w:p w14:paraId="25F970FD" w14:textId="77777777" w:rsidR="00FC0B7D" w:rsidRPr="00B33B99" w:rsidRDefault="0068179F" w:rsidP="00FB2B30">
      <w:pPr>
        <w:pStyle w:val="ISDAText"/>
        <w:widowControl w:val="0"/>
        <w:rPr>
          <w:lang w:val="uk-UA"/>
        </w:rPr>
      </w:pPr>
      <w:r w:rsidRPr="00B33B99">
        <w:rPr>
          <w:lang w:val="uk-UA"/>
        </w:rPr>
        <w:t xml:space="preserve">Кожна </w:t>
      </w:r>
      <w:r w:rsidR="00FC78EA" w:rsidRPr="00B33B99">
        <w:rPr>
          <w:lang w:val="uk-UA"/>
        </w:rPr>
        <w:t>С</w:t>
      </w:r>
      <w:r w:rsidRPr="00B33B99">
        <w:rPr>
          <w:lang w:val="uk-UA"/>
        </w:rPr>
        <w:t xml:space="preserve">торона виконує свої зобов’язання за </w:t>
      </w:r>
      <w:r w:rsidR="00C35C6D" w:rsidRPr="00B33B99">
        <w:rPr>
          <w:lang w:val="uk-UA"/>
        </w:rPr>
        <w:t>цим Договором</w:t>
      </w:r>
      <w:r w:rsidR="0056564D" w:rsidRPr="00B33B99">
        <w:rPr>
          <w:lang w:val="uk-UA"/>
        </w:rPr>
        <w:t xml:space="preserve"> </w:t>
      </w:r>
      <w:r w:rsidR="00076142" w:rsidRPr="00B33B99">
        <w:rPr>
          <w:lang w:val="uk-UA"/>
        </w:rPr>
        <w:t>добросовісно та розумно</w:t>
      </w:r>
      <w:r w:rsidRPr="00B33B99">
        <w:rPr>
          <w:lang w:val="uk-UA"/>
        </w:rPr>
        <w:t xml:space="preserve">, включаючи, </w:t>
      </w:r>
      <w:r w:rsidR="00026F85" w:rsidRPr="00B33B99">
        <w:rPr>
          <w:lang w:val="uk-UA"/>
        </w:rPr>
        <w:t>серед іншого</w:t>
      </w:r>
      <w:r w:rsidRPr="00B33B99">
        <w:rPr>
          <w:lang w:val="uk-UA"/>
        </w:rPr>
        <w:t xml:space="preserve">, всі </w:t>
      </w:r>
      <w:r w:rsidR="0056564D" w:rsidRPr="00B33B99">
        <w:rPr>
          <w:lang w:val="uk-UA"/>
        </w:rPr>
        <w:t>розрахунки</w:t>
      </w:r>
      <w:r w:rsidRPr="00B33B99">
        <w:rPr>
          <w:lang w:val="uk-UA"/>
        </w:rPr>
        <w:t xml:space="preserve">, </w:t>
      </w:r>
      <w:r w:rsidR="00AB1780" w:rsidRPr="00B33B99">
        <w:rPr>
          <w:lang w:val="uk-UA"/>
        </w:rPr>
        <w:t>оцін</w:t>
      </w:r>
      <w:r w:rsidR="0056564D" w:rsidRPr="00B33B99">
        <w:rPr>
          <w:lang w:val="uk-UA"/>
        </w:rPr>
        <w:t>ки</w:t>
      </w:r>
      <w:r w:rsidR="00AB1780" w:rsidRPr="00B33B99">
        <w:rPr>
          <w:lang w:val="uk-UA"/>
        </w:rPr>
        <w:t xml:space="preserve"> та визначення</w:t>
      </w:r>
      <w:r w:rsidR="00780607" w:rsidRPr="00B33B99">
        <w:rPr>
          <w:lang w:val="uk-UA"/>
        </w:rPr>
        <w:t xml:space="preserve"> сум та значень</w:t>
      </w:r>
      <w:r w:rsidRPr="00B33B99">
        <w:rPr>
          <w:lang w:val="uk-UA"/>
        </w:rPr>
        <w:t>.</w:t>
      </w:r>
    </w:p>
    <w:p w14:paraId="6D705387" w14:textId="77777777" w:rsidR="00FC78EA" w:rsidRPr="00B33B99" w:rsidRDefault="0068179F" w:rsidP="00FB2B30">
      <w:pPr>
        <w:pStyle w:val="ISDAL2"/>
        <w:keepNext w:val="0"/>
        <w:keepLines w:val="0"/>
        <w:widowControl w:val="0"/>
      </w:pPr>
      <w:r w:rsidRPr="00B33B99">
        <w:t xml:space="preserve">Запити та </w:t>
      </w:r>
      <w:r w:rsidR="00FC78EA" w:rsidRPr="00B33B99">
        <w:t>п</w:t>
      </w:r>
      <w:r w:rsidRPr="00B33B99">
        <w:t>овідомлення</w:t>
      </w:r>
    </w:p>
    <w:p w14:paraId="09415609" w14:textId="4C96F12D" w:rsidR="0068179F" w:rsidRPr="00B33B99" w:rsidRDefault="00FC78EA" w:rsidP="00FB2B30">
      <w:pPr>
        <w:pStyle w:val="ISDAText"/>
        <w:widowControl w:val="0"/>
        <w:rPr>
          <w:lang w:val="uk-UA"/>
        </w:rPr>
      </w:pPr>
      <w:r w:rsidRPr="00B33B99">
        <w:rPr>
          <w:lang w:val="uk-UA"/>
        </w:rPr>
        <w:t>У</w:t>
      </w:r>
      <w:r w:rsidR="0068179F" w:rsidRPr="00B33B99">
        <w:rPr>
          <w:lang w:val="uk-UA"/>
        </w:rPr>
        <w:t xml:space="preserve">сі запити та повідомлення, надані </w:t>
      </w:r>
      <w:r w:rsidRPr="00B33B99">
        <w:rPr>
          <w:lang w:val="uk-UA"/>
        </w:rPr>
        <w:t>С</w:t>
      </w:r>
      <w:r w:rsidR="0068179F" w:rsidRPr="00B33B99">
        <w:rPr>
          <w:lang w:val="uk-UA"/>
        </w:rPr>
        <w:t xml:space="preserve">тороною за цим </w:t>
      </w:r>
      <w:r w:rsidR="00771FAF" w:rsidRPr="00B33B99">
        <w:rPr>
          <w:lang w:val="uk-UA"/>
        </w:rPr>
        <w:t>Договором</w:t>
      </w:r>
      <w:r w:rsidRPr="00B33B99">
        <w:rPr>
          <w:lang w:val="uk-UA"/>
        </w:rPr>
        <w:t>,</w:t>
      </w:r>
      <w:r w:rsidR="0068179F" w:rsidRPr="00B33B99">
        <w:rPr>
          <w:lang w:val="uk-UA"/>
        </w:rPr>
        <w:t xml:space="preserve"> будуть надані </w:t>
      </w:r>
      <w:r w:rsidRPr="00B33B99">
        <w:rPr>
          <w:lang w:val="uk-UA"/>
        </w:rPr>
        <w:t>в</w:t>
      </w:r>
      <w:r w:rsidR="0068179F" w:rsidRPr="00B33B99">
        <w:rPr>
          <w:lang w:val="uk-UA"/>
        </w:rPr>
        <w:t xml:space="preserve"> порядку, передбаченому </w:t>
      </w:r>
      <w:r w:rsidR="0090359C" w:rsidRPr="00B33B99">
        <w:rPr>
          <w:lang w:val="uk-UA"/>
        </w:rPr>
        <w:t>Статтею </w:t>
      </w:r>
      <w:r w:rsidR="0090359C" w:rsidRPr="00B33B99">
        <w:rPr>
          <w:lang w:val="uk-UA"/>
        </w:rPr>
        <w:fldChar w:fldCharType="begin"/>
      </w:r>
      <w:r w:rsidR="0090359C" w:rsidRPr="00B33B99">
        <w:rPr>
          <w:lang w:val="uk-UA"/>
        </w:rPr>
        <w:instrText xml:space="preserve"> REF  _Ref67388970 \# 0\h \r  \* MERGEFORMAT </w:instrText>
      </w:r>
      <w:r w:rsidR="0090359C" w:rsidRPr="00B33B99">
        <w:rPr>
          <w:lang w:val="uk-UA"/>
        </w:rPr>
      </w:r>
      <w:r w:rsidR="0090359C" w:rsidRPr="00B33B99">
        <w:rPr>
          <w:lang w:val="uk-UA"/>
        </w:rPr>
        <w:fldChar w:fldCharType="separate"/>
      </w:r>
      <w:r w:rsidR="003A71BB">
        <w:rPr>
          <w:lang w:val="uk-UA"/>
        </w:rPr>
        <w:t>11</w:t>
      </w:r>
      <w:r w:rsidR="0090359C" w:rsidRPr="00B33B99">
        <w:rPr>
          <w:lang w:val="uk-UA"/>
        </w:rPr>
        <w:fldChar w:fldCharType="end"/>
      </w:r>
      <w:r w:rsidR="0055019D" w:rsidRPr="00B33B99">
        <w:rPr>
          <w:lang w:val="uk-UA"/>
        </w:rPr>
        <w:t xml:space="preserve"> </w:t>
      </w:r>
      <w:r w:rsidR="0068179F" w:rsidRPr="00B33B99">
        <w:rPr>
          <w:lang w:val="uk-UA"/>
        </w:rPr>
        <w:t xml:space="preserve">Генеральної </w:t>
      </w:r>
      <w:r w:rsidR="00FF00FF" w:rsidRPr="00B33B99">
        <w:rPr>
          <w:lang w:val="uk-UA"/>
        </w:rPr>
        <w:t>Угод</w:t>
      </w:r>
      <w:r w:rsidR="0068179F" w:rsidRPr="00B33B99">
        <w:rPr>
          <w:lang w:val="uk-UA"/>
        </w:rPr>
        <w:t>и</w:t>
      </w:r>
      <w:r w:rsidR="00026F85" w:rsidRPr="00B33B99">
        <w:rPr>
          <w:lang w:val="uk-UA"/>
        </w:rPr>
        <w:t xml:space="preserve">, якщо інше не </w:t>
      </w:r>
      <w:r w:rsidR="00EC67F2" w:rsidRPr="00B33B99">
        <w:rPr>
          <w:lang w:val="uk-UA"/>
        </w:rPr>
        <w:t>передбачено</w:t>
      </w:r>
      <w:r w:rsidR="00026F85" w:rsidRPr="00B33B99">
        <w:rPr>
          <w:lang w:val="uk-UA"/>
        </w:rPr>
        <w:t xml:space="preserve"> Сторонами</w:t>
      </w:r>
      <w:r w:rsidR="0068179F" w:rsidRPr="00B33B99">
        <w:rPr>
          <w:lang w:val="uk-UA"/>
        </w:rPr>
        <w:t>.</w:t>
      </w:r>
    </w:p>
    <w:p w14:paraId="2A8E51A4" w14:textId="77777777" w:rsidR="00FC78EA" w:rsidRPr="00B33B99" w:rsidRDefault="00FC78EA" w:rsidP="00FB2B30">
      <w:pPr>
        <w:pStyle w:val="ISDAL2"/>
        <w:keepNext w:val="0"/>
        <w:keepLines w:val="0"/>
        <w:widowControl w:val="0"/>
      </w:pPr>
      <w:r w:rsidRPr="00B33B99">
        <w:t xml:space="preserve">Визначення </w:t>
      </w:r>
      <w:r w:rsidR="00052CDC" w:rsidRPr="00B33B99">
        <w:t xml:space="preserve">окремих </w:t>
      </w:r>
      <w:r w:rsidRPr="00B33B99">
        <w:t>положень</w:t>
      </w:r>
    </w:p>
    <w:p w14:paraId="30DEC729" w14:textId="48D0A823" w:rsidR="0068179F" w:rsidRPr="00B33B99" w:rsidRDefault="003C52C6" w:rsidP="00FB2B30">
      <w:pPr>
        <w:pStyle w:val="ISDAText"/>
        <w:widowControl w:val="0"/>
        <w:rPr>
          <w:lang w:val="uk-UA"/>
        </w:rPr>
      </w:pPr>
      <w:r w:rsidRPr="00B33B99">
        <w:rPr>
          <w:lang w:val="uk-UA"/>
        </w:rPr>
        <w:t>В</w:t>
      </w:r>
      <w:r w:rsidR="00F02A54" w:rsidRPr="00B33B99">
        <w:rPr>
          <w:lang w:val="uk-UA"/>
        </w:rPr>
        <w:t xml:space="preserve">изначення, тлумачення яких надано у </w:t>
      </w:r>
      <w:r w:rsidR="003E14E4" w:rsidRPr="00B33B99">
        <w:rPr>
          <w:lang w:val="uk-UA"/>
        </w:rPr>
        <w:t>Статт</w:t>
      </w:r>
      <w:r w:rsidR="00F02A54" w:rsidRPr="00B33B99">
        <w:rPr>
          <w:lang w:val="uk-UA"/>
        </w:rPr>
        <w:t>і</w:t>
      </w:r>
      <w:r w:rsidR="002B569F" w:rsidRPr="00B33B99">
        <w:rPr>
          <w:lang w:val="uk-UA"/>
        </w:rPr>
        <w:t> </w:t>
      </w:r>
      <w:r w:rsidR="00EE4E8A" w:rsidRPr="00B33B99">
        <w:rPr>
          <w:lang w:val="uk-UA"/>
        </w:rPr>
        <w:fldChar w:fldCharType="begin"/>
      </w:r>
      <w:r w:rsidR="00EE4E8A" w:rsidRPr="00B33B99">
        <w:rPr>
          <w:lang w:val="uk-UA"/>
        </w:rPr>
        <w:instrText xml:space="preserve"> REF  _Ref64970834 \# 0\h \r  \* MERGEFORMAT </w:instrText>
      </w:r>
      <w:r w:rsidR="00EE4E8A" w:rsidRPr="00B33B99">
        <w:rPr>
          <w:lang w:val="uk-UA"/>
        </w:rPr>
      </w:r>
      <w:r w:rsidR="00EE4E8A" w:rsidRPr="00B33B99">
        <w:rPr>
          <w:lang w:val="uk-UA"/>
        </w:rPr>
        <w:fldChar w:fldCharType="separate"/>
      </w:r>
      <w:r w:rsidR="003A71BB">
        <w:rPr>
          <w:lang w:val="uk-UA"/>
        </w:rPr>
        <w:t>10</w:t>
      </w:r>
      <w:r w:rsidR="00EE4E8A" w:rsidRPr="00B33B99">
        <w:rPr>
          <w:lang w:val="uk-UA"/>
        </w:rPr>
        <w:fldChar w:fldCharType="end"/>
      </w:r>
      <w:r w:rsidR="00FC78EA" w:rsidRPr="00B33B99">
        <w:rPr>
          <w:lang w:val="uk-UA"/>
        </w:rPr>
        <w:t>,</w:t>
      </w:r>
      <w:r w:rsidR="003E14E4" w:rsidRPr="00B33B99">
        <w:rPr>
          <w:lang w:val="uk-UA"/>
        </w:rPr>
        <w:t xml:space="preserve"> можуть також бути </w:t>
      </w:r>
      <w:r w:rsidR="00FC78EA" w:rsidRPr="00B33B99">
        <w:rPr>
          <w:lang w:val="uk-UA"/>
        </w:rPr>
        <w:t xml:space="preserve">визначені </w:t>
      </w:r>
      <w:r w:rsidR="003E14E4" w:rsidRPr="00B33B99">
        <w:rPr>
          <w:lang w:val="uk-UA"/>
        </w:rPr>
        <w:t xml:space="preserve">в одному або декількох Підтвердженнях або інших документах, і цей </w:t>
      </w:r>
      <w:r w:rsidR="00771FAF" w:rsidRPr="00B33B99">
        <w:rPr>
          <w:lang w:val="uk-UA"/>
        </w:rPr>
        <w:t>Договір</w:t>
      </w:r>
      <w:r w:rsidR="00BA1B19" w:rsidRPr="00B33B99">
        <w:rPr>
          <w:lang w:val="uk-UA"/>
        </w:rPr>
        <w:t xml:space="preserve"> повинен тлумачитись </w:t>
      </w:r>
      <w:bookmarkStart w:id="51" w:name="_Hlk70613640"/>
      <w:r w:rsidR="00CC5F1C" w:rsidRPr="00B33B99">
        <w:rPr>
          <w:lang w:val="uk-UA"/>
        </w:rPr>
        <w:t>з урахуванням</w:t>
      </w:r>
      <w:r w:rsidR="002E6F94" w:rsidRPr="00B33B99">
        <w:rPr>
          <w:lang w:val="uk-UA"/>
        </w:rPr>
        <w:t xml:space="preserve"> таких визначень</w:t>
      </w:r>
      <w:r w:rsidR="00BA1B19" w:rsidRPr="00B33B99">
        <w:rPr>
          <w:lang w:val="uk-UA"/>
        </w:rPr>
        <w:t>.</w:t>
      </w:r>
    </w:p>
    <w:p w14:paraId="6D8B4DC7" w14:textId="77777777" w:rsidR="00FA1AB5" w:rsidRPr="00B33B99" w:rsidRDefault="00FA1AB5" w:rsidP="00FB2B30">
      <w:pPr>
        <w:pStyle w:val="ISDAL1"/>
        <w:keepNext w:val="0"/>
        <w:keepLines w:val="0"/>
        <w:widowControl w:val="0"/>
      </w:pPr>
      <w:bookmarkStart w:id="52" w:name="_Ref64970834"/>
      <w:bookmarkStart w:id="53" w:name="_Toc83330694"/>
      <w:r w:rsidRPr="00B33B99">
        <w:lastRenderedPageBreak/>
        <w:t>Визначення</w:t>
      </w:r>
      <w:bookmarkEnd w:id="52"/>
      <w:bookmarkEnd w:id="53"/>
    </w:p>
    <w:p w14:paraId="1433BBFD" w14:textId="32991CCF" w:rsidR="002E063B" w:rsidRPr="003574A7" w:rsidRDefault="002E063B" w:rsidP="00FB2B30">
      <w:pPr>
        <w:pStyle w:val="ISDAText"/>
        <w:rPr>
          <w:lang w:val="uk-UA"/>
        </w:rPr>
      </w:pPr>
      <w:r w:rsidRPr="003574A7">
        <w:rPr>
          <w:iCs/>
          <w:lang w:val="uk-UA"/>
        </w:rPr>
        <w:t>"</w:t>
      </w:r>
      <w:r w:rsidRPr="003574A7">
        <w:rPr>
          <w:b/>
          <w:i/>
          <w:iCs/>
          <w:lang w:val="uk-UA"/>
        </w:rPr>
        <w:t xml:space="preserve">Агент з </w:t>
      </w:r>
      <w:r w:rsidR="00FF00FF" w:rsidRPr="003574A7">
        <w:rPr>
          <w:b/>
          <w:i/>
          <w:iCs/>
          <w:lang w:val="uk-UA"/>
        </w:rPr>
        <w:t>Оцінки</w:t>
      </w:r>
      <w:r w:rsidRPr="003574A7">
        <w:rPr>
          <w:iCs/>
          <w:lang w:val="uk-UA"/>
        </w:rPr>
        <w:t xml:space="preserve">" </w:t>
      </w:r>
      <w:r w:rsidRPr="003574A7">
        <w:rPr>
          <w:lang w:val="uk-UA"/>
        </w:rPr>
        <w:t>має</w:t>
      </w:r>
      <w:r w:rsidRPr="003574A7">
        <w:rPr>
          <w:iCs/>
          <w:lang w:val="uk-UA"/>
        </w:rPr>
        <w:t xml:space="preserve"> </w:t>
      </w:r>
      <w:r w:rsidRPr="003574A7">
        <w:rPr>
          <w:lang w:val="uk-UA"/>
        </w:rPr>
        <w:t>значення, надане йому у пункті </w:t>
      </w:r>
      <w:r w:rsidR="00C07CAE" w:rsidRPr="003574A7">
        <w:rPr>
          <w:lang w:val="uk-UA"/>
        </w:rPr>
        <w:fldChar w:fldCharType="begin"/>
      </w:r>
      <w:r w:rsidR="00C07CAE" w:rsidRPr="003574A7">
        <w:rPr>
          <w:lang w:val="uk-UA"/>
        </w:rPr>
        <w:instrText xml:space="preserve"> REF _Ref67067590 \n \h </w:instrText>
      </w:r>
      <w:r w:rsidR="00E410F0" w:rsidRPr="003574A7">
        <w:rPr>
          <w:lang w:val="uk-UA"/>
        </w:rPr>
        <w:instrText xml:space="preserve"> \* MERGEFORMAT </w:instrText>
      </w:r>
      <w:r w:rsidR="00C07CAE" w:rsidRPr="003574A7">
        <w:rPr>
          <w:lang w:val="uk-UA"/>
        </w:rPr>
      </w:r>
      <w:r w:rsidR="00C07CAE" w:rsidRPr="003574A7">
        <w:rPr>
          <w:lang w:val="uk-UA"/>
        </w:rPr>
        <w:fldChar w:fldCharType="separate"/>
      </w:r>
      <w:r w:rsidR="003A71BB">
        <w:rPr>
          <w:lang w:val="uk-UA"/>
        </w:rPr>
        <w:t>11.3</w:t>
      </w:r>
      <w:r w:rsidR="00C07CAE" w:rsidRPr="003574A7">
        <w:rPr>
          <w:lang w:val="uk-UA"/>
        </w:rPr>
        <w:fldChar w:fldCharType="end"/>
      </w:r>
      <w:r w:rsidR="0026455C" w:rsidRPr="003574A7">
        <w:rPr>
          <w:lang w:val="uk-UA"/>
        </w:rPr>
        <w:t xml:space="preserve"> цього Договору</w:t>
      </w:r>
      <w:r w:rsidRPr="003574A7">
        <w:rPr>
          <w:lang w:val="uk-UA"/>
        </w:rPr>
        <w:t>.</w:t>
      </w:r>
    </w:p>
    <w:p w14:paraId="1FBF9395" w14:textId="3BA21EB2" w:rsidR="002E063B" w:rsidRPr="003574A7" w:rsidRDefault="002E063B" w:rsidP="00FB2B30">
      <w:pPr>
        <w:pStyle w:val="ISDAText"/>
        <w:rPr>
          <w:lang w:val="uk-UA"/>
        </w:rPr>
      </w:pPr>
      <w:r w:rsidRPr="003574A7">
        <w:rPr>
          <w:iCs/>
          <w:lang w:val="uk-UA"/>
        </w:rPr>
        <w:t>"</w:t>
      </w:r>
      <w:r w:rsidRPr="003574A7">
        <w:rPr>
          <w:b/>
          <w:i/>
          <w:iCs/>
          <w:lang w:val="uk-UA"/>
        </w:rPr>
        <w:t xml:space="preserve">Базова </w:t>
      </w:r>
      <w:r w:rsidR="00347302" w:rsidRPr="003574A7">
        <w:rPr>
          <w:b/>
          <w:i/>
          <w:iCs/>
          <w:lang w:val="uk-UA"/>
        </w:rPr>
        <w:t>Валют</w:t>
      </w:r>
      <w:r w:rsidRPr="003574A7">
        <w:rPr>
          <w:b/>
          <w:i/>
          <w:iCs/>
          <w:lang w:val="uk-UA"/>
        </w:rPr>
        <w:t>а</w:t>
      </w:r>
      <w:r w:rsidRPr="003574A7">
        <w:rPr>
          <w:iCs/>
          <w:lang w:val="uk-UA"/>
        </w:rPr>
        <w:t xml:space="preserve">" </w:t>
      </w:r>
      <w:r w:rsidRPr="003574A7">
        <w:rPr>
          <w:lang w:val="uk-UA"/>
        </w:rPr>
        <w:t xml:space="preserve">означає </w:t>
      </w:r>
      <w:r w:rsidR="002A74AE" w:rsidRPr="003574A7">
        <w:rPr>
          <w:lang w:val="uk-UA"/>
        </w:rPr>
        <w:t>українську гривню</w:t>
      </w:r>
      <w:r w:rsidRPr="003574A7">
        <w:rPr>
          <w:lang w:val="uk-UA"/>
        </w:rPr>
        <w:t>.</w:t>
      </w:r>
    </w:p>
    <w:p w14:paraId="138D7739" w14:textId="6F724622" w:rsidR="002E063B" w:rsidRPr="00B33B99" w:rsidRDefault="002E063B" w:rsidP="00FB2B30">
      <w:pPr>
        <w:pStyle w:val="ISDAText"/>
        <w:widowControl w:val="0"/>
        <w:rPr>
          <w:lang w:val="uk-UA"/>
        </w:rPr>
      </w:pPr>
      <w:r w:rsidRPr="003574A7">
        <w:rPr>
          <w:iCs/>
          <w:lang w:val="uk-UA"/>
        </w:rPr>
        <w:t>"</w:t>
      </w:r>
      <w:r w:rsidRPr="003574A7">
        <w:rPr>
          <w:b/>
          <w:i/>
          <w:iCs/>
          <w:lang w:val="uk-UA"/>
        </w:rPr>
        <w:t>Вартість</w:t>
      </w:r>
      <w:r w:rsidRPr="003574A7">
        <w:rPr>
          <w:iCs/>
          <w:lang w:val="uk-UA"/>
        </w:rPr>
        <w:t xml:space="preserve">" </w:t>
      </w:r>
      <w:r w:rsidRPr="003574A7">
        <w:rPr>
          <w:lang w:val="uk-UA"/>
        </w:rPr>
        <w:t>означає</w:t>
      </w:r>
      <w:r w:rsidRPr="00B33B99">
        <w:rPr>
          <w:lang w:val="uk-UA"/>
        </w:rPr>
        <w:t xml:space="preserve"> </w:t>
      </w:r>
      <w:r w:rsidR="002F115F" w:rsidRPr="00B33B99">
        <w:rPr>
          <w:lang w:val="uk-UA"/>
        </w:rPr>
        <w:t xml:space="preserve">оціночну вартість </w:t>
      </w:r>
      <w:r w:rsidR="00077FE3" w:rsidRPr="00B33B99">
        <w:rPr>
          <w:lang w:val="uk-UA"/>
        </w:rPr>
        <w:t>станом на кожну</w:t>
      </w:r>
      <w:r w:rsidRPr="00B33B99">
        <w:rPr>
          <w:lang w:val="uk-UA"/>
        </w:rPr>
        <w:t xml:space="preserve"> Дат</w:t>
      </w:r>
      <w:r w:rsidR="00077FE3" w:rsidRPr="00B33B99">
        <w:rPr>
          <w:lang w:val="uk-UA"/>
        </w:rPr>
        <w:t>у</w:t>
      </w:r>
      <w:r w:rsidRPr="00B33B99">
        <w:rPr>
          <w:lang w:val="uk-UA"/>
        </w:rPr>
        <w:t xml:space="preserve"> </w:t>
      </w:r>
      <w:r w:rsidR="00347302" w:rsidRPr="00B33B99">
        <w:rPr>
          <w:lang w:val="uk-UA"/>
        </w:rPr>
        <w:t>Оцінки</w:t>
      </w:r>
      <w:r w:rsidRPr="00B33B99">
        <w:rPr>
          <w:lang w:val="uk-UA"/>
        </w:rPr>
        <w:t>, або будь-</w:t>
      </w:r>
      <w:r w:rsidR="00077FE3" w:rsidRPr="00B33B99">
        <w:rPr>
          <w:lang w:val="uk-UA"/>
        </w:rPr>
        <w:t xml:space="preserve">яку </w:t>
      </w:r>
      <w:r w:rsidRPr="00B33B99">
        <w:rPr>
          <w:lang w:val="uk-UA"/>
        </w:rPr>
        <w:t>інш</w:t>
      </w:r>
      <w:r w:rsidR="00077FE3" w:rsidRPr="00B33B99">
        <w:rPr>
          <w:lang w:val="uk-UA"/>
        </w:rPr>
        <w:t>у</w:t>
      </w:r>
      <w:r w:rsidRPr="00B33B99">
        <w:rPr>
          <w:lang w:val="uk-UA"/>
        </w:rPr>
        <w:t xml:space="preserve"> дат</w:t>
      </w:r>
      <w:r w:rsidR="00077FE3" w:rsidRPr="00B33B99">
        <w:rPr>
          <w:lang w:val="uk-UA"/>
        </w:rPr>
        <w:t>у</w:t>
      </w:r>
      <w:r w:rsidRPr="00B33B99">
        <w:rPr>
          <w:lang w:val="uk-UA"/>
        </w:rPr>
        <w:t xml:space="preserve">, </w:t>
      </w:r>
      <w:r w:rsidR="00077FE3" w:rsidRPr="00B33B99">
        <w:rPr>
          <w:lang w:val="uk-UA"/>
        </w:rPr>
        <w:t>станом на яку</w:t>
      </w:r>
      <w:r w:rsidRPr="00B33B99">
        <w:rPr>
          <w:lang w:val="uk-UA"/>
        </w:rPr>
        <w:t xml:space="preserve"> </w:t>
      </w:r>
      <w:r w:rsidR="002F115F" w:rsidRPr="00B33B99">
        <w:rPr>
          <w:lang w:val="uk-UA"/>
        </w:rPr>
        <w:t xml:space="preserve">вона </w:t>
      </w:r>
      <w:r w:rsidRPr="00B33B99">
        <w:rPr>
          <w:lang w:val="uk-UA"/>
        </w:rPr>
        <w:t xml:space="preserve">обчислюється, </w:t>
      </w:r>
      <w:r w:rsidR="00077FE3" w:rsidRPr="00B33B99">
        <w:rPr>
          <w:lang w:val="uk-UA"/>
        </w:rPr>
        <w:t xml:space="preserve">та </w:t>
      </w:r>
      <w:r w:rsidRPr="00B33B99">
        <w:rPr>
          <w:lang w:val="uk-UA"/>
        </w:rPr>
        <w:t xml:space="preserve">з урахуванням </w:t>
      </w:r>
      <w:r w:rsidR="0055019D" w:rsidRPr="00B33B99">
        <w:rPr>
          <w:lang w:val="uk-UA"/>
        </w:rPr>
        <w:t>Статті </w:t>
      </w:r>
      <w:r w:rsidR="00E750AF" w:rsidRPr="00B33B99">
        <w:rPr>
          <w:lang w:val="uk-UA"/>
        </w:rPr>
        <w:fldChar w:fldCharType="begin"/>
      </w:r>
      <w:r w:rsidR="00E750AF" w:rsidRPr="00B33B99">
        <w:rPr>
          <w:lang w:val="uk-UA"/>
        </w:rPr>
        <w:instrText xml:space="preserve"> REF  _Ref64964405 \# 0\h \r  \* MERGEFORMAT </w:instrText>
      </w:r>
      <w:r w:rsidR="00E750AF" w:rsidRPr="00B33B99">
        <w:rPr>
          <w:lang w:val="uk-UA"/>
        </w:rPr>
      </w:r>
      <w:r w:rsidR="00E750AF" w:rsidRPr="00B33B99">
        <w:rPr>
          <w:lang w:val="uk-UA"/>
        </w:rPr>
        <w:fldChar w:fldCharType="separate"/>
      </w:r>
      <w:r w:rsidR="003A71BB">
        <w:rPr>
          <w:lang w:val="uk-UA"/>
        </w:rPr>
        <w:t>4</w:t>
      </w:r>
      <w:r w:rsidR="00E750AF" w:rsidRPr="00B33B99">
        <w:rPr>
          <w:lang w:val="uk-UA"/>
        </w:rPr>
        <w:fldChar w:fldCharType="end"/>
      </w:r>
      <w:r w:rsidRPr="00B33B99">
        <w:rPr>
          <w:lang w:val="uk-UA"/>
        </w:rPr>
        <w:t xml:space="preserve"> у разі спору</w:t>
      </w:r>
      <w:r w:rsidR="00077FE3" w:rsidRPr="00B33B99">
        <w:rPr>
          <w:lang w:val="uk-UA"/>
        </w:rPr>
        <w:t>,</w:t>
      </w:r>
      <w:r w:rsidRPr="00B33B99">
        <w:rPr>
          <w:lang w:val="uk-UA"/>
        </w:rPr>
        <w:t xml:space="preserve"> </w:t>
      </w:r>
      <w:r w:rsidR="00077FE3" w:rsidRPr="00B33B99">
        <w:rPr>
          <w:lang w:val="uk-UA"/>
        </w:rPr>
        <w:t>що розраховується таким чином</w:t>
      </w:r>
      <w:r w:rsidRPr="00B33B99">
        <w:rPr>
          <w:lang w:val="uk-UA"/>
        </w:rPr>
        <w:t>:</w:t>
      </w:r>
    </w:p>
    <w:p w14:paraId="3523931C" w14:textId="61E0BA05" w:rsidR="00394B1C" w:rsidRPr="00B33B99" w:rsidRDefault="00077FE3" w:rsidP="002364BB">
      <w:pPr>
        <w:pStyle w:val="ISDAL4"/>
      </w:pPr>
      <w:r w:rsidRPr="00B33B99">
        <w:t xml:space="preserve">для </w:t>
      </w:r>
      <w:r w:rsidR="00394B1C" w:rsidRPr="00B33B99">
        <w:t xml:space="preserve">Прийнятної </w:t>
      </w:r>
      <w:r w:rsidR="00347302" w:rsidRPr="00B33B99">
        <w:t>Маржі</w:t>
      </w:r>
      <w:r w:rsidR="002E063B" w:rsidRPr="00B33B99">
        <w:t>, як</w:t>
      </w:r>
      <w:r w:rsidR="00394B1C" w:rsidRPr="00B33B99">
        <w:t>а</w:t>
      </w:r>
      <w:r w:rsidR="002E063B" w:rsidRPr="00B33B99">
        <w:t xml:space="preserve"> є частиною </w:t>
      </w:r>
      <w:r w:rsidR="002F115F" w:rsidRPr="00B33B99">
        <w:t xml:space="preserve">Накопиченої </w:t>
      </w:r>
      <w:r w:rsidR="00347302" w:rsidRPr="00B33B99">
        <w:t xml:space="preserve">Маржі </w:t>
      </w:r>
      <w:r w:rsidRPr="00B33B99">
        <w:t xml:space="preserve">та </w:t>
      </w:r>
      <w:r w:rsidR="002E063B" w:rsidRPr="00B33B99">
        <w:t>складається з</w:t>
      </w:r>
      <w:r w:rsidR="00394B1C" w:rsidRPr="00B33B99">
        <w:t>:</w:t>
      </w:r>
    </w:p>
    <w:p w14:paraId="30CF6500" w14:textId="0ECF8259" w:rsidR="002E063B" w:rsidRPr="00B33B99" w:rsidRDefault="002E063B" w:rsidP="002364BB">
      <w:pPr>
        <w:pStyle w:val="ISDAL5"/>
      </w:pPr>
      <w:r w:rsidRPr="00B33B99">
        <w:t xml:space="preserve">грошових коштів </w:t>
      </w:r>
      <w:r w:rsidR="00394B1C" w:rsidRPr="00B33B99">
        <w:t>-</w:t>
      </w:r>
      <w:r w:rsidRPr="00B33B99">
        <w:t xml:space="preserve"> </w:t>
      </w:r>
      <w:r w:rsidR="00077FE3" w:rsidRPr="00B33B99">
        <w:t xml:space="preserve">як </w:t>
      </w:r>
      <w:r w:rsidRPr="00B33B99">
        <w:t xml:space="preserve">добуток </w:t>
      </w:r>
      <w:r w:rsidR="002F115F" w:rsidRPr="00B33B99">
        <w:t>Еквівалент</w:t>
      </w:r>
      <w:r w:rsidR="003C52C6" w:rsidRPr="00B33B99">
        <w:t>у</w:t>
      </w:r>
      <w:r w:rsidR="002F115F" w:rsidRPr="00B33B99">
        <w:t xml:space="preserve"> Базової </w:t>
      </w:r>
      <w:r w:rsidR="00347302" w:rsidRPr="00B33B99">
        <w:t xml:space="preserve">Валюти </w:t>
      </w:r>
      <w:r w:rsidR="00394B1C" w:rsidRPr="00B33B99">
        <w:t>у</w:t>
      </w:r>
      <w:r w:rsidRPr="00B33B99">
        <w:t xml:space="preserve"> відповідній сумі та застосовного Процента </w:t>
      </w:r>
      <w:r w:rsidR="00347302" w:rsidRPr="00B33B99">
        <w:t xml:space="preserve">Оцінки </w:t>
      </w:r>
      <w:r w:rsidR="006110FD" w:rsidRPr="00B33B99">
        <w:t>(у разі наявності)</w:t>
      </w:r>
      <w:r w:rsidRPr="00B33B99">
        <w:t>;</w:t>
      </w:r>
    </w:p>
    <w:p w14:paraId="1F6283F3" w14:textId="26493BFD" w:rsidR="00394B1C" w:rsidRPr="00B33B99" w:rsidRDefault="00394B1C" w:rsidP="002364BB">
      <w:pPr>
        <w:pStyle w:val="ISDAL5"/>
      </w:pPr>
      <w:r w:rsidRPr="00B33B99">
        <w:t xml:space="preserve">ОВДП </w:t>
      </w:r>
      <w:r w:rsidR="00347302" w:rsidRPr="00B33B99">
        <w:t xml:space="preserve">– </w:t>
      </w:r>
      <w:r w:rsidR="00FC4F26">
        <w:t>д</w:t>
      </w:r>
      <w:r w:rsidR="00347302" w:rsidRPr="00B33B99">
        <w:t xml:space="preserve">обуток </w:t>
      </w:r>
      <w:r w:rsidR="00FC4F26">
        <w:t>ц</w:t>
      </w:r>
      <w:r w:rsidR="00347302" w:rsidRPr="00B33B99">
        <w:t xml:space="preserve">іни </w:t>
      </w:r>
      <w:r w:rsidR="00FC4F26">
        <w:t>п</w:t>
      </w:r>
      <w:r w:rsidR="00347302" w:rsidRPr="00B33B99">
        <w:t xml:space="preserve">ропозиції, </w:t>
      </w:r>
      <w:r w:rsidR="00FC4F26">
        <w:t>в</w:t>
      </w:r>
      <w:r w:rsidR="00347302" w:rsidRPr="00B33B99">
        <w:t xml:space="preserve">изначеної </w:t>
      </w:r>
      <w:r w:rsidR="00FC4F26">
        <w:t>в</w:t>
      </w:r>
      <w:r w:rsidR="00347302" w:rsidRPr="00B33B99">
        <w:t xml:space="preserve"> </w:t>
      </w:r>
      <w:r w:rsidR="006D7849" w:rsidRPr="00B33B99">
        <w:t xml:space="preserve">Еквіваленті Базової </w:t>
      </w:r>
      <w:r w:rsidR="00347302" w:rsidRPr="00B33B99">
        <w:t xml:space="preserve">Валюти </w:t>
      </w:r>
      <w:r w:rsidR="00FC4F26">
        <w:t>т</w:t>
      </w:r>
      <w:r w:rsidR="00347302" w:rsidRPr="00B33B99">
        <w:t xml:space="preserve">а </w:t>
      </w:r>
      <w:r w:rsidR="00FC4F26">
        <w:t>о</w:t>
      </w:r>
      <w:r w:rsidR="00347302" w:rsidRPr="00B33B99">
        <w:t xml:space="preserve">триманої </w:t>
      </w:r>
      <w:r w:rsidRPr="00B33B99">
        <w:t xml:space="preserve">Агентом </w:t>
      </w:r>
      <w:r w:rsidR="00FC4F26">
        <w:t>з</w:t>
      </w:r>
      <w:r w:rsidR="00347302" w:rsidRPr="00B33B99">
        <w:t xml:space="preserve"> Оцінки, </w:t>
      </w:r>
      <w:r w:rsidR="00FC4F26">
        <w:t>т</w:t>
      </w:r>
      <w:r w:rsidR="00347302" w:rsidRPr="00B33B99">
        <w:t xml:space="preserve">а </w:t>
      </w:r>
      <w:r w:rsidR="00FC4F26">
        <w:t>з</w:t>
      </w:r>
      <w:r w:rsidR="00347302" w:rsidRPr="00B33B99">
        <w:t xml:space="preserve">астосовного </w:t>
      </w:r>
      <w:r w:rsidRPr="00B33B99">
        <w:t xml:space="preserve">Процента </w:t>
      </w:r>
      <w:r w:rsidR="00347302" w:rsidRPr="00B33B99">
        <w:t>Оцінки (</w:t>
      </w:r>
      <w:r w:rsidR="00FC4F26">
        <w:t>у</w:t>
      </w:r>
      <w:r w:rsidR="00347302" w:rsidRPr="00B33B99">
        <w:t xml:space="preserve"> </w:t>
      </w:r>
      <w:r w:rsidR="00FC4F26">
        <w:t>р</w:t>
      </w:r>
      <w:r w:rsidR="00347302" w:rsidRPr="00B33B99">
        <w:t xml:space="preserve">азі </w:t>
      </w:r>
      <w:r w:rsidR="00FC4F26">
        <w:t>н</w:t>
      </w:r>
      <w:r w:rsidR="00347302" w:rsidRPr="00B33B99">
        <w:t xml:space="preserve">аявності); </w:t>
      </w:r>
      <w:r w:rsidR="00FC4F26">
        <w:t>т</w:t>
      </w:r>
      <w:r w:rsidR="00347302" w:rsidRPr="00B33B99">
        <w:t>а</w:t>
      </w:r>
    </w:p>
    <w:p w14:paraId="216CB7AD" w14:textId="2491586A" w:rsidR="002E063B" w:rsidRPr="00B33B99" w:rsidRDefault="00077FE3" w:rsidP="002364BB">
      <w:pPr>
        <w:pStyle w:val="ISDAL4"/>
      </w:pPr>
      <w:r w:rsidRPr="00B33B99">
        <w:t xml:space="preserve">для </w:t>
      </w:r>
      <w:r w:rsidR="00C143E5" w:rsidRPr="00B33B99">
        <w:t>марж</w:t>
      </w:r>
      <w:r w:rsidR="00FC7E95" w:rsidRPr="00B33B99">
        <w:t>і</w:t>
      </w:r>
      <w:r w:rsidR="002E063B" w:rsidRPr="00B33B99">
        <w:t>, як</w:t>
      </w:r>
      <w:r w:rsidR="00FC7E95" w:rsidRPr="00B33B99">
        <w:t xml:space="preserve">а </w:t>
      </w:r>
      <w:r w:rsidR="002E063B" w:rsidRPr="00B33B99">
        <w:t xml:space="preserve">є частиною </w:t>
      </w:r>
      <w:r w:rsidR="00B32DEF" w:rsidRPr="00B33B99">
        <w:t xml:space="preserve">Накопиченої </w:t>
      </w:r>
      <w:r w:rsidR="00347302" w:rsidRPr="00B33B99">
        <w:t>Маржі</w:t>
      </w:r>
      <w:r w:rsidR="002E063B" w:rsidRPr="00B33B99">
        <w:t xml:space="preserve">, але не </w:t>
      </w:r>
      <w:r w:rsidR="008160F2" w:rsidRPr="00B33B99">
        <w:t xml:space="preserve">відноситься </w:t>
      </w:r>
      <w:r w:rsidR="002E063B" w:rsidRPr="00B33B99">
        <w:t xml:space="preserve">до </w:t>
      </w:r>
      <w:r w:rsidR="006110FD" w:rsidRPr="00B33B99">
        <w:t xml:space="preserve">Прийнятної </w:t>
      </w:r>
      <w:r w:rsidR="00347302" w:rsidRPr="00B33B99">
        <w:t>Маржі</w:t>
      </w:r>
      <w:r w:rsidR="002E063B" w:rsidRPr="00B33B99">
        <w:t>,</w:t>
      </w:r>
      <w:r w:rsidR="006110FD" w:rsidRPr="00B33B99">
        <w:t xml:space="preserve"> </w:t>
      </w:r>
      <w:r w:rsidR="00105F54" w:rsidRPr="00B33B99">
        <w:t xml:space="preserve">- </w:t>
      </w:r>
      <w:r w:rsidR="002E063B" w:rsidRPr="00B33B99">
        <w:t xml:space="preserve">Вартість </w:t>
      </w:r>
      <w:r w:rsidR="006110FD" w:rsidRPr="00B33B99">
        <w:t xml:space="preserve">дорівнює </w:t>
      </w:r>
      <w:r w:rsidR="002E063B" w:rsidRPr="00B33B99">
        <w:t>нул</w:t>
      </w:r>
      <w:r w:rsidR="006110FD" w:rsidRPr="00B33B99">
        <w:t>ю</w:t>
      </w:r>
      <w:r w:rsidR="002E063B" w:rsidRPr="00B33B99">
        <w:t>.</w:t>
      </w:r>
    </w:p>
    <w:p w14:paraId="62CF3CBD" w14:textId="4EBEEC57" w:rsidR="00E750AF" w:rsidRPr="00B33B99" w:rsidRDefault="00E750AF" w:rsidP="00E750AF">
      <w:pPr>
        <w:pStyle w:val="ISDAText"/>
        <w:widowControl w:val="0"/>
        <w:rPr>
          <w:lang w:val="uk-UA"/>
        </w:rPr>
      </w:pPr>
      <w:r w:rsidRPr="003574A7">
        <w:rPr>
          <w:iCs/>
          <w:lang w:val="uk-UA"/>
        </w:rPr>
        <w:t>"</w:t>
      </w:r>
      <w:r w:rsidRPr="00B33B99">
        <w:rPr>
          <w:b/>
          <w:i/>
          <w:iCs/>
          <w:lang w:val="uk-UA"/>
        </w:rPr>
        <w:t xml:space="preserve">Виплачений </w:t>
      </w:r>
      <w:r w:rsidR="00347302" w:rsidRPr="00B33B99">
        <w:rPr>
          <w:b/>
          <w:i/>
          <w:iCs/>
          <w:lang w:val="uk-UA"/>
        </w:rPr>
        <w:t>Дохід</w:t>
      </w:r>
      <w:r w:rsidRPr="003574A7">
        <w:rPr>
          <w:iCs/>
          <w:lang w:val="uk-UA"/>
        </w:rPr>
        <w:t>"</w:t>
      </w:r>
      <w:r w:rsidRPr="00B33B99">
        <w:rPr>
          <w:b/>
          <w:i/>
          <w:iCs/>
          <w:lang w:val="uk-UA"/>
        </w:rPr>
        <w:t xml:space="preserve"> </w:t>
      </w:r>
      <w:r w:rsidRPr="00B33B99">
        <w:rPr>
          <w:lang w:val="uk-UA"/>
        </w:rPr>
        <w:t xml:space="preserve">щодо Прийнятної </w:t>
      </w:r>
      <w:r w:rsidR="00347302" w:rsidRPr="00B33B99">
        <w:rPr>
          <w:lang w:val="uk-UA"/>
        </w:rPr>
        <w:t>Маржі</w:t>
      </w:r>
      <w:r w:rsidRPr="00B33B99">
        <w:rPr>
          <w:lang w:val="uk-UA"/>
        </w:rPr>
        <w:t xml:space="preserve">, яка є частиною Накопиченої </w:t>
      </w:r>
      <w:r w:rsidR="00347302" w:rsidRPr="00B33B99">
        <w:rPr>
          <w:lang w:val="uk-UA"/>
        </w:rPr>
        <w:t>Маржі</w:t>
      </w:r>
      <w:r w:rsidRPr="00B33B99">
        <w:rPr>
          <w:lang w:val="uk-UA"/>
        </w:rPr>
        <w:t xml:space="preserve">, що складається з ОВДП, </w:t>
      </w:r>
      <w:r w:rsidR="0033721F" w:rsidRPr="00B33B99">
        <w:rPr>
          <w:lang w:val="uk-UA"/>
        </w:rPr>
        <w:t xml:space="preserve">означає </w:t>
      </w:r>
      <w:r w:rsidRPr="00B33B99">
        <w:rPr>
          <w:lang w:val="uk-UA"/>
        </w:rPr>
        <w:t>основну суму, проценти, інші платежі та виплачений дохід у вигляді коштів або іншого майна, права на які час від часу матиме власник такої ж кількості ОВДП, такого ж виду, номінальної вартості та характеристик.</w:t>
      </w:r>
    </w:p>
    <w:p w14:paraId="435A1725" w14:textId="391342AD"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Дата </w:t>
      </w:r>
      <w:r w:rsidR="00347302" w:rsidRPr="00B33B99">
        <w:rPr>
          <w:b/>
          <w:i/>
          <w:iCs/>
          <w:lang w:val="uk-UA"/>
        </w:rPr>
        <w:t>Заміни</w:t>
      </w:r>
      <w:r w:rsidRPr="003574A7">
        <w:rPr>
          <w:iCs/>
          <w:lang w:val="uk-UA"/>
        </w:rPr>
        <w:t>"</w:t>
      </w:r>
      <w:r w:rsidRPr="00B33B99">
        <w:rPr>
          <w:b/>
          <w:i/>
          <w:iCs/>
          <w:lang w:val="uk-UA"/>
        </w:rPr>
        <w:t xml:space="preserve"> </w:t>
      </w:r>
      <w:r w:rsidRPr="00B33B99">
        <w:rPr>
          <w:lang w:val="uk-UA"/>
        </w:rPr>
        <w:t>має значення, надане</w:t>
      </w:r>
      <w:r w:rsidR="006110FD" w:rsidRPr="00B33B99">
        <w:rPr>
          <w:lang w:val="uk-UA"/>
        </w:rPr>
        <w:t xml:space="preserve"> йому в</w:t>
      </w:r>
      <w:r w:rsidRPr="00B33B99">
        <w:rPr>
          <w:lang w:val="uk-UA"/>
        </w:rPr>
        <w:t xml:space="preserve"> пункті </w:t>
      </w:r>
      <w:r w:rsidR="00705F77" w:rsidRPr="00B33B99">
        <w:rPr>
          <w:lang w:val="uk-UA"/>
        </w:rPr>
        <w:fldChar w:fldCharType="begin"/>
      </w:r>
      <w:r w:rsidR="00705F77" w:rsidRPr="00B33B99">
        <w:rPr>
          <w:lang w:val="uk-UA"/>
        </w:rPr>
        <w:instrText xml:space="preserve"> REF _Ref69764996 \r \h </w:instrText>
      </w:r>
      <w:r w:rsidR="00E410F0" w:rsidRPr="00B33B99">
        <w:rPr>
          <w:lang w:val="uk-UA"/>
        </w:rPr>
        <w:instrText xml:space="preserve"> \* MERGEFORMAT </w:instrText>
      </w:r>
      <w:r w:rsidR="00705F77" w:rsidRPr="00B33B99">
        <w:rPr>
          <w:lang w:val="uk-UA"/>
        </w:rPr>
      </w:r>
      <w:r w:rsidR="00705F77" w:rsidRPr="00B33B99">
        <w:rPr>
          <w:lang w:val="uk-UA"/>
        </w:rPr>
        <w:fldChar w:fldCharType="separate"/>
      </w:r>
      <w:r w:rsidR="003A71BB">
        <w:rPr>
          <w:lang w:val="uk-UA"/>
        </w:rPr>
        <w:t>11.4</w:t>
      </w:r>
      <w:r w:rsidR="00705F77" w:rsidRPr="00B33B99">
        <w:rPr>
          <w:lang w:val="uk-UA"/>
        </w:rPr>
        <w:fldChar w:fldCharType="end"/>
      </w:r>
      <w:r w:rsidR="0026455C" w:rsidRPr="00B33B99">
        <w:rPr>
          <w:lang w:val="uk-UA"/>
        </w:rPr>
        <w:t xml:space="preserve"> цього Договору</w:t>
      </w:r>
      <w:r w:rsidRPr="00B33B99">
        <w:rPr>
          <w:lang w:val="uk-UA"/>
        </w:rPr>
        <w:t>.</w:t>
      </w:r>
    </w:p>
    <w:p w14:paraId="7236C346" w14:textId="01377D91"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Дата </w:t>
      </w:r>
      <w:r w:rsidR="00347302" w:rsidRPr="00B33B99">
        <w:rPr>
          <w:b/>
          <w:i/>
          <w:iCs/>
          <w:lang w:val="uk-UA"/>
        </w:rPr>
        <w:t>Оцінки</w:t>
      </w:r>
      <w:r w:rsidRPr="003574A7">
        <w:rPr>
          <w:iCs/>
          <w:lang w:val="uk-UA"/>
        </w:rPr>
        <w:t>"</w:t>
      </w:r>
      <w:r w:rsidRPr="00B33B99">
        <w:rPr>
          <w:b/>
          <w:i/>
          <w:iCs/>
          <w:lang w:val="uk-UA"/>
        </w:rPr>
        <w:t xml:space="preserve"> </w:t>
      </w:r>
      <w:r w:rsidRPr="00B33B99">
        <w:rPr>
          <w:lang w:val="uk-UA"/>
        </w:rPr>
        <w:t xml:space="preserve">означає кожну дату, зазначену або іншим чином визначену </w:t>
      </w:r>
      <w:r w:rsidR="00FC7E95" w:rsidRPr="00B33B99">
        <w:rPr>
          <w:lang w:val="uk-UA"/>
        </w:rPr>
        <w:t xml:space="preserve">в </w:t>
      </w:r>
      <w:r w:rsidRPr="00B33B99">
        <w:rPr>
          <w:lang w:val="uk-UA"/>
        </w:rPr>
        <w:t>пункт</w:t>
      </w:r>
      <w:r w:rsidR="00FC7E95" w:rsidRPr="00B33B99">
        <w:rPr>
          <w:lang w:val="uk-UA"/>
        </w:rPr>
        <w:t>і</w:t>
      </w:r>
      <w:r w:rsidRPr="00B33B99">
        <w:rPr>
          <w:lang w:val="uk-UA"/>
        </w:rPr>
        <w:t> </w:t>
      </w:r>
      <w:r w:rsidR="00C143E5" w:rsidRPr="00B33B99">
        <w:rPr>
          <w:lang w:val="uk-UA"/>
        </w:rPr>
        <w:fldChar w:fldCharType="begin"/>
      </w:r>
      <w:r w:rsidR="00C143E5" w:rsidRPr="00B33B99">
        <w:rPr>
          <w:lang w:val="uk-UA"/>
        </w:rPr>
        <w:instrText xml:space="preserve"> REF _Ref67067590 \n \h </w:instrText>
      </w:r>
      <w:r w:rsidR="00527FEE" w:rsidRPr="00B33B99">
        <w:rPr>
          <w:lang w:val="uk-UA"/>
        </w:rPr>
        <w:instrText xml:space="preserve"> \* MERGEFORMAT </w:instrText>
      </w:r>
      <w:r w:rsidR="00C143E5" w:rsidRPr="00B33B99">
        <w:rPr>
          <w:lang w:val="uk-UA"/>
        </w:rPr>
      </w:r>
      <w:r w:rsidR="00C143E5" w:rsidRPr="00B33B99">
        <w:rPr>
          <w:lang w:val="uk-UA"/>
        </w:rPr>
        <w:fldChar w:fldCharType="separate"/>
      </w:r>
      <w:r w:rsidR="003A71BB">
        <w:rPr>
          <w:lang w:val="uk-UA"/>
        </w:rPr>
        <w:t>11.3</w:t>
      </w:r>
      <w:r w:rsidR="00C143E5" w:rsidRPr="00B33B99">
        <w:rPr>
          <w:lang w:val="uk-UA"/>
        </w:rPr>
        <w:fldChar w:fldCharType="end"/>
      </w:r>
      <w:r w:rsidR="0026455C" w:rsidRPr="00B33B99">
        <w:rPr>
          <w:lang w:val="uk-UA"/>
        </w:rPr>
        <w:t xml:space="preserve"> цього Договору</w:t>
      </w:r>
      <w:r w:rsidRPr="00B33B99">
        <w:rPr>
          <w:lang w:val="uk-UA"/>
        </w:rPr>
        <w:t>.</w:t>
      </w:r>
    </w:p>
    <w:p w14:paraId="39EE56A8" w14:textId="0838798D"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Дата </w:t>
      </w:r>
      <w:r w:rsidR="001A11F0" w:rsidRPr="00B33B99">
        <w:rPr>
          <w:b/>
          <w:i/>
          <w:iCs/>
          <w:lang w:val="uk-UA"/>
        </w:rPr>
        <w:t>Перерахунку</w:t>
      </w:r>
      <w:r w:rsidRPr="003574A7">
        <w:rPr>
          <w:iCs/>
          <w:lang w:val="uk-UA"/>
        </w:rPr>
        <w:t>"</w:t>
      </w:r>
      <w:r w:rsidRPr="00B33B99">
        <w:rPr>
          <w:b/>
          <w:i/>
          <w:iCs/>
          <w:lang w:val="uk-UA"/>
        </w:rPr>
        <w:t xml:space="preserve"> </w:t>
      </w:r>
      <w:r w:rsidRPr="00B33B99">
        <w:rPr>
          <w:lang w:val="uk-UA"/>
        </w:rPr>
        <w:t xml:space="preserve">означає Дату </w:t>
      </w:r>
      <w:r w:rsidR="00347302" w:rsidRPr="00B33B99">
        <w:rPr>
          <w:lang w:val="uk-UA"/>
        </w:rPr>
        <w:t>Оцінки</w:t>
      </w:r>
      <w:r w:rsidRPr="00B33B99">
        <w:rPr>
          <w:lang w:val="uk-UA"/>
        </w:rPr>
        <w:t>, яка призвела до виникнення спору відповідно до Статті </w:t>
      </w:r>
      <w:r w:rsidR="00EE4E8A" w:rsidRPr="00B33B99">
        <w:rPr>
          <w:lang w:val="uk-UA"/>
        </w:rPr>
        <w:fldChar w:fldCharType="begin"/>
      </w:r>
      <w:r w:rsidR="00EE4E8A" w:rsidRPr="00B33B99">
        <w:rPr>
          <w:lang w:val="uk-UA"/>
        </w:rPr>
        <w:instrText xml:space="preserve"> REF  _Ref67066358 \# 0\h \r  \* MERGEFORMAT </w:instrText>
      </w:r>
      <w:r w:rsidR="00EE4E8A" w:rsidRPr="00B33B99">
        <w:rPr>
          <w:lang w:val="uk-UA"/>
        </w:rPr>
      </w:r>
      <w:r w:rsidR="00EE4E8A" w:rsidRPr="00B33B99">
        <w:rPr>
          <w:lang w:val="uk-UA"/>
        </w:rPr>
        <w:fldChar w:fldCharType="separate"/>
      </w:r>
      <w:r w:rsidR="003A71BB">
        <w:rPr>
          <w:lang w:val="uk-UA"/>
        </w:rPr>
        <w:t>4</w:t>
      </w:r>
      <w:r w:rsidR="00EE4E8A" w:rsidRPr="00B33B99">
        <w:rPr>
          <w:lang w:val="uk-UA"/>
        </w:rPr>
        <w:fldChar w:fldCharType="end"/>
      </w:r>
      <w:r w:rsidR="00FC7E95" w:rsidRPr="00B33B99">
        <w:rPr>
          <w:lang w:val="uk-UA"/>
        </w:rPr>
        <w:t xml:space="preserve"> цього Договору</w:t>
      </w:r>
      <w:r w:rsidRPr="00B33B99">
        <w:rPr>
          <w:lang w:val="uk-UA"/>
        </w:rPr>
        <w:t xml:space="preserve">; якщо наступна Дата </w:t>
      </w:r>
      <w:r w:rsidR="00347302" w:rsidRPr="00B33B99">
        <w:rPr>
          <w:lang w:val="uk-UA"/>
        </w:rPr>
        <w:t xml:space="preserve">Оцінки </w:t>
      </w:r>
      <w:r w:rsidRPr="00B33B99">
        <w:rPr>
          <w:lang w:val="uk-UA"/>
        </w:rPr>
        <w:t>настане відповідно до Статті</w:t>
      </w:r>
      <w:r w:rsidR="00F558A3" w:rsidRPr="00B33B99">
        <w:rPr>
          <w:lang w:val="uk-UA"/>
        </w:rPr>
        <w:t> </w:t>
      </w:r>
      <w:r w:rsidR="00F558A3" w:rsidRPr="00B33B99">
        <w:rPr>
          <w:lang w:val="uk-UA"/>
        </w:rPr>
        <w:fldChar w:fldCharType="begin"/>
      </w:r>
      <w:r w:rsidR="00F558A3" w:rsidRPr="00B33B99">
        <w:rPr>
          <w:lang w:val="uk-UA"/>
        </w:rPr>
        <w:instrText xml:space="preserve"> REF  _Ref64975216 \#0\h \r  \* MERGEFORMAT </w:instrText>
      </w:r>
      <w:r w:rsidR="00F558A3" w:rsidRPr="00B33B99">
        <w:rPr>
          <w:lang w:val="uk-UA"/>
        </w:rPr>
      </w:r>
      <w:r w:rsidR="00F558A3" w:rsidRPr="00B33B99">
        <w:rPr>
          <w:lang w:val="uk-UA"/>
        </w:rPr>
        <w:fldChar w:fldCharType="separate"/>
      </w:r>
      <w:r w:rsidR="003A71BB">
        <w:rPr>
          <w:lang w:val="uk-UA"/>
        </w:rPr>
        <w:t>2</w:t>
      </w:r>
      <w:r w:rsidR="00F558A3" w:rsidRPr="00B33B99">
        <w:rPr>
          <w:lang w:val="uk-UA"/>
        </w:rPr>
        <w:fldChar w:fldCharType="end"/>
      </w:r>
      <w:r w:rsidRPr="00B33B99">
        <w:rPr>
          <w:lang w:val="uk-UA"/>
        </w:rPr>
        <w:t xml:space="preserve"> до врегулювання спору, тоді </w:t>
      </w:r>
      <w:r w:rsidRPr="003574A7">
        <w:rPr>
          <w:iCs/>
          <w:lang w:val="uk-UA"/>
        </w:rPr>
        <w:t>"</w:t>
      </w:r>
      <w:r w:rsidRPr="00B33B99">
        <w:rPr>
          <w:b/>
          <w:i/>
          <w:iCs/>
          <w:lang w:val="uk-UA"/>
        </w:rPr>
        <w:t xml:space="preserve">Дата </w:t>
      </w:r>
      <w:r w:rsidR="001A11F0" w:rsidRPr="00B33B99">
        <w:rPr>
          <w:b/>
          <w:i/>
          <w:iCs/>
          <w:lang w:val="uk-UA"/>
        </w:rPr>
        <w:t>Перерахунку</w:t>
      </w:r>
      <w:r w:rsidRPr="003574A7">
        <w:rPr>
          <w:iCs/>
          <w:lang w:val="uk-UA"/>
        </w:rPr>
        <w:t>"</w:t>
      </w:r>
      <w:r w:rsidRPr="00B33B99">
        <w:rPr>
          <w:b/>
          <w:i/>
          <w:iCs/>
          <w:lang w:val="uk-UA"/>
        </w:rPr>
        <w:t xml:space="preserve"> </w:t>
      </w:r>
      <w:r w:rsidRPr="00B33B99">
        <w:rPr>
          <w:lang w:val="uk-UA"/>
        </w:rPr>
        <w:t xml:space="preserve">означає </w:t>
      </w:r>
      <w:r w:rsidR="00527FEE" w:rsidRPr="00B33B99">
        <w:rPr>
          <w:lang w:val="uk-UA"/>
        </w:rPr>
        <w:t>останню</w:t>
      </w:r>
      <w:r w:rsidRPr="00B33B99">
        <w:rPr>
          <w:lang w:val="uk-UA"/>
        </w:rPr>
        <w:t xml:space="preserve"> Дату </w:t>
      </w:r>
      <w:r w:rsidR="00347302" w:rsidRPr="00B33B99">
        <w:rPr>
          <w:lang w:val="uk-UA"/>
        </w:rPr>
        <w:t xml:space="preserve">Оцінки </w:t>
      </w:r>
      <w:r w:rsidRPr="00B33B99">
        <w:rPr>
          <w:lang w:val="uk-UA"/>
        </w:rPr>
        <w:t xml:space="preserve">відповідно до </w:t>
      </w:r>
      <w:r w:rsidR="00EE4E8A" w:rsidRPr="00B33B99">
        <w:rPr>
          <w:lang w:val="uk-UA"/>
        </w:rPr>
        <w:t>Статті </w:t>
      </w:r>
      <w:r w:rsidR="00EE4E8A" w:rsidRPr="00B33B99">
        <w:rPr>
          <w:lang w:val="uk-UA"/>
        </w:rPr>
        <w:fldChar w:fldCharType="begin"/>
      </w:r>
      <w:r w:rsidR="00EE4E8A" w:rsidRPr="00B33B99">
        <w:rPr>
          <w:lang w:val="uk-UA"/>
        </w:rPr>
        <w:instrText xml:space="preserve"> REF  _Ref67389206 \# 0\h \r  \* MERGEFORMAT </w:instrText>
      </w:r>
      <w:r w:rsidR="00EE4E8A" w:rsidRPr="00B33B99">
        <w:rPr>
          <w:lang w:val="uk-UA"/>
        </w:rPr>
      </w:r>
      <w:r w:rsidR="00EE4E8A" w:rsidRPr="00B33B99">
        <w:rPr>
          <w:lang w:val="uk-UA"/>
        </w:rPr>
        <w:fldChar w:fldCharType="separate"/>
      </w:r>
      <w:r w:rsidR="003A71BB">
        <w:rPr>
          <w:lang w:val="uk-UA"/>
        </w:rPr>
        <w:t>2</w:t>
      </w:r>
      <w:r w:rsidR="00EE4E8A" w:rsidRPr="00B33B99">
        <w:rPr>
          <w:lang w:val="uk-UA"/>
        </w:rPr>
        <w:fldChar w:fldCharType="end"/>
      </w:r>
      <w:r w:rsidR="00FC7E95" w:rsidRPr="00B33B99">
        <w:rPr>
          <w:lang w:val="uk-UA"/>
        </w:rPr>
        <w:t xml:space="preserve"> цього Договору</w:t>
      </w:r>
      <w:r w:rsidRPr="00B33B99">
        <w:rPr>
          <w:lang w:val="uk-UA"/>
        </w:rPr>
        <w:t>.</w:t>
      </w:r>
    </w:p>
    <w:p w14:paraId="077F392F" w14:textId="1ADF6109"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Дата </w:t>
      </w:r>
      <w:r w:rsidR="001A11F0" w:rsidRPr="00B33B99">
        <w:rPr>
          <w:b/>
          <w:i/>
          <w:iCs/>
          <w:lang w:val="uk-UA"/>
        </w:rPr>
        <w:t>Розрахунків</w:t>
      </w:r>
      <w:r w:rsidRPr="003574A7">
        <w:rPr>
          <w:iCs/>
          <w:lang w:val="uk-UA"/>
        </w:rPr>
        <w:t>"</w:t>
      </w:r>
      <w:r w:rsidRPr="00B33B99">
        <w:rPr>
          <w:b/>
          <w:i/>
          <w:iCs/>
          <w:lang w:val="uk-UA"/>
        </w:rPr>
        <w:t xml:space="preserve"> </w:t>
      </w:r>
      <w:r w:rsidRPr="00B33B99">
        <w:rPr>
          <w:lang w:val="uk-UA"/>
        </w:rPr>
        <w:t xml:space="preserve">означає </w:t>
      </w:r>
      <w:r w:rsidR="00E37E44" w:rsidRPr="00B33B99">
        <w:rPr>
          <w:lang w:val="uk-UA"/>
        </w:rPr>
        <w:t xml:space="preserve">(і) щодо переказу </w:t>
      </w:r>
      <w:r w:rsidR="00367676" w:rsidRPr="00B33B99">
        <w:rPr>
          <w:lang w:val="uk-UA"/>
        </w:rPr>
        <w:t xml:space="preserve">Базової </w:t>
      </w:r>
      <w:r w:rsidR="00347302" w:rsidRPr="00B33B99">
        <w:rPr>
          <w:lang w:val="uk-UA"/>
        </w:rPr>
        <w:t xml:space="preserve">Валюти </w:t>
      </w:r>
      <w:r w:rsidR="00D5140C" w:rsidRPr="00B33B99">
        <w:rPr>
          <w:lang w:val="uk-UA"/>
        </w:rPr>
        <w:t xml:space="preserve">- </w:t>
      </w:r>
      <w:r w:rsidRPr="00B33B99">
        <w:rPr>
          <w:lang w:val="uk-UA"/>
        </w:rPr>
        <w:t xml:space="preserve">наступний </w:t>
      </w:r>
      <w:r w:rsidR="001A11F0" w:rsidRPr="00B33B99">
        <w:rPr>
          <w:lang w:val="uk-UA"/>
        </w:rPr>
        <w:t>Робочий День</w:t>
      </w:r>
      <w:r w:rsidR="00E37E44" w:rsidRPr="00B33B99">
        <w:rPr>
          <w:lang w:val="uk-UA"/>
        </w:rPr>
        <w:t>, та (іі) щодо переказу ОВДП</w:t>
      </w:r>
      <w:r w:rsidR="00D5140C" w:rsidRPr="00B33B99">
        <w:rPr>
          <w:lang w:val="uk-UA"/>
        </w:rPr>
        <w:t xml:space="preserve"> -</w:t>
      </w:r>
      <w:r w:rsidR="00E37E44" w:rsidRPr="00B33B99">
        <w:rPr>
          <w:lang w:val="uk-UA"/>
        </w:rPr>
        <w:t xml:space="preserve"> перший </w:t>
      </w:r>
      <w:r w:rsidR="001A11F0" w:rsidRPr="00B33B99">
        <w:rPr>
          <w:lang w:val="uk-UA"/>
        </w:rPr>
        <w:t>Робочий День</w:t>
      </w:r>
      <w:r w:rsidR="00E37E44" w:rsidRPr="00B33B99">
        <w:rPr>
          <w:lang w:val="uk-UA"/>
        </w:rPr>
        <w:t xml:space="preserve"> після дати, в яку практично можливо здійснити переказ ОВДП</w:t>
      </w:r>
      <w:r w:rsidR="00E70A36" w:rsidRPr="00B33B99">
        <w:rPr>
          <w:lang w:val="uk-UA"/>
        </w:rPr>
        <w:t xml:space="preserve">, </w:t>
      </w:r>
      <w:r w:rsidR="00D5140C" w:rsidRPr="00B33B99">
        <w:rPr>
          <w:lang w:val="uk-UA"/>
        </w:rPr>
        <w:t xml:space="preserve">в обох випадках - </w:t>
      </w:r>
      <w:r w:rsidR="00E70A36" w:rsidRPr="00B33B99">
        <w:rPr>
          <w:lang w:val="uk-UA"/>
        </w:rPr>
        <w:t xml:space="preserve">після </w:t>
      </w:r>
      <w:r w:rsidR="00367676" w:rsidRPr="00B33B99">
        <w:rPr>
          <w:lang w:val="uk-UA"/>
        </w:rPr>
        <w:t xml:space="preserve">отримання </w:t>
      </w:r>
      <w:r w:rsidR="00E70A36" w:rsidRPr="00B33B99">
        <w:rPr>
          <w:lang w:val="uk-UA"/>
        </w:rPr>
        <w:t>вимоги</w:t>
      </w:r>
      <w:r w:rsidR="00D5140C" w:rsidRPr="00B33B99">
        <w:rPr>
          <w:lang w:val="uk-UA"/>
        </w:rPr>
        <w:t>,</w:t>
      </w:r>
      <w:r w:rsidR="00E70A36" w:rsidRPr="00B33B99">
        <w:rPr>
          <w:lang w:val="uk-UA"/>
        </w:rPr>
        <w:t xml:space="preserve"> </w:t>
      </w:r>
      <w:r w:rsidR="00367676" w:rsidRPr="00B33B99">
        <w:rPr>
          <w:lang w:val="uk-UA"/>
        </w:rPr>
        <w:t xml:space="preserve">наданої </w:t>
      </w:r>
      <w:r w:rsidR="00E70A36" w:rsidRPr="00B33B99">
        <w:rPr>
          <w:lang w:val="uk-UA"/>
        </w:rPr>
        <w:t xml:space="preserve">відповідно до </w:t>
      </w:r>
      <w:r w:rsidR="00E750AF" w:rsidRPr="00B33B99">
        <w:rPr>
          <w:lang w:val="uk-UA"/>
        </w:rPr>
        <w:t>Статей </w:t>
      </w:r>
      <w:r w:rsidR="00E750AF" w:rsidRPr="00B33B99">
        <w:rPr>
          <w:lang w:val="uk-UA"/>
        </w:rPr>
        <w:fldChar w:fldCharType="begin"/>
      </w:r>
      <w:r w:rsidR="00E750AF" w:rsidRPr="00B33B99">
        <w:rPr>
          <w:lang w:val="uk-UA"/>
        </w:rPr>
        <w:instrText xml:space="preserve"> REF  _Ref67389206 \#0\h \r  \* MERGEFORMAT </w:instrText>
      </w:r>
      <w:r w:rsidR="00E750AF" w:rsidRPr="00B33B99">
        <w:rPr>
          <w:lang w:val="uk-UA"/>
        </w:rPr>
      </w:r>
      <w:r w:rsidR="00E750AF" w:rsidRPr="00B33B99">
        <w:rPr>
          <w:lang w:val="uk-UA"/>
        </w:rPr>
        <w:fldChar w:fldCharType="separate"/>
      </w:r>
      <w:r w:rsidR="003A71BB">
        <w:rPr>
          <w:lang w:val="uk-UA"/>
        </w:rPr>
        <w:t>2</w:t>
      </w:r>
      <w:r w:rsidR="00E750AF" w:rsidRPr="00B33B99">
        <w:rPr>
          <w:lang w:val="uk-UA"/>
        </w:rPr>
        <w:fldChar w:fldCharType="end"/>
      </w:r>
      <w:r w:rsidR="001570A8" w:rsidRPr="00B33B99">
        <w:rPr>
          <w:lang w:val="uk-UA"/>
        </w:rPr>
        <w:t xml:space="preserve"> </w:t>
      </w:r>
      <w:r w:rsidR="00E70A36" w:rsidRPr="00B33B99">
        <w:rPr>
          <w:lang w:val="uk-UA"/>
        </w:rPr>
        <w:t>та</w:t>
      </w:r>
      <w:r w:rsidR="00EE4E8A" w:rsidRPr="00B33B99">
        <w:rPr>
          <w:lang w:val="uk-UA"/>
        </w:rPr>
        <w:t xml:space="preserve"> </w:t>
      </w:r>
      <w:r w:rsidR="00EE4E8A" w:rsidRPr="00B33B99">
        <w:rPr>
          <w:lang w:val="uk-UA"/>
        </w:rPr>
        <w:fldChar w:fldCharType="begin"/>
      </w:r>
      <w:r w:rsidR="00EE4E8A" w:rsidRPr="00B33B99">
        <w:rPr>
          <w:lang w:val="uk-UA"/>
        </w:rPr>
        <w:instrText xml:space="preserve"> REF  _Ref67066358 \# 0\h \r  \* MERGEFORMAT </w:instrText>
      </w:r>
      <w:r w:rsidR="00EE4E8A" w:rsidRPr="00B33B99">
        <w:rPr>
          <w:lang w:val="uk-UA"/>
        </w:rPr>
      </w:r>
      <w:r w:rsidR="00EE4E8A" w:rsidRPr="00B33B99">
        <w:rPr>
          <w:lang w:val="uk-UA"/>
        </w:rPr>
        <w:fldChar w:fldCharType="separate"/>
      </w:r>
      <w:r w:rsidR="003A71BB">
        <w:rPr>
          <w:lang w:val="uk-UA"/>
        </w:rPr>
        <w:t>4</w:t>
      </w:r>
      <w:r w:rsidR="00EE4E8A" w:rsidRPr="00B33B99">
        <w:rPr>
          <w:lang w:val="uk-UA"/>
        </w:rPr>
        <w:fldChar w:fldCharType="end"/>
      </w:r>
      <w:r w:rsidR="001570A8" w:rsidRPr="00B33B99">
        <w:rPr>
          <w:lang w:val="uk-UA"/>
        </w:rPr>
        <w:t xml:space="preserve"> </w:t>
      </w:r>
      <w:r w:rsidR="00367676" w:rsidRPr="00B33B99">
        <w:rPr>
          <w:lang w:val="uk-UA"/>
        </w:rPr>
        <w:t>(залежно від випадку)</w:t>
      </w:r>
      <w:r w:rsidRPr="00B33B99">
        <w:rPr>
          <w:lang w:val="uk-UA"/>
        </w:rPr>
        <w:t>.</w:t>
      </w:r>
    </w:p>
    <w:p w14:paraId="36C184DC" w14:textId="2DC03EB7"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Еквівалент Базової </w:t>
      </w:r>
      <w:r w:rsidR="00347302" w:rsidRPr="00B33B99">
        <w:rPr>
          <w:b/>
          <w:i/>
          <w:iCs/>
          <w:lang w:val="uk-UA"/>
        </w:rPr>
        <w:t>Валюти</w:t>
      </w:r>
      <w:r w:rsidRPr="003574A7">
        <w:rPr>
          <w:iCs/>
          <w:lang w:val="uk-UA"/>
        </w:rPr>
        <w:t>"</w:t>
      </w:r>
      <w:r w:rsidRPr="00B33B99">
        <w:rPr>
          <w:b/>
          <w:i/>
          <w:iCs/>
          <w:lang w:val="uk-UA"/>
        </w:rPr>
        <w:t xml:space="preserve"> </w:t>
      </w:r>
      <w:r w:rsidRPr="00B33B99">
        <w:rPr>
          <w:lang w:val="uk-UA"/>
        </w:rPr>
        <w:t xml:space="preserve">означає щодо суми на Дату </w:t>
      </w:r>
      <w:r w:rsidR="00347302" w:rsidRPr="00B33B99">
        <w:rPr>
          <w:lang w:val="uk-UA"/>
        </w:rPr>
        <w:t>Оцінки</w:t>
      </w:r>
      <w:r w:rsidRPr="00B33B99">
        <w:rPr>
          <w:lang w:val="uk-UA"/>
        </w:rPr>
        <w:t xml:space="preserve">, якщо така сума деномінована </w:t>
      </w:r>
      <w:r w:rsidR="006110FD" w:rsidRPr="00B33B99">
        <w:rPr>
          <w:lang w:val="uk-UA"/>
        </w:rPr>
        <w:t>в</w:t>
      </w:r>
      <w:r w:rsidRPr="00B33B99">
        <w:rPr>
          <w:lang w:val="uk-UA"/>
        </w:rPr>
        <w:t xml:space="preserve"> Базові</w:t>
      </w:r>
      <w:r w:rsidR="00205597" w:rsidRPr="00B33B99">
        <w:rPr>
          <w:lang w:val="uk-UA"/>
        </w:rPr>
        <w:t>й</w:t>
      </w:r>
      <w:r w:rsidRPr="00B33B99">
        <w:rPr>
          <w:lang w:val="uk-UA"/>
        </w:rPr>
        <w:t xml:space="preserve"> </w:t>
      </w:r>
      <w:r w:rsidR="00347302" w:rsidRPr="00B33B99">
        <w:rPr>
          <w:lang w:val="uk-UA"/>
        </w:rPr>
        <w:t>Валюті</w:t>
      </w:r>
      <w:r w:rsidRPr="00B33B99">
        <w:rPr>
          <w:lang w:val="uk-UA"/>
        </w:rPr>
        <w:t xml:space="preserve">, суму </w:t>
      </w:r>
      <w:r w:rsidR="006110FD" w:rsidRPr="00B33B99">
        <w:rPr>
          <w:lang w:val="uk-UA"/>
        </w:rPr>
        <w:t>в</w:t>
      </w:r>
      <w:r w:rsidRPr="00B33B99">
        <w:rPr>
          <w:lang w:val="uk-UA"/>
        </w:rPr>
        <w:t xml:space="preserve"> такій Базовій </w:t>
      </w:r>
      <w:r w:rsidR="00347302" w:rsidRPr="00B33B99">
        <w:rPr>
          <w:lang w:val="uk-UA"/>
        </w:rPr>
        <w:t xml:space="preserve">Валюті </w:t>
      </w:r>
      <w:r w:rsidRPr="00B33B99">
        <w:rPr>
          <w:lang w:val="uk-UA"/>
        </w:rPr>
        <w:t xml:space="preserve">і, якщо сума деномінована у </w:t>
      </w:r>
      <w:r w:rsidR="00A10B08" w:rsidRPr="00B33B99">
        <w:rPr>
          <w:lang w:val="uk-UA"/>
        </w:rPr>
        <w:t>І</w:t>
      </w:r>
      <w:r w:rsidRPr="00B33B99">
        <w:rPr>
          <w:lang w:val="uk-UA"/>
        </w:rPr>
        <w:t xml:space="preserve">ншій </w:t>
      </w:r>
      <w:r w:rsidR="00347302" w:rsidRPr="00B33B99">
        <w:rPr>
          <w:lang w:val="uk-UA"/>
        </w:rPr>
        <w:t>Валюті</w:t>
      </w:r>
      <w:r w:rsidRPr="00B33B99">
        <w:rPr>
          <w:lang w:val="uk-UA"/>
        </w:rPr>
        <w:t xml:space="preserve">, суму </w:t>
      </w:r>
      <w:r w:rsidR="006110FD" w:rsidRPr="00B33B99">
        <w:rPr>
          <w:lang w:val="uk-UA"/>
        </w:rPr>
        <w:t>в</w:t>
      </w:r>
      <w:r w:rsidRPr="00B33B99">
        <w:rPr>
          <w:lang w:val="uk-UA"/>
        </w:rPr>
        <w:t xml:space="preserve"> Базовій </w:t>
      </w:r>
      <w:r w:rsidR="00347302" w:rsidRPr="00B33B99">
        <w:rPr>
          <w:lang w:val="uk-UA"/>
        </w:rPr>
        <w:t>Валюті</w:t>
      </w:r>
      <w:r w:rsidRPr="00B33B99">
        <w:rPr>
          <w:lang w:val="uk-UA"/>
        </w:rPr>
        <w:t xml:space="preserve">, </w:t>
      </w:r>
      <w:r w:rsidR="006110FD" w:rsidRPr="00B33B99">
        <w:rPr>
          <w:lang w:val="uk-UA"/>
        </w:rPr>
        <w:t>я</w:t>
      </w:r>
      <w:r w:rsidRPr="00B33B99">
        <w:rPr>
          <w:lang w:val="uk-UA"/>
        </w:rPr>
        <w:t xml:space="preserve">ка необхідна для купівлі необхідної суми Іншої </w:t>
      </w:r>
      <w:r w:rsidR="00347302" w:rsidRPr="00B33B99">
        <w:rPr>
          <w:lang w:val="uk-UA"/>
        </w:rPr>
        <w:t xml:space="preserve">Валюти </w:t>
      </w:r>
      <w:r w:rsidRPr="00B33B99">
        <w:rPr>
          <w:lang w:val="uk-UA"/>
        </w:rPr>
        <w:t>за курсом</w:t>
      </w:r>
      <w:r w:rsidR="006110FD" w:rsidRPr="00B33B99">
        <w:rPr>
          <w:lang w:val="uk-UA"/>
        </w:rPr>
        <w:t xml:space="preserve"> спот</w:t>
      </w:r>
      <w:r w:rsidRPr="00B33B99">
        <w:rPr>
          <w:lang w:val="uk-UA"/>
        </w:rPr>
        <w:t xml:space="preserve">, визначеним Агентом з </w:t>
      </w:r>
      <w:r w:rsidR="00347302" w:rsidRPr="00B33B99">
        <w:rPr>
          <w:lang w:val="uk-UA"/>
        </w:rPr>
        <w:t xml:space="preserve">Оцінки </w:t>
      </w:r>
      <w:r w:rsidR="006110FD" w:rsidRPr="00B33B99">
        <w:rPr>
          <w:lang w:val="uk-UA"/>
        </w:rPr>
        <w:t xml:space="preserve">для </w:t>
      </w:r>
      <w:r w:rsidR="0006480E" w:rsidRPr="00B33B99">
        <w:rPr>
          <w:lang w:val="uk-UA"/>
        </w:rPr>
        <w:t>В</w:t>
      </w:r>
      <w:r w:rsidRPr="00B33B99">
        <w:rPr>
          <w:lang w:val="uk-UA"/>
        </w:rPr>
        <w:t xml:space="preserve">артості </w:t>
      </w:r>
      <w:r w:rsidR="00205597" w:rsidRPr="00B33B99">
        <w:rPr>
          <w:lang w:val="uk-UA"/>
        </w:rPr>
        <w:t xml:space="preserve">в </w:t>
      </w:r>
      <w:r w:rsidRPr="00B33B99">
        <w:rPr>
          <w:lang w:val="uk-UA"/>
        </w:rPr>
        <w:t xml:space="preserve">таку Дату </w:t>
      </w:r>
      <w:r w:rsidR="00347302" w:rsidRPr="00B33B99">
        <w:rPr>
          <w:lang w:val="uk-UA"/>
        </w:rPr>
        <w:t>Оцінки</w:t>
      </w:r>
      <w:r w:rsidRPr="00B33B99">
        <w:rPr>
          <w:lang w:val="uk-UA"/>
        </w:rPr>
        <w:t xml:space="preserve">. </w:t>
      </w:r>
    </w:p>
    <w:p w14:paraId="3912BC05" w14:textId="675C9DF2" w:rsidR="00805320" w:rsidRPr="00B33B99" w:rsidRDefault="00805320" w:rsidP="00805320">
      <w:pPr>
        <w:pStyle w:val="ISDAText"/>
        <w:widowControl w:val="0"/>
        <w:rPr>
          <w:lang w:val="uk-UA"/>
        </w:rPr>
      </w:pPr>
      <w:r w:rsidRPr="003574A7">
        <w:rPr>
          <w:iCs/>
          <w:lang w:val="uk-UA"/>
        </w:rPr>
        <w:t>"</w:t>
      </w:r>
      <w:r w:rsidRPr="00B33B99">
        <w:rPr>
          <w:b/>
          <w:i/>
          <w:iCs/>
          <w:lang w:val="uk-UA"/>
        </w:rPr>
        <w:t xml:space="preserve">Еквівалент Виплаченого </w:t>
      </w:r>
      <w:r w:rsidR="00347302" w:rsidRPr="00B33B99">
        <w:rPr>
          <w:b/>
          <w:i/>
          <w:iCs/>
          <w:lang w:val="uk-UA"/>
        </w:rPr>
        <w:t>Доходу</w:t>
      </w:r>
      <w:r w:rsidRPr="003574A7">
        <w:rPr>
          <w:iCs/>
          <w:lang w:val="uk-UA"/>
        </w:rPr>
        <w:t>"</w:t>
      </w:r>
      <w:r w:rsidRPr="00B33B99">
        <w:rPr>
          <w:b/>
          <w:i/>
          <w:iCs/>
          <w:lang w:val="uk-UA"/>
        </w:rPr>
        <w:t xml:space="preserve"> </w:t>
      </w:r>
      <w:r w:rsidRPr="00B33B99">
        <w:rPr>
          <w:lang w:val="uk-UA"/>
        </w:rPr>
        <w:t>має значення, надане йому в пункті </w:t>
      </w:r>
      <w:r w:rsidRPr="00B33B99">
        <w:rPr>
          <w:lang w:val="uk-UA"/>
        </w:rPr>
        <w:fldChar w:fldCharType="begin"/>
      </w:r>
      <w:r w:rsidRPr="00B33B99">
        <w:rPr>
          <w:lang w:val="uk-UA"/>
        </w:rPr>
        <w:instrText xml:space="preserve"> REF _Ref69754804 \r \h </w:instrText>
      </w:r>
      <w:r w:rsidR="00E410F0" w:rsidRPr="00B33B99">
        <w:rPr>
          <w:lang w:val="uk-UA"/>
        </w:rPr>
        <w:instrText xml:space="preserve"> \* MERGEFORMAT </w:instrText>
      </w:r>
      <w:r w:rsidRPr="00B33B99">
        <w:rPr>
          <w:lang w:val="uk-UA"/>
        </w:rPr>
      </w:r>
      <w:r w:rsidRPr="00B33B99">
        <w:rPr>
          <w:lang w:val="uk-UA"/>
        </w:rPr>
        <w:fldChar w:fldCharType="separate"/>
      </w:r>
      <w:r w:rsidR="003A71BB">
        <w:rPr>
          <w:lang w:val="uk-UA"/>
        </w:rPr>
        <w:t>5.2.1</w:t>
      </w:r>
      <w:r w:rsidRPr="00B33B99">
        <w:rPr>
          <w:lang w:val="uk-UA"/>
        </w:rPr>
        <w:fldChar w:fldCharType="end"/>
      </w:r>
      <w:r w:rsidR="0026455C" w:rsidRPr="00B33B99">
        <w:rPr>
          <w:lang w:val="uk-UA"/>
        </w:rPr>
        <w:t xml:space="preserve"> цього Договору</w:t>
      </w:r>
      <w:r w:rsidRPr="00B33B99">
        <w:rPr>
          <w:lang w:val="uk-UA"/>
        </w:rPr>
        <w:t>.</w:t>
      </w:r>
    </w:p>
    <w:p w14:paraId="1EC3EC54" w14:textId="6212C6D9"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Еквівалент </w:t>
      </w:r>
      <w:r w:rsidR="00347302" w:rsidRPr="00B33B99">
        <w:rPr>
          <w:b/>
          <w:i/>
          <w:iCs/>
          <w:lang w:val="uk-UA"/>
        </w:rPr>
        <w:t>Маржі</w:t>
      </w:r>
      <w:r w:rsidRPr="003574A7">
        <w:rPr>
          <w:iCs/>
          <w:lang w:val="uk-UA"/>
        </w:rPr>
        <w:t>"</w:t>
      </w:r>
      <w:r w:rsidRPr="00B33B99">
        <w:rPr>
          <w:b/>
          <w:i/>
          <w:iCs/>
          <w:lang w:val="uk-UA"/>
        </w:rPr>
        <w:t xml:space="preserve"> </w:t>
      </w:r>
      <w:r w:rsidR="00CA2453" w:rsidRPr="00B33B99">
        <w:rPr>
          <w:lang w:val="uk-UA"/>
        </w:rPr>
        <w:t xml:space="preserve">означає щодо будь-якої Прийнятної </w:t>
      </w:r>
      <w:r w:rsidR="00347302" w:rsidRPr="00B33B99">
        <w:rPr>
          <w:lang w:val="uk-UA"/>
        </w:rPr>
        <w:t>Маржі</w:t>
      </w:r>
      <w:r w:rsidR="00CA2453" w:rsidRPr="00B33B99">
        <w:rPr>
          <w:lang w:val="uk-UA"/>
        </w:rPr>
        <w:t xml:space="preserve">, що входить до </w:t>
      </w:r>
      <w:r w:rsidR="003D458D" w:rsidRPr="00B33B99">
        <w:rPr>
          <w:lang w:val="uk-UA"/>
        </w:rPr>
        <w:t xml:space="preserve">Накопиченої </w:t>
      </w:r>
      <w:r w:rsidR="00347302" w:rsidRPr="00B33B99">
        <w:rPr>
          <w:lang w:val="uk-UA"/>
        </w:rPr>
        <w:t>Маржі</w:t>
      </w:r>
      <w:r w:rsidR="003D458D" w:rsidRPr="00B33B99">
        <w:rPr>
          <w:lang w:val="uk-UA"/>
        </w:rPr>
        <w:t xml:space="preserve">, </w:t>
      </w:r>
      <w:r w:rsidR="009904D2" w:rsidRPr="00B33B99">
        <w:rPr>
          <w:lang w:val="uk-UA"/>
        </w:rPr>
        <w:t xml:space="preserve">Прийнятну </w:t>
      </w:r>
      <w:r w:rsidR="00347302" w:rsidRPr="00B33B99">
        <w:rPr>
          <w:lang w:val="uk-UA"/>
        </w:rPr>
        <w:t xml:space="preserve">Маржу </w:t>
      </w:r>
      <w:r w:rsidR="003D458D" w:rsidRPr="00B33B99">
        <w:rPr>
          <w:lang w:val="uk-UA"/>
        </w:rPr>
        <w:t xml:space="preserve">такого ж типу, номінальної вартості, опису та кількості, що і </w:t>
      </w:r>
      <w:r w:rsidR="009904D2" w:rsidRPr="00B33B99">
        <w:rPr>
          <w:lang w:val="uk-UA"/>
        </w:rPr>
        <w:t>така Прийнятна</w:t>
      </w:r>
      <w:r w:rsidR="003D458D" w:rsidRPr="00B33B99">
        <w:rPr>
          <w:lang w:val="uk-UA"/>
        </w:rPr>
        <w:t xml:space="preserve"> </w:t>
      </w:r>
      <w:r w:rsidR="00347302" w:rsidRPr="00B33B99">
        <w:rPr>
          <w:lang w:val="uk-UA"/>
        </w:rPr>
        <w:t>Маржа</w:t>
      </w:r>
      <w:r w:rsidRPr="00B33B99">
        <w:rPr>
          <w:lang w:val="uk-UA"/>
        </w:rPr>
        <w:t>.</w:t>
      </w:r>
    </w:p>
    <w:p w14:paraId="5D4E0431" w14:textId="71AAE18C" w:rsidR="002E4988" w:rsidRPr="00B33B99" w:rsidRDefault="002E4988" w:rsidP="002E4988">
      <w:pPr>
        <w:pStyle w:val="ISDAText"/>
        <w:rPr>
          <w:lang w:val="uk-UA"/>
        </w:rPr>
      </w:pPr>
      <w:r w:rsidRPr="00B33B99">
        <w:rPr>
          <w:lang w:val="uk-UA"/>
        </w:rPr>
        <w:t>"</w:t>
      </w:r>
      <w:r w:rsidRPr="00B33B99">
        <w:rPr>
          <w:b/>
          <w:bCs w:val="0"/>
          <w:i/>
          <w:iCs/>
          <w:lang w:val="uk-UA"/>
        </w:rPr>
        <w:t xml:space="preserve">Загальна </w:t>
      </w:r>
      <w:r w:rsidR="00347302" w:rsidRPr="00B33B99">
        <w:rPr>
          <w:b/>
          <w:bCs w:val="0"/>
          <w:i/>
          <w:iCs/>
          <w:lang w:val="uk-UA"/>
        </w:rPr>
        <w:t>Сума Маржі</w:t>
      </w:r>
      <w:r w:rsidRPr="00B33B99">
        <w:rPr>
          <w:lang w:val="uk-UA"/>
        </w:rPr>
        <w:t xml:space="preserve">" означає щодо Платника станом на Дату </w:t>
      </w:r>
      <w:r w:rsidR="00347302" w:rsidRPr="00B33B99">
        <w:rPr>
          <w:lang w:val="uk-UA"/>
        </w:rPr>
        <w:t xml:space="preserve">Оцінки </w:t>
      </w:r>
      <w:r w:rsidRPr="00B33B99">
        <w:rPr>
          <w:lang w:val="uk-UA"/>
        </w:rPr>
        <w:t xml:space="preserve">(окрім випадків, коли Сторони передбачили інше у </w:t>
      </w:r>
      <w:r w:rsidR="00560406" w:rsidRPr="00B33B99">
        <w:rPr>
          <w:lang w:val="uk-UA"/>
        </w:rPr>
        <w:t>С</w:t>
      </w:r>
      <w:r w:rsidRPr="00B33B99">
        <w:rPr>
          <w:lang w:val="uk-UA"/>
        </w:rPr>
        <w:t xml:space="preserve">татті </w:t>
      </w:r>
      <w:r w:rsidR="00E2064C" w:rsidRPr="00B33B99">
        <w:rPr>
          <w:bCs w:val="0"/>
        </w:rPr>
        <w:fldChar w:fldCharType="begin"/>
      </w:r>
      <w:r w:rsidR="00E2064C" w:rsidRPr="00B33B99">
        <w:instrText xml:space="preserve"> REF  _Ref67388970 \# 0\h \r  \* MERGEFORMAT </w:instrText>
      </w:r>
      <w:r w:rsidR="00E2064C" w:rsidRPr="00B33B99">
        <w:rPr>
          <w:bCs w:val="0"/>
        </w:rPr>
      </w:r>
      <w:r w:rsidR="00E2064C" w:rsidRPr="00B33B99">
        <w:rPr>
          <w:bCs w:val="0"/>
        </w:rPr>
        <w:fldChar w:fldCharType="separate"/>
      </w:r>
      <w:r w:rsidR="003A71BB" w:rsidRPr="003A71BB">
        <w:rPr>
          <w:bCs w:val="0"/>
        </w:rPr>
        <w:t>11</w:t>
      </w:r>
      <w:r w:rsidR="00E2064C" w:rsidRPr="00B33B99">
        <w:rPr>
          <w:bCs w:val="0"/>
        </w:rPr>
        <w:fldChar w:fldCharType="end"/>
      </w:r>
      <w:r w:rsidRPr="00B33B99">
        <w:rPr>
          <w:lang w:val="uk-UA"/>
        </w:rPr>
        <w:t xml:space="preserve">): (і) Сума </w:t>
      </w:r>
      <w:r w:rsidR="001A11F0" w:rsidRPr="00B33B99">
        <w:rPr>
          <w:lang w:val="uk-UA"/>
        </w:rPr>
        <w:t>Заборгованос</w:t>
      </w:r>
      <w:r w:rsidRPr="00B33B99">
        <w:rPr>
          <w:lang w:val="uk-UA"/>
        </w:rPr>
        <w:t xml:space="preserve">ті Платника плюс (іі) уся Незалежна </w:t>
      </w:r>
      <w:r w:rsidR="00347302" w:rsidRPr="00B33B99">
        <w:rPr>
          <w:lang w:val="uk-UA"/>
        </w:rPr>
        <w:t>Маржа</w:t>
      </w:r>
      <w:r w:rsidRPr="00B33B99">
        <w:rPr>
          <w:lang w:val="uk-UA"/>
        </w:rPr>
        <w:t xml:space="preserve">, що передбачена для Платника (за наявності), мінус (ііі) уся Незалежна </w:t>
      </w:r>
      <w:r w:rsidR="00347302" w:rsidRPr="00B33B99">
        <w:rPr>
          <w:lang w:val="uk-UA"/>
        </w:rPr>
        <w:t>Маржа</w:t>
      </w:r>
      <w:r w:rsidRPr="00B33B99">
        <w:rPr>
          <w:lang w:val="uk-UA"/>
        </w:rPr>
        <w:t xml:space="preserve">, що передбачена для Отримувача (за наявності), мінус (iv) Порогова </w:t>
      </w:r>
      <w:r w:rsidR="00347302" w:rsidRPr="00B33B99">
        <w:rPr>
          <w:lang w:val="uk-UA"/>
        </w:rPr>
        <w:t xml:space="preserve">Маржа </w:t>
      </w:r>
      <w:r w:rsidRPr="00B33B99">
        <w:rPr>
          <w:lang w:val="uk-UA"/>
        </w:rPr>
        <w:lastRenderedPageBreak/>
        <w:t xml:space="preserve">встановлена для Платника; якщо обчислення Загальної </w:t>
      </w:r>
      <w:r w:rsidR="00347302" w:rsidRPr="00B33B99">
        <w:rPr>
          <w:lang w:val="uk-UA"/>
        </w:rPr>
        <w:t xml:space="preserve">Суми Маржі </w:t>
      </w:r>
      <w:r w:rsidRPr="00B33B99">
        <w:rPr>
          <w:lang w:val="uk-UA"/>
        </w:rPr>
        <w:t xml:space="preserve">у підсумку дорівнює значенню, меншому за нуль, то Загальна </w:t>
      </w:r>
      <w:r w:rsidR="001A11F0" w:rsidRPr="00B33B99">
        <w:rPr>
          <w:lang w:val="uk-UA"/>
        </w:rPr>
        <w:t xml:space="preserve">Сума Маржі </w:t>
      </w:r>
      <w:r w:rsidRPr="00B33B99">
        <w:rPr>
          <w:lang w:val="uk-UA"/>
        </w:rPr>
        <w:t>вважається такою, що дорівнює нулю.</w:t>
      </w:r>
    </w:p>
    <w:p w14:paraId="1503B60D" w14:textId="47F1F140" w:rsidR="00A10B08" w:rsidRPr="00B33B99" w:rsidRDefault="00A10B08" w:rsidP="00FB2B30">
      <w:pPr>
        <w:pStyle w:val="ISDAText"/>
        <w:widowControl w:val="0"/>
        <w:rPr>
          <w:lang w:val="uk-UA"/>
        </w:rPr>
      </w:pPr>
      <w:r w:rsidRPr="003574A7">
        <w:rPr>
          <w:iCs/>
          <w:lang w:val="uk-UA"/>
        </w:rPr>
        <w:t>"</w:t>
      </w:r>
      <w:r w:rsidRPr="00B33B99">
        <w:rPr>
          <w:b/>
          <w:i/>
          <w:iCs/>
          <w:lang w:val="uk-UA"/>
        </w:rPr>
        <w:t xml:space="preserve">Інша </w:t>
      </w:r>
      <w:r w:rsidR="00347302" w:rsidRPr="00B33B99">
        <w:rPr>
          <w:b/>
          <w:i/>
          <w:iCs/>
          <w:lang w:val="uk-UA"/>
        </w:rPr>
        <w:t>Валют</w:t>
      </w:r>
      <w:r w:rsidRPr="00B33B99">
        <w:rPr>
          <w:b/>
          <w:i/>
          <w:iCs/>
          <w:lang w:val="uk-UA"/>
        </w:rPr>
        <w:t>а</w:t>
      </w:r>
      <w:r w:rsidRPr="003574A7">
        <w:rPr>
          <w:iCs/>
          <w:lang w:val="uk-UA"/>
        </w:rPr>
        <w:t>"</w:t>
      </w:r>
      <w:r w:rsidRPr="00B33B99">
        <w:rPr>
          <w:b/>
          <w:i/>
          <w:iCs/>
          <w:lang w:val="uk-UA"/>
        </w:rPr>
        <w:t xml:space="preserve"> </w:t>
      </w:r>
      <w:r w:rsidRPr="00B33B99">
        <w:rPr>
          <w:bCs w:val="0"/>
          <w:lang w:val="uk-UA"/>
        </w:rPr>
        <w:t xml:space="preserve">означає </w:t>
      </w:r>
      <w:r w:rsidR="00347302" w:rsidRPr="00B33B99">
        <w:rPr>
          <w:bCs w:val="0"/>
          <w:lang w:val="uk-UA"/>
        </w:rPr>
        <w:t xml:space="preserve">Валюту </w:t>
      </w:r>
      <w:r w:rsidRPr="00B33B99">
        <w:rPr>
          <w:bCs w:val="0"/>
          <w:lang w:val="uk-UA"/>
        </w:rPr>
        <w:t xml:space="preserve">іншу ніж Базова </w:t>
      </w:r>
      <w:r w:rsidR="00347302" w:rsidRPr="00B33B99">
        <w:rPr>
          <w:bCs w:val="0"/>
          <w:lang w:val="uk-UA"/>
        </w:rPr>
        <w:t>Валюта</w:t>
      </w:r>
      <w:r w:rsidRPr="00B33B99">
        <w:rPr>
          <w:bCs w:val="0"/>
          <w:lang w:val="uk-UA"/>
        </w:rPr>
        <w:t>.</w:t>
      </w:r>
    </w:p>
    <w:p w14:paraId="4A6BD9ED" w14:textId="4505B12F" w:rsidR="002E063B" w:rsidRPr="00B33B99" w:rsidRDefault="002E063B" w:rsidP="00FB2B30">
      <w:pPr>
        <w:pStyle w:val="ISDAText"/>
        <w:widowControl w:val="0"/>
        <w:rPr>
          <w:lang w:val="uk-UA"/>
        </w:rPr>
      </w:pPr>
      <w:r w:rsidRPr="003574A7">
        <w:rPr>
          <w:iCs/>
          <w:lang w:val="uk-UA"/>
        </w:rPr>
        <w:t>"</w:t>
      </w:r>
      <w:r w:rsidRPr="00B33B99">
        <w:rPr>
          <w:b/>
          <w:i/>
          <w:iCs/>
          <w:lang w:val="uk-UA"/>
        </w:rPr>
        <w:t>Мінімальн</w:t>
      </w:r>
      <w:r w:rsidR="00394B1C" w:rsidRPr="00B33B99">
        <w:rPr>
          <w:b/>
          <w:i/>
          <w:iCs/>
          <w:lang w:val="uk-UA"/>
        </w:rPr>
        <w:t xml:space="preserve">а </w:t>
      </w:r>
      <w:r w:rsidR="00347302" w:rsidRPr="00B33B99">
        <w:rPr>
          <w:b/>
          <w:i/>
          <w:iCs/>
          <w:lang w:val="uk-UA"/>
        </w:rPr>
        <w:t>Сума Переказу</w:t>
      </w:r>
      <w:r w:rsidRPr="003574A7">
        <w:rPr>
          <w:iCs/>
          <w:lang w:val="uk-UA"/>
        </w:rPr>
        <w:t>"</w:t>
      </w:r>
      <w:r w:rsidRPr="00B33B99">
        <w:rPr>
          <w:b/>
          <w:i/>
          <w:iCs/>
          <w:lang w:val="uk-UA"/>
        </w:rPr>
        <w:t xml:space="preserve"> </w:t>
      </w:r>
      <w:r w:rsidRPr="00B33B99">
        <w:rPr>
          <w:lang w:val="uk-UA"/>
        </w:rPr>
        <w:t xml:space="preserve">означає щодо </w:t>
      </w:r>
      <w:r w:rsidR="00394B1C" w:rsidRPr="00B33B99">
        <w:rPr>
          <w:lang w:val="uk-UA"/>
        </w:rPr>
        <w:t>С</w:t>
      </w:r>
      <w:r w:rsidRPr="00B33B99">
        <w:rPr>
          <w:lang w:val="uk-UA"/>
        </w:rPr>
        <w:t>торони суму</w:t>
      </w:r>
      <w:r w:rsidR="0040471D" w:rsidRPr="00B33B99">
        <w:rPr>
          <w:lang w:val="uk-UA"/>
        </w:rPr>
        <w:t xml:space="preserve"> переказу</w:t>
      </w:r>
      <w:r w:rsidRPr="00B33B99">
        <w:rPr>
          <w:lang w:val="uk-UA"/>
        </w:rPr>
        <w:t xml:space="preserve">, зазначену для </w:t>
      </w:r>
      <w:r w:rsidR="00394B1C" w:rsidRPr="00B33B99">
        <w:rPr>
          <w:lang w:val="uk-UA"/>
        </w:rPr>
        <w:t xml:space="preserve">неї </w:t>
      </w:r>
      <w:r w:rsidRPr="00B33B99">
        <w:rPr>
          <w:lang w:val="uk-UA"/>
        </w:rPr>
        <w:t>у пункті</w:t>
      </w:r>
      <w:r w:rsidR="00394B1C" w:rsidRPr="00B33B99">
        <w:rPr>
          <w:lang w:val="uk-UA"/>
        </w:rPr>
        <w:t> </w:t>
      </w:r>
      <w:r w:rsidRPr="00B33B99">
        <w:rPr>
          <w:lang w:val="uk-UA"/>
        </w:rPr>
        <w:fldChar w:fldCharType="begin"/>
      </w:r>
      <w:r w:rsidRPr="00B33B99">
        <w:rPr>
          <w:lang w:val="uk-UA"/>
        </w:rPr>
        <w:instrText xml:space="preserve"> REF _Ref65013262 \r \h </w:instrText>
      </w:r>
      <w:r w:rsidR="00535F7D" w:rsidRPr="00B33B99">
        <w:rPr>
          <w:lang w:val="uk-UA"/>
        </w:rPr>
        <w:instrText xml:space="preserve"> \* MERGEFORMAT </w:instrText>
      </w:r>
      <w:r w:rsidRPr="00B33B99">
        <w:rPr>
          <w:lang w:val="uk-UA"/>
        </w:rPr>
      </w:r>
      <w:r w:rsidRPr="00B33B99">
        <w:rPr>
          <w:lang w:val="uk-UA"/>
        </w:rPr>
        <w:fldChar w:fldCharType="separate"/>
      </w:r>
      <w:r w:rsidR="003A71BB">
        <w:rPr>
          <w:lang w:val="uk-UA"/>
        </w:rPr>
        <w:t>11.2.3(v)</w:t>
      </w:r>
      <w:r w:rsidRPr="00B33B99">
        <w:rPr>
          <w:lang w:val="uk-UA"/>
        </w:rPr>
        <w:fldChar w:fldCharType="end"/>
      </w:r>
      <w:r w:rsidRPr="00B33B99">
        <w:rPr>
          <w:lang w:val="uk-UA"/>
        </w:rPr>
        <w:t xml:space="preserve">; якщо таку суму не було визначено, то </w:t>
      </w:r>
      <w:r w:rsidR="00394B1C" w:rsidRPr="00B33B99">
        <w:rPr>
          <w:lang w:val="uk-UA"/>
        </w:rPr>
        <w:t xml:space="preserve">така сума дорівнює </w:t>
      </w:r>
      <w:r w:rsidRPr="00B33B99">
        <w:rPr>
          <w:lang w:val="uk-UA"/>
        </w:rPr>
        <w:t>нул</w:t>
      </w:r>
      <w:r w:rsidR="00394B1C" w:rsidRPr="00B33B99">
        <w:rPr>
          <w:lang w:val="uk-UA"/>
        </w:rPr>
        <w:t>ю</w:t>
      </w:r>
      <w:r w:rsidRPr="00B33B99">
        <w:rPr>
          <w:lang w:val="uk-UA"/>
        </w:rPr>
        <w:t>.</w:t>
      </w:r>
    </w:p>
    <w:p w14:paraId="269444B2" w14:textId="5D230105" w:rsidR="00E750AF" w:rsidRPr="00B33B99" w:rsidRDefault="00E750AF" w:rsidP="00E750AF">
      <w:pPr>
        <w:pStyle w:val="ISDAText"/>
        <w:widowControl w:val="0"/>
        <w:rPr>
          <w:lang w:val="uk-UA"/>
        </w:rPr>
      </w:pPr>
      <w:r w:rsidRPr="003574A7">
        <w:rPr>
          <w:iCs/>
          <w:lang w:val="uk-UA"/>
        </w:rPr>
        <w:t>"</w:t>
      </w:r>
      <w:r w:rsidRPr="00B33B99">
        <w:rPr>
          <w:b/>
          <w:i/>
          <w:iCs/>
          <w:lang w:val="uk-UA"/>
        </w:rPr>
        <w:t xml:space="preserve">Накопичена </w:t>
      </w:r>
      <w:r w:rsidR="001A11F0" w:rsidRPr="00B33B99">
        <w:rPr>
          <w:b/>
          <w:i/>
          <w:iCs/>
          <w:lang w:val="uk-UA"/>
        </w:rPr>
        <w:t>Марж</w:t>
      </w:r>
      <w:r w:rsidRPr="00B33B99">
        <w:rPr>
          <w:b/>
          <w:i/>
          <w:iCs/>
          <w:lang w:val="uk-UA"/>
        </w:rPr>
        <w:t>а</w:t>
      </w:r>
      <w:r w:rsidRPr="003574A7">
        <w:rPr>
          <w:iCs/>
          <w:lang w:val="uk-UA"/>
        </w:rPr>
        <w:t>"</w:t>
      </w:r>
      <w:r w:rsidRPr="00B33B99">
        <w:rPr>
          <w:b/>
          <w:i/>
          <w:iCs/>
          <w:lang w:val="uk-UA"/>
        </w:rPr>
        <w:t xml:space="preserve"> </w:t>
      </w:r>
      <w:r w:rsidRPr="00B33B99">
        <w:rPr>
          <w:lang w:val="uk-UA"/>
        </w:rPr>
        <w:t xml:space="preserve">означає щодо Платника у Дату </w:t>
      </w:r>
      <w:r w:rsidR="00347302" w:rsidRPr="00B33B99">
        <w:rPr>
          <w:lang w:val="uk-UA"/>
        </w:rPr>
        <w:t>Оцінки</w:t>
      </w:r>
      <w:r w:rsidRPr="00B33B99">
        <w:rPr>
          <w:lang w:val="uk-UA"/>
        </w:rPr>
        <w:t xml:space="preserve"> суму всієї Прийнятної </w:t>
      </w:r>
      <w:r w:rsidR="001A11F0" w:rsidRPr="00B33B99">
        <w:rPr>
          <w:lang w:val="uk-UA"/>
        </w:rPr>
        <w:t>Маржі</w:t>
      </w:r>
      <w:r w:rsidRPr="00B33B99">
        <w:rPr>
          <w:lang w:val="uk-UA"/>
        </w:rPr>
        <w:t xml:space="preserve">, яка була переказана та отримана Отримувачем відповідно до цього Договору, разом з будь-яким Виплаченим </w:t>
      </w:r>
      <w:r w:rsidR="00347302" w:rsidRPr="00B33B99">
        <w:rPr>
          <w:lang w:val="uk-UA"/>
        </w:rPr>
        <w:t>Дох</w:t>
      </w:r>
      <w:r w:rsidRPr="00B33B99">
        <w:rPr>
          <w:lang w:val="uk-UA"/>
        </w:rPr>
        <w:t>одом, зменшеним відповідно до пунктів </w:t>
      </w:r>
      <w:r w:rsidRPr="00B33B99">
        <w:rPr>
          <w:lang w:val="uk-UA"/>
        </w:rPr>
        <w:fldChar w:fldCharType="begin"/>
      </w:r>
      <w:r w:rsidRPr="00B33B99">
        <w:rPr>
          <w:lang w:val="uk-UA"/>
        </w:rPr>
        <w:instrText xml:space="preserve"> REF _Ref67064862 \n \h  \* MERGEFORMAT </w:instrText>
      </w:r>
      <w:r w:rsidRPr="00B33B99">
        <w:rPr>
          <w:lang w:val="uk-UA"/>
        </w:rPr>
      </w:r>
      <w:r w:rsidRPr="00B33B99">
        <w:rPr>
          <w:lang w:val="uk-UA"/>
        </w:rPr>
        <w:fldChar w:fldCharType="separate"/>
      </w:r>
      <w:r w:rsidR="003A71BB">
        <w:rPr>
          <w:lang w:val="uk-UA"/>
        </w:rPr>
        <w:t>2.2</w:t>
      </w:r>
      <w:r w:rsidRPr="00B33B99">
        <w:rPr>
          <w:lang w:val="uk-UA"/>
        </w:rPr>
        <w:fldChar w:fldCharType="end"/>
      </w:r>
      <w:r w:rsidRPr="00B33B99">
        <w:rPr>
          <w:lang w:val="uk-UA"/>
        </w:rPr>
        <w:t xml:space="preserve">, </w:t>
      </w:r>
      <w:r w:rsidRPr="00B33B99">
        <w:rPr>
          <w:lang w:val="uk-UA"/>
        </w:rPr>
        <w:fldChar w:fldCharType="begin"/>
      </w:r>
      <w:r w:rsidRPr="00B33B99">
        <w:rPr>
          <w:lang w:val="uk-UA"/>
        </w:rPr>
        <w:instrText xml:space="preserve"> REF _Ref67067694 \n \h  \* MERGEFORMAT </w:instrText>
      </w:r>
      <w:r w:rsidRPr="00B33B99">
        <w:rPr>
          <w:lang w:val="uk-UA"/>
        </w:rPr>
      </w:r>
      <w:r w:rsidRPr="00B33B99">
        <w:rPr>
          <w:lang w:val="uk-UA"/>
        </w:rPr>
        <w:fldChar w:fldCharType="separate"/>
      </w:r>
      <w:r w:rsidR="003A71BB">
        <w:rPr>
          <w:lang w:val="uk-UA"/>
        </w:rPr>
        <w:t>3.3.2</w:t>
      </w:r>
      <w:r w:rsidRPr="00B33B99">
        <w:rPr>
          <w:lang w:val="uk-UA"/>
        </w:rPr>
        <w:fldChar w:fldCharType="end"/>
      </w:r>
      <w:r w:rsidRPr="00B33B99">
        <w:rPr>
          <w:lang w:val="uk-UA"/>
        </w:rPr>
        <w:t xml:space="preserve"> та Статті </w:t>
      </w:r>
      <w:r w:rsidRPr="00B33B99">
        <w:rPr>
          <w:lang w:val="uk-UA"/>
        </w:rPr>
        <w:fldChar w:fldCharType="begin"/>
      </w:r>
      <w:r w:rsidRPr="00B33B99">
        <w:rPr>
          <w:lang w:val="uk-UA"/>
        </w:rPr>
        <w:instrText xml:space="preserve"> REF  _Ref67067718 \# 0\h \n  \* MERGEFORMAT </w:instrText>
      </w:r>
      <w:r w:rsidRPr="00B33B99">
        <w:rPr>
          <w:lang w:val="uk-UA"/>
        </w:rPr>
      </w:r>
      <w:r w:rsidRPr="00B33B99">
        <w:rPr>
          <w:lang w:val="uk-UA"/>
        </w:rPr>
        <w:fldChar w:fldCharType="separate"/>
      </w:r>
      <w:r w:rsidR="003A71BB">
        <w:rPr>
          <w:lang w:val="uk-UA"/>
        </w:rPr>
        <w:t>6</w:t>
      </w:r>
      <w:r w:rsidRPr="00B33B99">
        <w:rPr>
          <w:lang w:val="uk-UA"/>
        </w:rPr>
        <w:fldChar w:fldCharType="end"/>
      </w:r>
      <w:r w:rsidR="0026455C" w:rsidRPr="00B33B99">
        <w:rPr>
          <w:lang w:val="uk-UA"/>
        </w:rPr>
        <w:t xml:space="preserve"> цього Договору</w:t>
      </w:r>
      <w:r w:rsidRPr="00B33B99">
        <w:rPr>
          <w:lang w:val="uk-UA"/>
        </w:rPr>
        <w:t xml:space="preserve">. Будь-який Еквівалент Виплаченого </w:t>
      </w:r>
      <w:r w:rsidR="00347302" w:rsidRPr="00B33B99">
        <w:rPr>
          <w:lang w:val="uk-UA"/>
        </w:rPr>
        <w:t xml:space="preserve">Доходу </w:t>
      </w:r>
      <w:r w:rsidRPr="00B33B99">
        <w:rPr>
          <w:lang w:val="uk-UA"/>
        </w:rPr>
        <w:t xml:space="preserve">або Сума </w:t>
      </w:r>
      <w:r w:rsidR="001A11F0" w:rsidRPr="00B33B99">
        <w:rPr>
          <w:lang w:val="uk-UA"/>
        </w:rPr>
        <w:t>Проценті</w:t>
      </w:r>
      <w:r w:rsidRPr="00B33B99">
        <w:rPr>
          <w:lang w:val="uk-UA"/>
        </w:rPr>
        <w:t>в (або їх частини), які не було переказано відповідно до пунктів </w:t>
      </w:r>
      <w:r w:rsidRPr="00B33B99">
        <w:rPr>
          <w:lang w:val="uk-UA"/>
        </w:rPr>
        <w:fldChar w:fldCharType="begin"/>
      </w:r>
      <w:r w:rsidRPr="00B33B99">
        <w:rPr>
          <w:lang w:val="uk-UA"/>
        </w:rPr>
        <w:instrText xml:space="preserve"> REF _Ref67067841 \n \h </w:instrText>
      </w:r>
      <w:r w:rsidR="00E410F0" w:rsidRPr="00B33B99">
        <w:rPr>
          <w:lang w:val="uk-UA"/>
        </w:rPr>
        <w:instrText xml:space="preserve"> \* MERGEFORMAT </w:instrText>
      </w:r>
      <w:r w:rsidRPr="00B33B99">
        <w:rPr>
          <w:lang w:val="uk-UA"/>
        </w:rPr>
      </w:r>
      <w:r w:rsidRPr="00B33B99">
        <w:rPr>
          <w:lang w:val="uk-UA"/>
        </w:rPr>
        <w:fldChar w:fldCharType="separate"/>
      </w:r>
      <w:r w:rsidR="003A71BB">
        <w:rPr>
          <w:lang w:val="uk-UA"/>
        </w:rPr>
        <w:t>5.2.1</w:t>
      </w:r>
      <w:r w:rsidRPr="00B33B99">
        <w:rPr>
          <w:lang w:val="uk-UA"/>
        </w:rPr>
        <w:fldChar w:fldCharType="end"/>
      </w:r>
      <w:r w:rsidRPr="00B33B99">
        <w:rPr>
          <w:lang w:val="uk-UA"/>
        </w:rPr>
        <w:t xml:space="preserve"> та </w:t>
      </w:r>
      <w:r w:rsidRPr="00B33B99">
        <w:rPr>
          <w:lang w:val="uk-UA"/>
        </w:rPr>
        <w:fldChar w:fldCharType="begin"/>
      </w:r>
      <w:r w:rsidRPr="00B33B99">
        <w:rPr>
          <w:lang w:val="uk-UA"/>
        </w:rPr>
        <w:instrText xml:space="preserve"> REF _Ref67067847 \n \h </w:instrText>
      </w:r>
      <w:r w:rsidR="00E410F0" w:rsidRPr="00B33B99">
        <w:rPr>
          <w:lang w:val="uk-UA"/>
        </w:rPr>
        <w:instrText xml:space="preserve"> \* MERGEFORMAT </w:instrText>
      </w:r>
      <w:r w:rsidRPr="00B33B99">
        <w:rPr>
          <w:lang w:val="uk-UA"/>
        </w:rPr>
      </w:r>
      <w:r w:rsidRPr="00B33B99">
        <w:rPr>
          <w:lang w:val="uk-UA"/>
        </w:rPr>
        <w:fldChar w:fldCharType="separate"/>
      </w:r>
      <w:r w:rsidR="003A71BB">
        <w:rPr>
          <w:lang w:val="uk-UA"/>
        </w:rPr>
        <w:t>5.2.2</w:t>
      </w:r>
      <w:r w:rsidRPr="00B33B99">
        <w:rPr>
          <w:lang w:val="uk-UA"/>
        </w:rPr>
        <w:fldChar w:fldCharType="end"/>
      </w:r>
      <w:r w:rsidR="0026455C" w:rsidRPr="00B33B99">
        <w:rPr>
          <w:lang w:val="uk-UA"/>
        </w:rPr>
        <w:t xml:space="preserve"> цього Договору</w:t>
      </w:r>
      <w:r w:rsidRPr="00B33B99">
        <w:rPr>
          <w:lang w:val="uk-UA"/>
        </w:rPr>
        <w:t xml:space="preserve">, складають частину Накопиченої </w:t>
      </w:r>
      <w:r w:rsidR="001A11F0" w:rsidRPr="00B33B99">
        <w:rPr>
          <w:lang w:val="uk-UA"/>
        </w:rPr>
        <w:t>Маржі</w:t>
      </w:r>
      <w:r w:rsidRPr="00B33B99">
        <w:rPr>
          <w:lang w:val="uk-UA"/>
        </w:rPr>
        <w:t>.</w:t>
      </w:r>
    </w:p>
    <w:p w14:paraId="211C3436" w14:textId="2C0DD0CF" w:rsidR="00805320" w:rsidRPr="00B33B99" w:rsidRDefault="00805320" w:rsidP="00805320">
      <w:pPr>
        <w:pStyle w:val="ISDAText"/>
        <w:widowControl w:val="0"/>
        <w:rPr>
          <w:lang w:val="uk-UA"/>
        </w:rPr>
      </w:pPr>
      <w:r w:rsidRPr="003574A7">
        <w:rPr>
          <w:iCs/>
          <w:lang w:val="uk-UA"/>
        </w:rPr>
        <w:t>"</w:t>
      </w:r>
      <w:r w:rsidRPr="00B33B99">
        <w:rPr>
          <w:b/>
          <w:i/>
          <w:iCs/>
          <w:lang w:val="uk-UA"/>
        </w:rPr>
        <w:t xml:space="preserve">Незалежна </w:t>
      </w:r>
      <w:r w:rsidR="00347302" w:rsidRPr="00B33B99">
        <w:rPr>
          <w:b/>
          <w:i/>
          <w:iCs/>
          <w:lang w:val="uk-UA"/>
        </w:rPr>
        <w:t>Маржа</w:t>
      </w:r>
      <w:r w:rsidRPr="003574A7">
        <w:rPr>
          <w:iCs/>
          <w:lang w:val="uk-UA"/>
        </w:rPr>
        <w:t>"</w:t>
      </w:r>
      <w:r w:rsidRPr="00B33B99">
        <w:rPr>
          <w:b/>
          <w:i/>
          <w:iCs/>
          <w:lang w:val="uk-UA"/>
        </w:rPr>
        <w:t xml:space="preserve"> </w:t>
      </w:r>
      <w:r w:rsidRPr="00B33B99">
        <w:rPr>
          <w:lang w:val="uk-UA"/>
        </w:rPr>
        <w:t>означає</w:t>
      </w:r>
      <w:r w:rsidR="00D730F0" w:rsidRPr="00B33B99">
        <w:rPr>
          <w:lang w:val="uk-UA"/>
        </w:rPr>
        <w:t xml:space="preserve"> сум</w:t>
      </w:r>
      <w:r w:rsidR="00F81283" w:rsidRPr="00B33B99">
        <w:rPr>
          <w:lang w:val="uk-UA"/>
        </w:rPr>
        <w:t>у</w:t>
      </w:r>
      <w:r w:rsidR="00D730F0" w:rsidRPr="00B33B99">
        <w:rPr>
          <w:lang w:val="uk-UA"/>
        </w:rPr>
        <w:t xml:space="preserve"> маржі</w:t>
      </w:r>
      <w:r w:rsidR="00F81283" w:rsidRPr="00B33B99">
        <w:rPr>
          <w:lang w:val="uk-UA"/>
        </w:rPr>
        <w:t>,</w:t>
      </w:r>
      <w:r w:rsidR="00D730F0" w:rsidRPr="00B33B99">
        <w:rPr>
          <w:lang w:val="uk-UA"/>
        </w:rPr>
        <w:t xml:space="preserve"> виражен</w:t>
      </w:r>
      <w:r w:rsidR="00F81283" w:rsidRPr="00B33B99">
        <w:rPr>
          <w:lang w:val="uk-UA"/>
        </w:rPr>
        <w:t>у</w:t>
      </w:r>
      <w:r w:rsidR="00D730F0" w:rsidRPr="00B33B99">
        <w:rPr>
          <w:lang w:val="uk-UA"/>
        </w:rPr>
        <w:t xml:space="preserve"> в</w:t>
      </w:r>
      <w:r w:rsidRPr="00B33B99">
        <w:rPr>
          <w:lang w:val="uk-UA"/>
        </w:rPr>
        <w:t xml:space="preserve"> Еквівалент</w:t>
      </w:r>
      <w:r w:rsidR="00D730F0" w:rsidRPr="00B33B99">
        <w:rPr>
          <w:lang w:val="uk-UA"/>
        </w:rPr>
        <w:t>і</w:t>
      </w:r>
      <w:r w:rsidRPr="00B33B99">
        <w:rPr>
          <w:lang w:val="uk-UA"/>
        </w:rPr>
        <w:t xml:space="preserve"> Базової </w:t>
      </w:r>
      <w:r w:rsidR="00347302" w:rsidRPr="00B33B99">
        <w:rPr>
          <w:lang w:val="uk-UA"/>
        </w:rPr>
        <w:t>Валют</w:t>
      </w:r>
      <w:r w:rsidRPr="00B33B99">
        <w:rPr>
          <w:lang w:val="uk-UA"/>
        </w:rPr>
        <w:t>и, зазначеної для такої Сторони у пункті </w:t>
      </w:r>
      <w:r w:rsidRPr="00B33B99">
        <w:rPr>
          <w:lang w:val="uk-UA"/>
        </w:rPr>
        <w:fldChar w:fldCharType="begin"/>
      </w:r>
      <w:r w:rsidRPr="00B33B99">
        <w:rPr>
          <w:lang w:val="uk-UA"/>
        </w:rPr>
        <w:instrText xml:space="preserve"> REF _Ref67070713 \n \h </w:instrText>
      </w:r>
      <w:r w:rsidR="00E410F0" w:rsidRPr="00B33B99">
        <w:rPr>
          <w:lang w:val="uk-UA"/>
        </w:rPr>
        <w:instrText xml:space="preserve"> \* MERGEFORMAT </w:instrText>
      </w:r>
      <w:r w:rsidRPr="00B33B99">
        <w:rPr>
          <w:lang w:val="uk-UA"/>
        </w:rPr>
      </w:r>
      <w:r w:rsidRPr="00B33B99">
        <w:rPr>
          <w:lang w:val="uk-UA"/>
        </w:rPr>
        <w:fldChar w:fldCharType="separate"/>
      </w:r>
      <w:r w:rsidR="003A71BB">
        <w:rPr>
          <w:lang w:val="uk-UA"/>
        </w:rPr>
        <w:t>11.2.3</w:t>
      </w:r>
      <w:r w:rsidRPr="00B33B99">
        <w:rPr>
          <w:lang w:val="uk-UA"/>
        </w:rPr>
        <w:fldChar w:fldCharType="end"/>
      </w:r>
      <w:r w:rsidR="0026455C" w:rsidRPr="00B33B99">
        <w:rPr>
          <w:lang w:val="uk-UA"/>
        </w:rPr>
        <w:t xml:space="preserve"> цього Договору</w:t>
      </w:r>
      <w:r w:rsidRPr="00B33B99">
        <w:rPr>
          <w:lang w:val="uk-UA"/>
        </w:rPr>
        <w:t>; за відсутності визначення такої суми, вважається</w:t>
      </w:r>
      <w:r w:rsidR="00FC4F26">
        <w:rPr>
          <w:lang w:val="uk-UA"/>
        </w:rPr>
        <w:t>,</w:t>
      </w:r>
      <w:r w:rsidRPr="00B33B99">
        <w:rPr>
          <w:lang w:val="uk-UA"/>
        </w:rPr>
        <w:t xml:space="preserve"> що сума дорівнює нулю.</w:t>
      </w:r>
    </w:p>
    <w:p w14:paraId="520BC366" w14:textId="715C1F89"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Нова </w:t>
      </w:r>
      <w:r w:rsidR="00347302" w:rsidRPr="00B33B99">
        <w:rPr>
          <w:b/>
          <w:i/>
          <w:iCs/>
          <w:lang w:val="uk-UA"/>
        </w:rPr>
        <w:t>Маржа</w:t>
      </w:r>
      <w:r w:rsidRPr="003574A7">
        <w:rPr>
          <w:iCs/>
          <w:lang w:val="uk-UA"/>
        </w:rPr>
        <w:t>"</w:t>
      </w:r>
      <w:r w:rsidRPr="00B33B99">
        <w:rPr>
          <w:b/>
          <w:i/>
          <w:iCs/>
          <w:lang w:val="uk-UA"/>
        </w:rPr>
        <w:t xml:space="preserve"> </w:t>
      </w:r>
      <w:r w:rsidRPr="00B33B99">
        <w:rPr>
          <w:lang w:val="uk-UA"/>
        </w:rPr>
        <w:t xml:space="preserve">має значення, надане </w:t>
      </w:r>
      <w:r w:rsidR="00205597" w:rsidRPr="00B33B99">
        <w:rPr>
          <w:lang w:val="uk-UA"/>
        </w:rPr>
        <w:t xml:space="preserve">в </w:t>
      </w:r>
      <w:r w:rsidRPr="00B33B99">
        <w:rPr>
          <w:lang w:val="uk-UA"/>
        </w:rPr>
        <w:t>пункті </w:t>
      </w:r>
      <w:r w:rsidR="0040471D" w:rsidRPr="00B33B99">
        <w:rPr>
          <w:lang w:val="uk-UA"/>
        </w:rPr>
        <w:fldChar w:fldCharType="begin"/>
      </w:r>
      <w:r w:rsidR="0040471D" w:rsidRPr="00B33B99">
        <w:rPr>
          <w:lang w:val="uk-UA"/>
        </w:rPr>
        <w:instrText xml:space="preserve"> REF _Ref67070243 \n \h </w:instrText>
      </w:r>
      <w:r w:rsidR="009B6219" w:rsidRPr="00B33B99">
        <w:rPr>
          <w:lang w:val="uk-UA"/>
        </w:rPr>
        <w:instrText xml:space="preserve"> \* MERGEFORMAT </w:instrText>
      </w:r>
      <w:r w:rsidR="0040471D" w:rsidRPr="00B33B99">
        <w:rPr>
          <w:lang w:val="uk-UA"/>
        </w:rPr>
      </w:r>
      <w:r w:rsidR="0040471D" w:rsidRPr="00B33B99">
        <w:rPr>
          <w:lang w:val="uk-UA"/>
        </w:rPr>
        <w:fldChar w:fldCharType="separate"/>
      </w:r>
      <w:r w:rsidR="003A71BB">
        <w:rPr>
          <w:lang w:val="uk-UA"/>
        </w:rPr>
        <w:t>3.3.1</w:t>
      </w:r>
      <w:r w:rsidR="0040471D" w:rsidRPr="00B33B99">
        <w:rPr>
          <w:lang w:val="uk-UA"/>
        </w:rPr>
        <w:fldChar w:fldCharType="end"/>
      </w:r>
      <w:r w:rsidR="0026455C" w:rsidRPr="00B33B99">
        <w:rPr>
          <w:lang w:val="uk-UA"/>
        </w:rPr>
        <w:t xml:space="preserve"> цього Договору</w:t>
      </w:r>
      <w:r w:rsidRPr="00B33B99">
        <w:rPr>
          <w:lang w:val="uk-UA"/>
        </w:rPr>
        <w:t>.</w:t>
      </w:r>
    </w:p>
    <w:p w14:paraId="2853FA58" w14:textId="77777777" w:rsidR="000235A9" w:rsidRPr="00B33B99" w:rsidRDefault="000235A9" w:rsidP="00FB2B30">
      <w:pPr>
        <w:pStyle w:val="ISDAText"/>
        <w:widowControl w:val="0"/>
        <w:rPr>
          <w:lang w:val="uk-UA"/>
        </w:rPr>
      </w:pPr>
      <w:r w:rsidRPr="003574A7">
        <w:rPr>
          <w:iCs/>
          <w:lang w:val="uk-UA"/>
        </w:rPr>
        <w:t>"</w:t>
      </w:r>
      <w:r w:rsidRPr="00B33B99">
        <w:rPr>
          <w:b/>
          <w:i/>
          <w:iCs/>
          <w:lang w:val="uk-UA"/>
        </w:rPr>
        <w:t>ОВДП</w:t>
      </w:r>
      <w:r w:rsidRPr="003574A7">
        <w:rPr>
          <w:iCs/>
          <w:lang w:val="uk-UA"/>
        </w:rPr>
        <w:t>"</w:t>
      </w:r>
      <w:r w:rsidRPr="00B33B99">
        <w:rPr>
          <w:b/>
          <w:i/>
          <w:iCs/>
          <w:lang w:val="uk-UA"/>
        </w:rPr>
        <w:t xml:space="preserve"> </w:t>
      </w:r>
      <w:r w:rsidRPr="00B33B99">
        <w:rPr>
          <w:lang w:val="uk-UA"/>
        </w:rPr>
        <w:t xml:space="preserve">означає </w:t>
      </w:r>
      <w:r w:rsidR="003D458D" w:rsidRPr="00B33B99">
        <w:rPr>
          <w:lang w:val="uk-UA"/>
        </w:rPr>
        <w:t>облігації внутрішньої державної позики</w:t>
      </w:r>
      <w:r w:rsidRPr="00B33B99">
        <w:rPr>
          <w:lang w:val="uk-UA"/>
        </w:rPr>
        <w:t>.</w:t>
      </w:r>
    </w:p>
    <w:p w14:paraId="38B7D717" w14:textId="2911BBEA" w:rsidR="002E063B" w:rsidRPr="00B33B99" w:rsidRDefault="002E063B" w:rsidP="00FB2B30">
      <w:pPr>
        <w:pStyle w:val="ISDAText"/>
        <w:widowControl w:val="0"/>
        <w:rPr>
          <w:lang w:val="uk-UA"/>
        </w:rPr>
      </w:pPr>
      <w:r w:rsidRPr="003574A7">
        <w:rPr>
          <w:iCs/>
          <w:lang w:val="uk-UA"/>
        </w:rPr>
        <w:t>"</w:t>
      </w:r>
      <w:r w:rsidRPr="00B33B99">
        <w:rPr>
          <w:b/>
          <w:i/>
          <w:iCs/>
          <w:lang w:val="uk-UA"/>
        </w:rPr>
        <w:t>Отримувач</w:t>
      </w:r>
      <w:r w:rsidRPr="003574A7">
        <w:rPr>
          <w:iCs/>
          <w:lang w:val="uk-UA"/>
        </w:rPr>
        <w:t>"</w:t>
      </w:r>
      <w:r w:rsidRPr="00B33B99">
        <w:rPr>
          <w:b/>
          <w:i/>
          <w:iCs/>
          <w:lang w:val="uk-UA"/>
        </w:rPr>
        <w:t xml:space="preserve"> </w:t>
      </w:r>
      <w:r w:rsidRPr="00B33B99">
        <w:rPr>
          <w:lang w:val="uk-UA"/>
        </w:rPr>
        <w:t xml:space="preserve">означає </w:t>
      </w:r>
      <w:r w:rsidR="0040471D" w:rsidRPr="00B33B99">
        <w:rPr>
          <w:lang w:val="uk-UA"/>
        </w:rPr>
        <w:t xml:space="preserve">для </w:t>
      </w:r>
      <w:r w:rsidRPr="00B33B99">
        <w:rPr>
          <w:lang w:val="uk-UA"/>
        </w:rPr>
        <w:t xml:space="preserve">кожної Дати </w:t>
      </w:r>
      <w:r w:rsidR="00347302" w:rsidRPr="00B33B99">
        <w:rPr>
          <w:lang w:val="uk-UA"/>
        </w:rPr>
        <w:t xml:space="preserve">Оцінки </w:t>
      </w:r>
      <w:r w:rsidR="006110FD" w:rsidRPr="00B33B99">
        <w:rPr>
          <w:lang w:val="uk-UA"/>
        </w:rPr>
        <w:t>С</w:t>
      </w:r>
      <w:r w:rsidRPr="00B33B99">
        <w:rPr>
          <w:lang w:val="uk-UA"/>
        </w:rPr>
        <w:t xml:space="preserve">торону, </w:t>
      </w:r>
      <w:r w:rsidR="00B32DEF" w:rsidRPr="00B33B99">
        <w:rPr>
          <w:lang w:val="uk-UA"/>
        </w:rPr>
        <w:t>Сум</w:t>
      </w:r>
      <w:r w:rsidR="00F01E4C" w:rsidRPr="00B33B99">
        <w:rPr>
          <w:lang w:val="uk-UA"/>
        </w:rPr>
        <w:t>а</w:t>
      </w:r>
      <w:r w:rsidR="00B32DEF" w:rsidRPr="00B33B99">
        <w:rPr>
          <w:lang w:val="uk-UA"/>
        </w:rPr>
        <w:t xml:space="preserve"> </w:t>
      </w:r>
      <w:r w:rsidR="001A11F0" w:rsidRPr="00B33B99">
        <w:rPr>
          <w:lang w:val="uk-UA"/>
        </w:rPr>
        <w:t>Заборгованос</w:t>
      </w:r>
      <w:r w:rsidR="00B32DEF" w:rsidRPr="00B33B99">
        <w:rPr>
          <w:lang w:val="uk-UA"/>
        </w:rPr>
        <w:t xml:space="preserve">ті </w:t>
      </w:r>
      <w:r w:rsidR="006110FD" w:rsidRPr="00B33B99">
        <w:rPr>
          <w:lang w:val="uk-UA"/>
        </w:rPr>
        <w:t>якої</w:t>
      </w:r>
      <w:r w:rsidRPr="00B33B99">
        <w:rPr>
          <w:lang w:val="uk-UA"/>
        </w:rPr>
        <w:t xml:space="preserve"> ма</w:t>
      </w:r>
      <w:r w:rsidR="00F01E4C" w:rsidRPr="00B33B99">
        <w:rPr>
          <w:lang w:val="uk-UA"/>
        </w:rPr>
        <w:t xml:space="preserve">є </w:t>
      </w:r>
      <w:r w:rsidRPr="00B33B99">
        <w:rPr>
          <w:lang w:val="uk-UA"/>
        </w:rPr>
        <w:t xml:space="preserve">позитивне значення, і щодо </w:t>
      </w:r>
      <w:r w:rsidR="00B32DEF" w:rsidRPr="00B33B99">
        <w:rPr>
          <w:lang w:val="uk-UA"/>
        </w:rPr>
        <w:t xml:space="preserve">Накопиченої </w:t>
      </w:r>
      <w:r w:rsidR="001A11F0" w:rsidRPr="00B33B99">
        <w:rPr>
          <w:lang w:val="uk-UA"/>
        </w:rPr>
        <w:t xml:space="preserve">Маржі </w:t>
      </w:r>
      <w:r w:rsidR="00EA62D7" w:rsidRPr="00B33B99">
        <w:rPr>
          <w:lang w:val="uk-UA"/>
        </w:rPr>
        <w:t>-</w:t>
      </w:r>
      <w:r w:rsidRPr="00B33B99">
        <w:rPr>
          <w:lang w:val="uk-UA"/>
        </w:rPr>
        <w:t xml:space="preserve"> </w:t>
      </w:r>
      <w:r w:rsidR="006110FD" w:rsidRPr="00B33B99">
        <w:rPr>
          <w:lang w:val="uk-UA"/>
        </w:rPr>
        <w:t>С</w:t>
      </w:r>
      <w:r w:rsidRPr="00B33B99">
        <w:rPr>
          <w:lang w:val="uk-UA"/>
        </w:rPr>
        <w:t xml:space="preserve">торону, яка відповідно до цього Договору </w:t>
      </w:r>
      <w:r w:rsidR="003D458D" w:rsidRPr="00B33B99">
        <w:rPr>
          <w:lang w:val="uk-UA"/>
        </w:rPr>
        <w:t>заборгувала</w:t>
      </w:r>
      <w:r w:rsidRPr="00B33B99">
        <w:rPr>
          <w:lang w:val="uk-UA"/>
        </w:rPr>
        <w:t xml:space="preserve"> </w:t>
      </w:r>
      <w:r w:rsidR="00B32DEF" w:rsidRPr="00B33B99">
        <w:rPr>
          <w:lang w:val="uk-UA"/>
        </w:rPr>
        <w:t xml:space="preserve">Накопичену </w:t>
      </w:r>
      <w:r w:rsidR="001A11F0" w:rsidRPr="00B33B99">
        <w:rPr>
          <w:lang w:val="uk-UA"/>
        </w:rPr>
        <w:t>Маржу</w:t>
      </w:r>
      <w:r w:rsidRPr="00B33B99">
        <w:rPr>
          <w:lang w:val="uk-UA"/>
        </w:rPr>
        <w:t>, або, залежно від випадку, Вартість тако</w:t>
      </w:r>
      <w:r w:rsidR="00B32DEF" w:rsidRPr="00B33B99">
        <w:rPr>
          <w:lang w:val="uk-UA"/>
        </w:rPr>
        <w:t>ї</w:t>
      </w:r>
      <w:r w:rsidRPr="00B33B99">
        <w:rPr>
          <w:lang w:val="uk-UA"/>
        </w:rPr>
        <w:t xml:space="preserve"> </w:t>
      </w:r>
      <w:r w:rsidR="00B32DEF" w:rsidRPr="00B33B99">
        <w:rPr>
          <w:lang w:val="uk-UA"/>
        </w:rPr>
        <w:t xml:space="preserve">Накопиченої </w:t>
      </w:r>
      <w:r w:rsidR="001A11F0" w:rsidRPr="00B33B99">
        <w:rPr>
          <w:lang w:val="uk-UA"/>
        </w:rPr>
        <w:t xml:space="preserve">Маржі </w:t>
      </w:r>
      <w:r w:rsidR="003D458D" w:rsidRPr="00B33B99">
        <w:rPr>
          <w:lang w:val="uk-UA"/>
        </w:rPr>
        <w:t>перед</w:t>
      </w:r>
      <w:r w:rsidR="00B32DEF" w:rsidRPr="00B33B99">
        <w:rPr>
          <w:lang w:val="uk-UA"/>
        </w:rPr>
        <w:t xml:space="preserve"> </w:t>
      </w:r>
      <w:r w:rsidR="0021006C" w:rsidRPr="00B33B99">
        <w:rPr>
          <w:lang w:val="uk-UA"/>
        </w:rPr>
        <w:t>інш</w:t>
      </w:r>
      <w:r w:rsidR="00B32DEF" w:rsidRPr="00B33B99">
        <w:rPr>
          <w:lang w:val="uk-UA"/>
        </w:rPr>
        <w:t>о</w:t>
      </w:r>
      <w:r w:rsidR="003D458D" w:rsidRPr="00B33B99">
        <w:rPr>
          <w:lang w:val="uk-UA"/>
        </w:rPr>
        <w:t>ю</w:t>
      </w:r>
      <w:r w:rsidR="0021006C" w:rsidRPr="00B33B99">
        <w:rPr>
          <w:lang w:val="uk-UA"/>
        </w:rPr>
        <w:t xml:space="preserve"> </w:t>
      </w:r>
      <w:r w:rsidR="006110FD" w:rsidRPr="00B33B99">
        <w:rPr>
          <w:lang w:val="uk-UA"/>
        </w:rPr>
        <w:t>С</w:t>
      </w:r>
      <w:r w:rsidRPr="00B33B99">
        <w:rPr>
          <w:lang w:val="uk-UA"/>
        </w:rPr>
        <w:t>торон</w:t>
      </w:r>
      <w:r w:rsidR="003D458D" w:rsidRPr="00B33B99">
        <w:rPr>
          <w:lang w:val="uk-UA"/>
        </w:rPr>
        <w:t>ою</w:t>
      </w:r>
      <w:r w:rsidRPr="00B33B99">
        <w:rPr>
          <w:lang w:val="uk-UA"/>
        </w:rPr>
        <w:t>.</w:t>
      </w:r>
    </w:p>
    <w:p w14:paraId="7FC34E04" w14:textId="10F5BA02" w:rsidR="000F000B" w:rsidRPr="00B33B99" w:rsidRDefault="000F000B" w:rsidP="00FB2B30">
      <w:pPr>
        <w:pStyle w:val="ISDAText"/>
        <w:widowControl w:val="0"/>
        <w:rPr>
          <w:b/>
          <w:i/>
          <w:iCs/>
          <w:lang w:val="uk-UA"/>
        </w:rPr>
      </w:pPr>
      <w:r w:rsidRPr="003574A7">
        <w:rPr>
          <w:iCs/>
          <w:lang w:val="uk-UA"/>
        </w:rPr>
        <w:t>"</w:t>
      </w:r>
      <w:r w:rsidRPr="00B33B99">
        <w:rPr>
          <w:b/>
          <w:i/>
          <w:iCs/>
          <w:lang w:val="uk-UA"/>
        </w:rPr>
        <w:t xml:space="preserve">Первинна </w:t>
      </w:r>
      <w:r w:rsidR="00347302" w:rsidRPr="00B33B99">
        <w:rPr>
          <w:b/>
          <w:i/>
          <w:iCs/>
          <w:lang w:val="uk-UA"/>
        </w:rPr>
        <w:t>Маржа</w:t>
      </w:r>
      <w:r w:rsidRPr="003574A7">
        <w:rPr>
          <w:iCs/>
          <w:lang w:val="uk-UA"/>
        </w:rPr>
        <w:t>"</w:t>
      </w:r>
      <w:r w:rsidRPr="00B33B99">
        <w:rPr>
          <w:lang w:val="uk-UA"/>
        </w:rPr>
        <w:t xml:space="preserve"> має значення, надане в пункті </w:t>
      </w:r>
      <w:r w:rsidRPr="00B33B99">
        <w:rPr>
          <w:lang w:val="uk-UA"/>
        </w:rPr>
        <w:fldChar w:fldCharType="begin"/>
      </w:r>
      <w:r w:rsidRPr="00B33B99">
        <w:rPr>
          <w:lang w:val="uk-UA"/>
        </w:rPr>
        <w:instrText xml:space="preserve"> REF _Ref67070243 \n \h  \* MERGEFORMAT </w:instrText>
      </w:r>
      <w:r w:rsidRPr="00B33B99">
        <w:rPr>
          <w:lang w:val="uk-UA"/>
        </w:rPr>
      </w:r>
      <w:r w:rsidRPr="00B33B99">
        <w:rPr>
          <w:lang w:val="uk-UA"/>
        </w:rPr>
        <w:fldChar w:fldCharType="separate"/>
      </w:r>
      <w:r w:rsidR="003A71BB">
        <w:rPr>
          <w:lang w:val="uk-UA"/>
        </w:rPr>
        <w:t>3.3.1</w:t>
      </w:r>
      <w:r w:rsidRPr="00B33B99">
        <w:rPr>
          <w:lang w:val="uk-UA"/>
        </w:rPr>
        <w:fldChar w:fldCharType="end"/>
      </w:r>
      <w:r w:rsidR="0026455C" w:rsidRPr="00B33B99">
        <w:rPr>
          <w:lang w:val="uk-UA"/>
        </w:rPr>
        <w:t xml:space="preserve"> цього Договору</w:t>
      </w:r>
      <w:r w:rsidRPr="00B33B99">
        <w:rPr>
          <w:lang w:val="uk-UA"/>
        </w:rPr>
        <w:t>.</w:t>
      </w:r>
    </w:p>
    <w:p w14:paraId="0294E64B" w14:textId="0EBA5FBC"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Період </w:t>
      </w:r>
      <w:r w:rsidR="00347302" w:rsidRPr="00B33B99">
        <w:rPr>
          <w:b/>
          <w:i/>
          <w:iCs/>
          <w:lang w:val="uk-UA"/>
        </w:rPr>
        <w:t>Нарахування Процентів</w:t>
      </w:r>
      <w:r w:rsidRPr="003574A7">
        <w:rPr>
          <w:iCs/>
          <w:lang w:val="uk-UA"/>
        </w:rPr>
        <w:t>"</w:t>
      </w:r>
      <w:r w:rsidRPr="00B33B99">
        <w:rPr>
          <w:b/>
          <w:i/>
          <w:iCs/>
          <w:lang w:val="uk-UA"/>
        </w:rPr>
        <w:t xml:space="preserve"> </w:t>
      </w:r>
      <w:r w:rsidRPr="00B33B99">
        <w:rPr>
          <w:lang w:val="uk-UA"/>
        </w:rPr>
        <w:t xml:space="preserve">означає період, що триває з останнього Робочого </w:t>
      </w:r>
      <w:r w:rsidR="00347302" w:rsidRPr="00B33B99">
        <w:rPr>
          <w:lang w:val="uk-UA"/>
        </w:rPr>
        <w:t xml:space="preserve">Дня </w:t>
      </w:r>
      <w:r w:rsidR="00465EF4" w:rsidRPr="00B33B99">
        <w:rPr>
          <w:lang w:val="uk-UA"/>
        </w:rPr>
        <w:t>(включно з таким днем)</w:t>
      </w:r>
      <w:r w:rsidR="009909EA" w:rsidRPr="00B33B99">
        <w:rPr>
          <w:lang w:val="uk-UA"/>
        </w:rPr>
        <w:t>,</w:t>
      </w:r>
      <w:r w:rsidRPr="00B33B99">
        <w:rPr>
          <w:lang w:val="uk-UA"/>
        </w:rPr>
        <w:t xml:space="preserve"> в якому Сума </w:t>
      </w:r>
      <w:r w:rsidR="00347302" w:rsidRPr="00B33B99">
        <w:rPr>
          <w:lang w:val="uk-UA"/>
        </w:rPr>
        <w:t xml:space="preserve">Процентів </w:t>
      </w:r>
      <w:r w:rsidRPr="00B33B99">
        <w:rPr>
          <w:lang w:val="uk-UA"/>
        </w:rPr>
        <w:t xml:space="preserve">була </w:t>
      </w:r>
      <w:r w:rsidR="00B67A3F" w:rsidRPr="00B33B99">
        <w:rPr>
          <w:lang w:val="uk-UA"/>
        </w:rPr>
        <w:t xml:space="preserve">переказана </w:t>
      </w:r>
      <w:r w:rsidRPr="00B33B99">
        <w:rPr>
          <w:lang w:val="uk-UA"/>
        </w:rPr>
        <w:t>(</w:t>
      </w:r>
      <w:r w:rsidR="00B67A3F" w:rsidRPr="00B33B99">
        <w:rPr>
          <w:lang w:val="uk-UA"/>
        </w:rPr>
        <w:t xml:space="preserve">або, </w:t>
      </w:r>
      <w:r w:rsidRPr="00B33B99">
        <w:rPr>
          <w:lang w:val="uk-UA"/>
        </w:rPr>
        <w:t xml:space="preserve">якщо Сума </w:t>
      </w:r>
      <w:r w:rsidR="00347302" w:rsidRPr="00B33B99">
        <w:rPr>
          <w:lang w:val="uk-UA"/>
        </w:rPr>
        <w:t xml:space="preserve">Процентів </w:t>
      </w:r>
      <w:r w:rsidRPr="00B33B99">
        <w:rPr>
          <w:lang w:val="uk-UA"/>
        </w:rPr>
        <w:t>ще не була пере</w:t>
      </w:r>
      <w:r w:rsidR="00B67A3F" w:rsidRPr="00B33B99">
        <w:rPr>
          <w:lang w:val="uk-UA"/>
        </w:rPr>
        <w:t>казана</w:t>
      </w:r>
      <w:r w:rsidRPr="00B33B99">
        <w:rPr>
          <w:lang w:val="uk-UA"/>
        </w:rPr>
        <w:t xml:space="preserve">, Робочий </w:t>
      </w:r>
      <w:r w:rsidR="00347302" w:rsidRPr="00B33B99">
        <w:rPr>
          <w:lang w:val="uk-UA"/>
        </w:rPr>
        <w:t>День</w:t>
      </w:r>
      <w:r w:rsidRPr="00B33B99">
        <w:rPr>
          <w:lang w:val="uk-UA"/>
        </w:rPr>
        <w:t xml:space="preserve">, в який </w:t>
      </w:r>
      <w:r w:rsidR="00B67A3F" w:rsidRPr="00B33B99">
        <w:rPr>
          <w:lang w:val="uk-UA"/>
        </w:rPr>
        <w:t xml:space="preserve">Прийнятна </w:t>
      </w:r>
      <w:r w:rsidR="00347302" w:rsidRPr="00B33B99">
        <w:rPr>
          <w:lang w:val="uk-UA"/>
        </w:rPr>
        <w:t xml:space="preserve">Маржа </w:t>
      </w:r>
      <w:r w:rsidRPr="00B33B99">
        <w:rPr>
          <w:lang w:val="uk-UA"/>
        </w:rPr>
        <w:t xml:space="preserve">або Еквівалент </w:t>
      </w:r>
      <w:r w:rsidR="00347302" w:rsidRPr="00B33B99">
        <w:rPr>
          <w:lang w:val="uk-UA"/>
        </w:rPr>
        <w:t xml:space="preserve">Маржі </w:t>
      </w:r>
      <w:r w:rsidRPr="00B33B99">
        <w:rPr>
          <w:lang w:val="uk-UA"/>
        </w:rPr>
        <w:t xml:space="preserve">у формі грошових коштів було </w:t>
      </w:r>
      <w:r w:rsidR="00B67A3F" w:rsidRPr="00B33B99">
        <w:rPr>
          <w:lang w:val="uk-UA"/>
        </w:rPr>
        <w:t xml:space="preserve">переказано </w:t>
      </w:r>
      <w:r w:rsidRPr="00B33B99">
        <w:rPr>
          <w:lang w:val="uk-UA"/>
        </w:rPr>
        <w:t xml:space="preserve">або отримано Отримувачем) до Робочого </w:t>
      </w:r>
      <w:r w:rsidR="00347302" w:rsidRPr="00B33B99">
        <w:rPr>
          <w:lang w:val="uk-UA"/>
        </w:rPr>
        <w:t>Дня</w:t>
      </w:r>
      <w:r w:rsidRPr="00B33B99">
        <w:rPr>
          <w:lang w:val="uk-UA"/>
        </w:rPr>
        <w:t xml:space="preserve">, в який </w:t>
      </w:r>
      <w:r w:rsidR="00B67A3F" w:rsidRPr="00B33B99">
        <w:rPr>
          <w:lang w:val="uk-UA"/>
        </w:rPr>
        <w:t>наявну</w:t>
      </w:r>
      <w:r w:rsidRPr="00B33B99">
        <w:rPr>
          <w:lang w:val="uk-UA"/>
        </w:rPr>
        <w:t xml:space="preserve"> Суму </w:t>
      </w:r>
      <w:r w:rsidR="00347302" w:rsidRPr="00B33B99">
        <w:rPr>
          <w:lang w:val="uk-UA"/>
        </w:rPr>
        <w:t xml:space="preserve">Процентів </w:t>
      </w:r>
      <w:r w:rsidRPr="00B33B99">
        <w:rPr>
          <w:lang w:val="uk-UA"/>
        </w:rPr>
        <w:t>було пере</w:t>
      </w:r>
      <w:r w:rsidR="00B67A3F" w:rsidRPr="00B33B99">
        <w:rPr>
          <w:lang w:val="uk-UA"/>
        </w:rPr>
        <w:t>казано</w:t>
      </w:r>
      <w:r w:rsidR="00465EF4" w:rsidRPr="00B33B99">
        <w:rPr>
          <w:lang w:val="uk-UA"/>
        </w:rPr>
        <w:t xml:space="preserve"> (але не включаючи таку дату)</w:t>
      </w:r>
      <w:r w:rsidRPr="00B33B99">
        <w:rPr>
          <w:lang w:val="uk-UA"/>
        </w:rPr>
        <w:t>.</w:t>
      </w:r>
    </w:p>
    <w:p w14:paraId="25538205" w14:textId="77777777" w:rsidR="002E063B" w:rsidRPr="00B33B99" w:rsidRDefault="002E063B" w:rsidP="00FB2B30">
      <w:pPr>
        <w:pStyle w:val="ISDAText"/>
        <w:widowControl w:val="0"/>
        <w:rPr>
          <w:lang w:val="uk-UA"/>
        </w:rPr>
      </w:pPr>
      <w:r w:rsidRPr="003574A7">
        <w:rPr>
          <w:iCs/>
          <w:lang w:val="uk-UA"/>
        </w:rPr>
        <w:t>"</w:t>
      </w:r>
      <w:r w:rsidRPr="00B33B99">
        <w:rPr>
          <w:b/>
          <w:i/>
          <w:iCs/>
          <w:lang w:val="uk-UA"/>
        </w:rPr>
        <w:t>Платник</w:t>
      </w:r>
      <w:r w:rsidRPr="003574A7">
        <w:rPr>
          <w:iCs/>
          <w:lang w:val="uk-UA"/>
        </w:rPr>
        <w:t>"</w:t>
      </w:r>
      <w:r w:rsidRPr="00B33B99">
        <w:rPr>
          <w:b/>
          <w:i/>
          <w:iCs/>
          <w:lang w:val="uk-UA"/>
        </w:rPr>
        <w:t xml:space="preserve"> </w:t>
      </w:r>
      <w:r w:rsidRPr="00B33B99">
        <w:rPr>
          <w:lang w:val="uk-UA"/>
        </w:rPr>
        <w:t xml:space="preserve">означає </w:t>
      </w:r>
      <w:r w:rsidR="00B67A3F" w:rsidRPr="00B33B99">
        <w:rPr>
          <w:lang w:val="uk-UA"/>
        </w:rPr>
        <w:t>С</w:t>
      </w:r>
      <w:r w:rsidRPr="00B33B99">
        <w:rPr>
          <w:lang w:val="uk-UA"/>
        </w:rPr>
        <w:t xml:space="preserve">торону </w:t>
      </w:r>
      <w:r w:rsidR="00205597" w:rsidRPr="00B33B99">
        <w:rPr>
          <w:lang w:val="uk-UA"/>
        </w:rPr>
        <w:t>іншу</w:t>
      </w:r>
      <w:r w:rsidR="00F81283" w:rsidRPr="00B33B99">
        <w:rPr>
          <w:lang w:val="uk-UA"/>
        </w:rPr>
        <w:t>,</w:t>
      </w:r>
      <w:r w:rsidR="00205597" w:rsidRPr="00B33B99">
        <w:rPr>
          <w:lang w:val="uk-UA"/>
        </w:rPr>
        <w:t xml:space="preserve"> </w:t>
      </w:r>
      <w:r w:rsidR="009B6219" w:rsidRPr="00B33B99">
        <w:rPr>
          <w:lang w:val="uk-UA"/>
        </w:rPr>
        <w:t xml:space="preserve">ніж </w:t>
      </w:r>
      <w:r w:rsidRPr="00B33B99">
        <w:rPr>
          <w:lang w:val="uk-UA"/>
        </w:rPr>
        <w:t>Отримувач.</w:t>
      </w:r>
    </w:p>
    <w:p w14:paraId="0FAFCB32" w14:textId="5D3FAFDF" w:rsidR="002E063B" w:rsidRPr="00B33B99" w:rsidRDefault="002E063B" w:rsidP="00FB2B30">
      <w:pPr>
        <w:pStyle w:val="ISDAText"/>
        <w:widowControl w:val="0"/>
        <w:rPr>
          <w:lang w:val="uk-UA"/>
        </w:rPr>
      </w:pPr>
      <w:r w:rsidRPr="003574A7">
        <w:rPr>
          <w:iCs/>
          <w:lang w:val="uk-UA"/>
        </w:rPr>
        <w:t>"</w:t>
      </w:r>
      <w:r w:rsidRPr="00B33B99">
        <w:rPr>
          <w:b/>
          <w:i/>
          <w:iCs/>
          <w:lang w:val="uk-UA"/>
        </w:rPr>
        <w:t>Порогов</w:t>
      </w:r>
      <w:r w:rsidR="006110FD" w:rsidRPr="00B33B99">
        <w:rPr>
          <w:b/>
          <w:i/>
          <w:iCs/>
          <w:lang w:val="uk-UA"/>
        </w:rPr>
        <w:t xml:space="preserve">а </w:t>
      </w:r>
      <w:r w:rsidR="001A11F0" w:rsidRPr="00B33B99">
        <w:rPr>
          <w:b/>
          <w:i/>
          <w:iCs/>
          <w:lang w:val="uk-UA"/>
        </w:rPr>
        <w:t>Марж</w:t>
      </w:r>
      <w:r w:rsidR="006110FD" w:rsidRPr="00B33B99">
        <w:rPr>
          <w:b/>
          <w:i/>
          <w:iCs/>
          <w:lang w:val="uk-UA"/>
        </w:rPr>
        <w:t>а</w:t>
      </w:r>
      <w:r w:rsidRPr="003574A7">
        <w:rPr>
          <w:iCs/>
          <w:lang w:val="uk-UA"/>
        </w:rPr>
        <w:t>"</w:t>
      </w:r>
      <w:r w:rsidRPr="00B33B99">
        <w:rPr>
          <w:b/>
          <w:i/>
          <w:iCs/>
          <w:lang w:val="uk-UA"/>
        </w:rPr>
        <w:t xml:space="preserve"> </w:t>
      </w:r>
      <w:r w:rsidRPr="00B33B99">
        <w:rPr>
          <w:lang w:val="uk-UA"/>
        </w:rPr>
        <w:t xml:space="preserve">означає </w:t>
      </w:r>
      <w:r w:rsidR="000D7BDD" w:rsidRPr="00B33B99">
        <w:rPr>
          <w:lang w:val="uk-UA"/>
        </w:rPr>
        <w:t xml:space="preserve">суму </w:t>
      </w:r>
      <w:r w:rsidR="00D730F0" w:rsidRPr="00B33B99">
        <w:rPr>
          <w:lang w:val="uk-UA"/>
        </w:rPr>
        <w:t>марж</w:t>
      </w:r>
      <w:r w:rsidR="000D7BDD" w:rsidRPr="00B33B99">
        <w:rPr>
          <w:lang w:val="uk-UA"/>
        </w:rPr>
        <w:t>і</w:t>
      </w:r>
      <w:r w:rsidR="00F81283" w:rsidRPr="00B33B99">
        <w:rPr>
          <w:lang w:val="uk-UA"/>
        </w:rPr>
        <w:t>,</w:t>
      </w:r>
      <w:r w:rsidR="00D730F0" w:rsidRPr="00B33B99">
        <w:rPr>
          <w:lang w:val="uk-UA"/>
        </w:rPr>
        <w:t xml:space="preserve"> визначен</w:t>
      </w:r>
      <w:r w:rsidR="000D7BDD" w:rsidRPr="00B33B99">
        <w:rPr>
          <w:lang w:val="uk-UA"/>
        </w:rPr>
        <w:t>у</w:t>
      </w:r>
      <w:r w:rsidR="00D730F0" w:rsidRPr="00B33B99">
        <w:rPr>
          <w:lang w:val="uk-UA"/>
        </w:rPr>
        <w:t xml:space="preserve"> в </w:t>
      </w:r>
      <w:r w:rsidRPr="00B33B99">
        <w:rPr>
          <w:lang w:val="uk-UA"/>
        </w:rPr>
        <w:t>Еквівалент</w:t>
      </w:r>
      <w:r w:rsidR="00D730F0" w:rsidRPr="00B33B99">
        <w:rPr>
          <w:lang w:val="uk-UA"/>
        </w:rPr>
        <w:t>і</w:t>
      </w:r>
      <w:r w:rsidRPr="00B33B99">
        <w:rPr>
          <w:lang w:val="uk-UA"/>
        </w:rPr>
        <w:t xml:space="preserve"> Базової </w:t>
      </w:r>
      <w:r w:rsidR="00347302" w:rsidRPr="00B33B99">
        <w:rPr>
          <w:lang w:val="uk-UA"/>
        </w:rPr>
        <w:t>Валюти</w:t>
      </w:r>
      <w:r w:rsidRPr="00B33B99">
        <w:rPr>
          <w:lang w:val="uk-UA"/>
        </w:rPr>
        <w:t xml:space="preserve">, зазначеної для такої </w:t>
      </w:r>
      <w:r w:rsidR="00B67A3F" w:rsidRPr="00B33B99">
        <w:rPr>
          <w:lang w:val="uk-UA"/>
        </w:rPr>
        <w:t>С</w:t>
      </w:r>
      <w:r w:rsidRPr="00B33B99">
        <w:rPr>
          <w:lang w:val="uk-UA"/>
        </w:rPr>
        <w:t>торони в пункті </w:t>
      </w:r>
      <w:r w:rsidR="00465EF4" w:rsidRPr="00B33B99">
        <w:rPr>
          <w:lang w:val="uk-UA"/>
        </w:rPr>
        <w:fldChar w:fldCharType="begin"/>
      </w:r>
      <w:r w:rsidR="00465EF4" w:rsidRPr="00B33B99">
        <w:rPr>
          <w:lang w:val="uk-UA"/>
        </w:rPr>
        <w:instrText xml:space="preserve"> REF _Ref67070713 \n \h </w:instrText>
      </w:r>
      <w:r w:rsidR="00E410F0" w:rsidRPr="00B33B99">
        <w:rPr>
          <w:lang w:val="uk-UA"/>
        </w:rPr>
        <w:instrText xml:space="preserve"> \* MERGEFORMAT </w:instrText>
      </w:r>
      <w:r w:rsidR="00465EF4" w:rsidRPr="00B33B99">
        <w:rPr>
          <w:lang w:val="uk-UA"/>
        </w:rPr>
      </w:r>
      <w:r w:rsidR="00465EF4" w:rsidRPr="00B33B99">
        <w:rPr>
          <w:lang w:val="uk-UA"/>
        </w:rPr>
        <w:fldChar w:fldCharType="separate"/>
      </w:r>
      <w:r w:rsidR="003A71BB">
        <w:rPr>
          <w:lang w:val="uk-UA"/>
        </w:rPr>
        <w:t>11.2.3</w:t>
      </w:r>
      <w:r w:rsidR="00465EF4" w:rsidRPr="00B33B99">
        <w:rPr>
          <w:lang w:val="uk-UA"/>
        </w:rPr>
        <w:fldChar w:fldCharType="end"/>
      </w:r>
      <w:r w:rsidR="0026455C" w:rsidRPr="00B33B99">
        <w:rPr>
          <w:lang w:val="uk-UA"/>
        </w:rPr>
        <w:t xml:space="preserve"> цього Договору</w:t>
      </w:r>
      <w:r w:rsidR="00465EF4" w:rsidRPr="00B33B99">
        <w:rPr>
          <w:lang w:val="uk-UA"/>
        </w:rPr>
        <w:t>; за відсутності визначення такої суми, вважається що сума дорівнює нулю</w:t>
      </w:r>
      <w:r w:rsidR="00B67A3F" w:rsidRPr="00B33B99">
        <w:rPr>
          <w:lang w:val="uk-UA"/>
        </w:rPr>
        <w:t>.</w:t>
      </w:r>
    </w:p>
    <w:p w14:paraId="6612EB51" w14:textId="296F2805"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Прийнятна </w:t>
      </w:r>
      <w:r w:rsidR="00347302" w:rsidRPr="00B33B99">
        <w:rPr>
          <w:b/>
          <w:i/>
          <w:iCs/>
          <w:lang w:val="uk-UA"/>
        </w:rPr>
        <w:t>Валюта</w:t>
      </w:r>
      <w:r w:rsidRPr="003574A7">
        <w:rPr>
          <w:iCs/>
          <w:lang w:val="uk-UA"/>
        </w:rPr>
        <w:t>"</w:t>
      </w:r>
      <w:r w:rsidRPr="00B33B99">
        <w:rPr>
          <w:b/>
          <w:i/>
          <w:iCs/>
          <w:lang w:val="uk-UA"/>
        </w:rPr>
        <w:t xml:space="preserve"> </w:t>
      </w:r>
      <w:r w:rsidRPr="00B33B99">
        <w:rPr>
          <w:lang w:val="uk-UA"/>
        </w:rPr>
        <w:t xml:space="preserve">означає валюту, зазначену </w:t>
      </w:r>
      <w:r w:rsidR="00B67A3F" w:rsidRPr="00B33B99">
        <w:rPr>
          <w:lang w:val="uk-UA"/>
        </w:rPr>
        <w:t xml:space="preserve">в </w:t>
      </w:r>
      <w:r w:rsidRPr="00B33B99">
        <w:rPr>
          <w:lang w:val="uk-UA"/>
        </w:rPr>
        <w:t>пункті </w:t>
      </w:r>
      <w:r w:rsidR="00190AA2" w:rsidRPr="00B33B99">
        <w:rPr>
          <w:lang w:val="uk-UA"/>
        </w:rPr>
        <w:fldChar w:fldCharType="begin"/>
      </w:r>
      <w:r w:rsidR="00190AA2" w:rsidRPr="00B33B99">
        <w:rPr>
          <w:lang w:val="uk-UA"/>
        </w:rPr>
        <w:instrText xml:space="preserve"> REF _Ref73972475 \r \h </w:instrText>
      </w:r>
      <w:r w:rsidR="00E410F0" w:rsidRPr="00B33B99">
        <w:rPr>
          <w:lang w:val="uk-UA"/>
        </w:rPr>
        <w:instrText xml:space="preserve"> \* MERGEFORMAT </w:instrText>
      </w:r>
      <w:r w:rsidR="00190AA2" w:rsidRPr="00B33B99">
        <w:rPr>
          <w:lang w:val="uk-UA"/>
        </w:rPr>
      </w:r>
      <w:r w:rsidR="00190AA2" w:rsidRPr="00B33B99">
        <w:rPr>
          <w:lang w:val="uk-UA"/>
        </w:rPr>
        <w:fldChar w:fldCharType="separate"/>
      </w:r>
      <w:r w:rsidR="003A71BB">
        <w:rPr>
          <w:lang w:val="uk-UA"/>
        </w:rPr>
        <w:t>11.1(ii)</w:t>
      </w:r>
      <w:r w:rsidR="00190AA2" w:rsidRPr="00B33B99">
        <w:rPr>
          <w:lang w:val="uk-UA"/>
        </w:rPr>
        <w:fldChar w:fldCharType="end"/>
      </w:r>
      <w:r w:rsidRPr="00B33B99">
        <w:rPr>
          <w:lang w:val="uk-UA"/>
        </w:rPr>
        <w:t xml:space="preserve"> </w:t>
      </w:r>
      <w:r w:rsidR="0026455C" w:rsidRPr="00B33B99">
        <w:rPr>
          <w:lang w:val="uk-UA"/>
        </w:rPr>
        <w:t xml:space="preserve">цього Договору, </w:t>
      </w:r>
      <w:r w:rsidRPr="00B33B99">
        <w:rPr>
          <w:lang w:val="uk-UA"/>
        </w:rPr>
        <w:t xml:space="preserve">якщо така валюта </w:t>
      </w:r>
      <w:r w:rsidR="00F845E5" w:rsidRPr="00B33B99">
        <w:rPr>
          <w:lang w:val="uk-UA"/>
        </w:rPr>
        <w:t>включена до 1 групи Класифікатора іноземних валют і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w:t>
      </w:r>
      <w:r w:rsidR="00105F54" w:rsidRPr="00B33B99">
        <w:rPr>
          <w:lang w:val="uk-UA"/>
        </w:rPr>
        <w:t xml:space="preserve">. </w:t>
      </w:r>
    </w:p>
    <w:p w14:paraId="7EDA7E6E" w14:textId="603FADE1" w:rsidR="00805320" w:rsidRPr="00B33B99" w:rsidRDefault="00805320" w:rsidP="00805320">
      <w:pPr>
        <w:pStyle w:val="ISDAText"/>
        <w:widowControl w:val="0"/>
        <w:rPr>
          <w:lang w:val="uk-UA"/>
        </w:rPr>
      </w:pPr>
      <w:r w:rsidRPr="003574A7">
        <w:rPr>
          <w:iCs/>
          <w:lang w:val="uk-UA"/>
        </w:rPr>
        <w:t>"</w:t>
      </w:r>
      <w:r w:rsidRPr="00B33B99">
        <w:rPr>
          <w:b/>
          <w:i/>
          <w:iCs/>
          <w:lang w:val="uk-UA"/>
        </w:rPr>
        <w:t xml:space="preserve">Прийнятна </w:t>
      </w:r>
      <w:r w:rsidR="001A11F0" w:rsidRPr="00B33B99">
        <w:rPr>
          <w:b/>
          <w:i/>
          <w:iCs/>
          <w:lang w:val="uk-UA"/>
        </w:rPr>
        <w:t>Маржа</w:t>
      </w:r>
      <w:r w:rsidRPr="003574A7">
        <w:rPr>
          <w:iCs/>
          <w:lang w:val="uk-UA"/>
        </w:rPr>
        <w:t>"</w:t>
      </w:r>
      <w:r w:rsidRPr="00B33B99">
        <w:rPr>
          <w:b/>
          <w:i/>
          <w:iCs/>
          <w:lang w:val="uk-UA"/>
        </w:rPr>
        <w:t xml:space="preserve"> </w:t>
      </w:r>
      <w:r w:rsidRPr="00B33B99">
        <w:rPr>
          <w:lang w:val="uk-UA"/>
        </w:rPr>
        <w:t xml:space="preserve">означає </w:t>
      </w:r>
      <w:r w:rsidR="001A11F0" w:rsidRPr="00B33B99">
        <w:rPr>
          <w:lang w:val="uk-UA"/>
        </w:rPr>
        <w:t>Маржу</w:t>
      </w:r>
      <w:r w:rsidRPr="00B33B99">
        <w:rPr>
          <w:lang w:val="uk-UA"/>
        </w:rPr>
        <w:t>, зазначену щодо такої Сторони у пункті </w:t>
      </w:r>
      <w:r w:rsidRPr="00B33B99">
        <w:rPr>
          <w:lang w:val="uk-UA"/>
        </w:rPr>
        <w:fldChar w:fldCharType="begin"/>
      </w:r>
      <w:r w:rsidRPr="00B33B99">
        <w:rPr>
          <w:lang w:val="uk-UA"/>
        </w:rPr>
        <w:instrText xml:space="preserve"> REF _Ref67067590 \n \h  \* MERGEFORMAT </w:instrText>
      </w:r>
      <w:r w:rsidRPr="00B33B99">
        <w:rPr>
          <w:lang w:val="uk-UA"/>
        </w:rPr>
      </w:r>
      <w:r w:rsidRPr="00B33B99">
        <w:rPr>
          <w:lang w:val="uk-UA"/>
        </w:rPr>
        <w:fldChar w:fldCharType="separate"/>
      </w:r>
      <w:r w:rsidR="003A71BB">
        <w:rPr>
          <w:lang w:val="uk-UA"/>
        </w:rPr>
        <w:t>11.3</w:t>
      </w:r>
      <w:r w:rsidRPr="00B33B99">
        <w:rPr>
          <w:lang w:val="uk-UA"/>
        </w:rPr>
        <w:fldChar w:fldCharType="end"/>
      </w:r>
      <w:r w:rsidRPr="00B33B99">
        <w:rPr>
          <w:lang w:val="uk-UA"/>
        </w:rPr>
        <w:t xml:space="preserve"> цього Договору, включно </w:t>
      </w:r>
      <w:r w:rsidR="0033721F" w:rsidRPr="00B33B99">
        <w:rPr>
          <w:lang w:val="uk-UA"/>
        </w:rPr>
        <w:t xml:space="preserve">з надходженнями за </w:t>
      </w:r>
      <w:r w:rsidRPr="00B33B99">
        <w:rPr>
          <w:lang w:val="uk-UA"/>
        </w:rPr>
        <w:t>сум</w:t>
      </w:r>
      <w:r w:rsidR="0033721F" w:rsidRPr="00B33B99">
        <w:rPr>
          <w:lang w:val="uk-UA"/>
        </w:rPr>
        <w:t>ою</w:t>
      </w:r>
      <w:r w:rsidRPr="00B33B99">
        <w:rPr>
          <w:lang w:val="uk-UA"/>
        </w:rPr>
        <w:t xml:space="preserve"> погашення ОВДП.</w:t>
      </w:r>
    </w:p>
    <w:p w14:paraId="1F313368" w14:textId="10229536"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Процент </w:t>
      </w:r>
      <w:r w:rsidR="00347302" w:rsidRPr="00B33B99">
        <w:rPr>
          <w:b/>
          <w:i/>
          <w:iCs/>
          <w:lang w:val="uk-UA"/>
        </w:rPr>
        <w:t>Оцінки</w:t>
      </w:r>
      <w:r w:rsidRPr="003574A7">
        <w:rPr>
          <w:iCs/>
          <w:lang w:val="uk-UA"/>
        </w:rPr>
        <w:t>"</w:t>
      </w:r>
      <w:r w:rsidRPr="00B33B99">
        <w:rPr>
          <w:b/>
          <w:i/>
          <w:iCs/>
          <w:lang w:val="uk-UA"/>
        </w:rPr>
        <w:t xml:space="preserve"> </w:t>
      </w:r>
      <w:r w:rsidRPr="00B33B99">
        <w:rPr>
          <w:lang w:val="uk-UA"/>
        </w:rPr>
        <w:t xml:space="preserve">означає для кожної позиції </w:t>
      </w:r>
      <w:r w:rsidR="00B67A3F" w:rsidRPr="00B33B99">
        <w:rPr>
          <w:lang w:val="uk-UA"/>
        </w:rPr>
        <w:t xml:space="preserve">Прийнятної </w:t>
      </w:r>
      <w:r w:rsidR="001A11F0" w:rsidRPr="00B33B99">
        <w:rPr>
          <w:lang w:val="uk-UA"/>
        </w:rPr>
        <w:t>Маржі</w:t>
      </w:r>
      <w:r w:rsidRPr="00B33B99">
        <w:rPr>
          <w:lang w:val="uk-UA"/>
        </w:rPr>
        <w:t>, процент, зазначений у пункті </w:t>
      </w:r>
      <w:r w:rsidR="00465EF4" w:rsidRPr="00B33B99">
        <w:rPr>
          <w:lang w:val="uk-UA"/>
        </w:rPr>
        <w:fldChar w:fldCharType="begin"/>
      </w:r>
      <w:r w:rsidR="00465EF4" w:rsidRPr="00B33B99">
        <w:rPr>
          <w:lang w:val="uk-UA"/>
        </w:rPr>
        <w:instrText xml:space="preserve"> REF _Ref67071249 \n \h </w:instrText>
      </w:r>
      <w:r w:rsidR="009B6219" w:rsidRPr="00B33B99">
        <w:rPr>
          <w:lang w:val="uk-UA"/>
        </w:rPr>
        <w:instrText xml:space="preserve"> \* MERGEFORMAT </w:instrText>
      </w:r>
      <w:r w:rsidR="00465EF4" w:rsidRPr="00B33B99">
        <w:rPr>
          <w:lang w:val="uk-UA"/>
        </w:rPr>
      </w:r>
      <w:r w:rsidR="00465EF4" w:rsidRPr="00B33B99">
        <w:rPr>
          <w:lang w:val="uk-UA"/>
        </w:rPr>
        <w:fldChar w:fldCharType="separate"/>
      </w:r>
      <w:r w:rsidR="003A71BB">
        <w:rPr>
          <w:lang w:val="uk-UA"/>
        </w:rPr>
        <w:t>11.2.2</w:t>
      </w:r>
      <w:r w:rsidR="00465EF4" w:rsidRPr="00B33B99">
        <w:rPr>
          <w:lang w:val="uk-UA"/>
        </w:rPr>
        <w:fldChar w:fldCharType="end"/>
      </w:r>
      <w:r w:rsidRPr="00B33B99">
        <w:rPr>
          <w:lang w:val="uk-UA"/>
        </w:rPr>
        <w:t>.</w:t>
      </w:r>
    </w:p>
    <w:p w14:paraId="3D8DD08F" w14:textId="675815D6" w:rsidR="002E063B" w:rsidRPr="00B33B99" w:rsidRDefault="002E063B" w:rsidP="00FB2B30">
      <w:pPr>
        <w:pStyle w:val="ISDAText"/>
        <w:widowControl w:val="0"/>
        <w:rPr>
          <w:lang w:val="uk-UA"/>
        </w:rPr>
      </w:pPr>
      <w:r w:rsidRPr="003574A7">
        <w:rPr>
          <w:iCs/>
          <w:lang w:val="uk-UA"/>
        </w:rPr>
        <w:t>"</w:t>
      </w:r>
      <w:r w:rsidRPr="00B33B99">
        <w:rPr>
          <w:b/>
          <w:i/>
          <w:iCs/>
          <w:lang w:val="uk-UA"/>
        </w:rPr>
        <w:t xml:space="preserve">Процентна </w:t>
      </w:r>
      <w:r w:rsidR="001A11F0" w:rsidRPr="00B33B99">
        <w:rPr>
          <w:b/>
          <w:i/>
          <w:iCs/>
          <w:lang w:val="uk-UA"/>
        </w:rPr>
        <w:t>Ставка</w:t>
      </w:r>
      <w:r w:rsidRPr="003574A7">
        <w:rPr>
          <w:iCs/>
          <w:lang w:val="uk-UA"/>
        </w:rPr>
        <w:t>"</w:t>
      </w:r>
      <w:r w:rsidRPr="00B33B99">
        <w:rPr>
          <w:b/>
          <w:i/>
          <w:iCs/>
          <w:lang w:val="uk-UA"/>
        </w:rPr>
        <w:t xml:space="preserve"> </w:t>
      </w:r>
      <w:r w:rsidRPr="00B33B99">
        <w:rPr>
          <w:lang w:val="uk-UA"/>
        </w:rPr>
        <w:t>означає щодо Прийнятн</w:t>
      </w:r>
      <w:r w:rsidR="00B67A3F" w:rsidRPr="00B33B99">
        <w:rPr>
          <w:lang w:val="uk-UA"/>
        </w:rPr>
        <w:t>ої</w:t>
      </w:r>
      <w:r w:rsidRPr="00B33B99">
        <w:rPr>
          <w:lang w:val="uk-UA"/>
        </w:rPr>
        <w:t xml:space="preserve"> </w:t>
      </w:r>
      <w:r w:rsidR="00347302" w:rsidRPr="00B33B99">
        <w:rPr>
          <w:lang w:val="uk-UA"/>
        </w:rPr>
        <w:t>Валюти</w:t>
      </w:r>
      <w:r w:rsidRPr="00B33B99">
        <w:rPr>
          <w:lang w:val="uk-UA"/>
        </w:rPr>
        <w:t>, ставку, зазначену в пункті </w:t>
      </w:r>
      <w:r w:rsidR="00465EF4" w:rsidRPr="00B33B99">
        <w:rPr>
          <w:lang w:val="uk-UA"/>
        </w:rPr>
        <w:fldChar w:fldCharType="begin"/>
      </w:r>
      <w:r w:rsidR="00465EF4" w:rsidRPr="00B33B99">
        <w:rPr>
          <w:lang w:val="uk-UA"/>
        </w:rPr>
        <w:instrText xml:space="preserve"> REF _Ref67071554 \n \h </w:instrText>
      </w:r>
      <w:r w:rsidR="009B6219" w:rsidRPr="00B33B99">
        <w:rPr>
          <w:lang w:val="uk-UA"/>
        </w:rPr>
        <w:instrText xml:space="preserve"> \* MERGEFORMAT </w:instrText>
      </w:r>
      <w:r w:rsidR="00465EF4" w:rsidRPr="00B33B99">
        <w:rPr>
          <w:lang w:val="uk-UA"/>
        </w:rPr>
      </w:r>
      <w:r w:rsidR="00465EF4" w:rsidRPr="00B33B99">
        <w:rPr>
          <w:lang w:val="uk-UA"/>
        </w:rPr>
        <w:fldChar w:fldCharType="separate"/>
      </w:r>
      <w:r w:rsidR="003A71BB">
        <w:rPr>
          <w:lang w:val="uk-UA"/>
        </w:rPr>
        <w:t>11.6</w:t>
      </w:r>
      <w:r w:rsidR="00465EF4" w:rsidRPr="00B33B99">
        <w:rPr>
          <w:lang w:val="uk-UA"/>
        </w:rPr>
        <w:fldChar w:fldCharType="end"/>
      </w:r>
      <w:r w:rsidRPr="00B33B99">
        <w:rPr>
          <w:lang w:val="uk-UA"/>
        </w:rPr>
        <w:t xml:space="preserve"> </w:t>
      </w:r>
      <w:r w:rsidR="0026455C" w:rsidRPr="00B33B99">
        <w:rPr>
          <w:lang w:val="uk-UA"/>
        </w:rPr>
        <w:t xml:space="preserve">цього Договору </w:t>
      </w:r>
      <w:r w:rsidRPr="00B33B99">
        <w:rPr>
          <w:lang w:val="uk-UA"/>
        </w:rPr>
        <w:t>для такої валюти.</w:t>
      </w:r>
    </w:p>
    <w:p w14:paraId="0486C523" w14:textId="7D5EB205" w:rsidR="002E063B" w:rsidRPr="00B33B99" w:rsidRDefault="002E063B" w:rsidP="00FB2B30">
      <w:pPr>
        <w:pStyle w:val="ISDAText"/>
        <w:widowControl w:val="0"/>
        <w:rPr>
          <w:lang w:val="uk-UA"/>
        </w:rPr>
      </w:pPr>
      <w:r w:rsidRPr="003574A7">
        <w:rPr>
          <w:iCs/>
          <w:lang w:val="uk-UA"/>
        </w:rPr>
        <w:t>"</w:t>
      </w:r>
      <w:r w:rsidR="001A11F0" w:rsidRPr="00B33B99">
        <w:rPr>
          <w:b/>
          <w:i/>
          <w:iCs/>
          <w:lang w:val="uk-UA"/>
        </w:rPr>
        <w:t>Робочий День</w:t>
      </w:r>
      <w:r w:rsidRPr="003574A7">
        <w:rPr>
          <w:iCs/>
          <w:lang w:val="uk-UA"/>
        </w:rPr>
        <w:t>"</w:t>
      </w:r>
      <w:r w:rsidRPr="00B33B99">
        <w:rPr>
          <w:b/>
          <w:i/>
          <w:iCs/>
          <w:lang w:val="uk-UA"/>
        </w:rPr>
        <w:t xml:space="preserve"> </w:t>
      </w:r>
      <w:r w:rsidRPr="00B33B99">
        <w:rPr>
          <w:lang w:val="uk-UA"/>
        </w:rPr>
        <w:t xml:space="preserve">означає, якщо інше не зазначено </w:t>
      </w:r>
      <w:r w:rsidR="004F615B" w:rsidRPr="00B33B99">
        <w:rPr>
          <w:lang w:val="uk-UA"/>
        </w:rPr>
        <w:t xml:space="preserve">в </w:t>
      </w:r>
      <w:r w:rsidRPr="00B33B99">
        <w:rPr>
          <w:lang w:val="uk-UA"/>
        </w:rPr>
        <w:t>пункті </w:t>
      </w:r>
      <w:r w:rsidRPr="00B33B99">
        <w:rPr>
          <w:lang w:val="uk-UA"/>
        </w:rPr>
        <w:fldChar w:fldCharType="begin"/>
      </w:r>
      <w:r w:rsidRPr="00B33B99">
        <w:rPr>
          <w:lang w:val="uk-UA"/>
        </w:rPr>
        <w:instrText xml:space="preserve"> REF _Ref65048054 \r \h  \* MERGEFORMAT </w:instrText>
      </w:r>
      <w:r w:rsidRPr="00B33B99">
        <w:rPr>
          <w:lang w:val="uk-UA"/>
        </w:rPr>
      </w:r>
      <w:r w:rsidRPr="00B33B99">
        <w:rPr>
          <w:lang w:val="uk-UA"/>
        </w:rPr>
        <w:fldChar w:fldCharType="separate"/>
      </w:r>
      <w:r w:rsidR="003A71BB">
        <w:rPr>
          <w:lang w:val="uk-UA"/>
        </w:rPr>
        <w:t>11.8</w:t>
      </w:r>
      <w:r w:rsidRPr="00B33B99">
        <w:rPr>
          <w:lang w:val="uk-UA"/>
        </w:rPr>
        <w:fldChar w:fldCharType="end"/>
      </w:r>
      <w:r w:rsidR="0026455C" w:rsidRPr="00B33B99">
        <w:rPr>
          <w:lang w:val="uk-UA"/>
        </w:rPr>
        <w:t xml:space="preserve"> цього Договору</w:t>
      </w:r>
      <w:r w:rsidRPr="00B33B99">
        <w:rPr>
          <w:lang w:val="uk-UA"/>
        </w:rPr>
        <w:t>:</w:t>
      </w:r>
    </w:p>
    <w:p w14:paraId="41457242" w14:textId="77777777" w:rsidR="002E063B" w:rsidRPr="00B33B99" w:rsidRDefault="002E063B" w:rsidP="001139B8">
      <w:pPr>
        <w:pStyle w:val="ISDAL4Definitions"/>
        <w:numPr>
          <w:ilvl w:val="0"/>
          <w:numId w:val="9"/>
        </w:numPr>
        <w:ind w:left="1701" w:hanging="567"/>
        <w:rPr>
          <w:lang w:val="uk-UA"/>
        </w:rPr>
      </w:pPr>
      <w:r w:rsidRPr="00B33B99">
        <w:rPr>
          <w:lang w:val="uk-UA"/>
        </w:rPr>
        <w:lastRenderedPageBreak/>
        <w:t xml:space="preserve">щодо </w:t>
      </w:r>
      <w:r w:rsidR="00B67A3F" w:rsidRPr="00B33B99">
        <w:rPr>
          <w:lang w:val="uk-UA"/>
        </w:rPr>
        <w:t xml:space="preserve">переказу </w:t>
      </w:r>
      <w:r w:rsidRPr="00B33B99">
        <w:rPr>
          <w:lang w:val="uk-UA"/>
        </w:rPr>
        <w:t>коштів за цим Договором</w:t>
      </w:r>
      <w:r w:rsidR="00702067" w:rsidRPr="00B33B99">
        <w:rPr>
          <w:lang w:val="uk-UA"/>
        </w:rPr>
        <w:t xml:space="preserve"> та направлення будь-яких повідомлень або здійснення іншої кореспонденції</w:t>
      </w:r>
      <w:r w:rsidR="00021A33" w:rsidRPr="00B33B99">
        <w:rPr>
          <w:lang w:val="uk-UA"/>
        </w:rPr>
        <w:t xml:space="preserve"> -</w:t>
      </w:r>
      <w:r w:rsidRPr="00B33B99">
        <w:rPr>
          <w:lang w:val="uk-UA"/>
        </w:rPr>
        <w:t xml:space="preserve"> день, в який комерційні банки </w:t>
      </w:r>
      <w:r w:rsidR="00702067" w:rsidRPr="00B33B99">
        <w:rPr>
          <w:lang w:val="uk-UA"/>
        </w:rPr>
        <w:t>працюють у звичайному режимі в Києві</w:t>
      </w:r>
      <w:r w:rsidRPr="00B33B99">
        <w:rPr>
          <w:lang w:val="uk-UA"/>
        </w:rPr>
        <w:t>;</w:t>
      </w:r>
    </w:p>
    <w:p w14:paraId="203D1DB4" w14:textId="77777777" w:rsidR="00B67A3F" w:rsidRPr="00B33B99" w:rsidRDefault="00B67A3F" w:rsidP="00304743">
      <w:pPr>
        <w:pStyle w:val="ISDAL4Definitions"/>
        <w:rPr>
          <w:lang w:val="uk-UA"/>
        </w:rPr>
      </w:pPr>
      <w:r w:rsidRPr="00B33B99">
        <w:rPr>
          <w:lang w:val="uk-UA"/>
        </w:rPr>
        <w:t>щодо переказу ОВДП за цим Договором</w:t>
      </w:r>
      <w:r w:rsidR="00021A33" w:rsidRPr="00B33B99">
        <w:rPr>
          <w:lang w:val="uk-UA"/>
        </w:rPr>
        <w:t xml:space="preserve"> -</w:t>
      </w:r>
      <w:r w:rsidRPr="00B33B99">
        <w:rPr>
          <w:lang w:val="uk-UA"/>
        </w:rPr>
        <w:t xml:space="preserve"> день, в який система депозитарного обліку</w:t>
      </w:r>
      <w:r w:rsidR="00702067" w:rsidRPr="00B33B99">
        <w:rPr>
          <w:lang w:val="uk-UA"/>
        </w:rPr>
        <w:t xml:space="preserve"> відповідного депозитарію (депозитарної установи)</w:t>
      </w:r>
      <w:r w:rsidRPr="00B33B99">
        <w:rPr>
          <w:lang w:val="uk-UA"/>
        </w:rPr>
        <w:t xml:space="preserve"> </w:t>
      </w:r>
      <w:r w:rsidR="00702067" w:rsidRPr="00B33B99">
        <w:rPr>
          <w:lang w:val="uk-UA"/>
        </w:rPr>
        <w:t>відкрита для прийняття та виконання розпоряджень в Києві;</w:t>
      </w:r>
    </w:p>
    <w:p w14:paraId="63A9400E" w14:textId="0208F09F" w:rsidR="002E063B" w:rsidRPr="00B33B99" w:rsidRDefault="002E063B" w:rsidP="00304743">
      <w:pPr>
        <w:pStyle w:val="ISDAL4Definitions"/>
        <w:rPr>
          <w:lang w:val="uk-UA"/>
        </w:rPr>
      </w:pPr>
      <w:r w:rsidRPr="00B33B99">
        <w:rPr>
          <w:lang w:val="uk-UA"/>
        </w:rPr>
        <w:t>щодо оцінки за цим Договором</w:t>
      </w:r>
      <w:r w:rsidR="00021A33" w:rsidRPr="00B33B99">
        <w:rPr>
          <w:lang w:val="uk-UA"/>
        </w:rPr>
        <w:t xml:space="preserve"> -</w:t>
      </w:r>
      <w:r w:rsidRPr="00B33B99">
        <w:rPr>
          <w:lang w:val="uk-UA"/>
        </w:rPr>
        <w:t xml:space="preserve"> день, в який комерційні банки </w:t>
      </w:r>
      <w:r w:rsidR="00702067" w:rsidRPr="00B33B99">
        <w:rPr>
          <w:lang w:val="uk-UA"/>
        </w:rPr>
        <w:t>працюють у звичайному режимі</w:t>
      </w:r>
      <w:r w:rsidRPr="00B33B99">
        <w:rPr>
          <w:lang w:val="uk-UA"/>
        </w:rPr>
        <w:t xml:space="preserve"> у місці реєстрації Агента з </w:t>
      </w:r>
      <w:r w:rsidR="00347302" w:rsidRPr="00B33B99">
        <w:rPr>
          <w:lang w:val="uk-UA"/>
        </w:rPr>
        <w:t xml:space="preserve">Оцінки </w:t>
      </w:r>
      <w:r w:rsidRPr="00B33B99">
        <w:rPr>
          <w:lang w:val="uk-UA"/>
        </w:rPr>
        <w:t xml:space="preserve">та у місці, погодженому </w:t>
      </w:r>
      <w:r w:rsidR="00702067" w:rsidRPr="00B33B99">
        <w:rPr>
          <w:lang w:val="uk-UA"/>
        </w:rPr>
        <w:t>С</w:t>
      </w:r>
      <w:r w:rsidRPr="00B33B99">
        <w:rPr>
          <w:lang w:val="uk-UA"/>
        </w:rPr>
        <w:t>торонами для</w:t>
      </w:r>
      <w:r w:rsidR="00702067" w:rsidRPr="00B33B99">
        <w:rPr>
          <w:lang w:val="uk-UA"/>
        </w:rPr>
        <w:t xml:space="preserve"> цієї мети</w:t>
      </w:r>
      <w:r w:rsidR="00F230CF" w:rsidRPr="00B33B99">
        <w:rPr>
          <w:lang w:val="uk-UA"/>
        </w:rPr>
        <w:t xml:space="preserve"> в Статті </w:t>
      </w:r>
      <w:r w:rsidR="00E2064C" w:rsidRPr="00B33B99">
        <w:rPr>
          <w:bCs w:val="0"/>
        </w:rPr>
        <w:fldChar w:fldCharType="begin"/>
      </w:r>
      <w:r w:rsidR="00E2064C" w:rsidRPr="00B33B99">
        <w:instrText xml:space="preserve"> REF  _Ref67388970 \# 0\h \r  \* MERGEFORMAT </w:instrText>
      </w:r>
      <w:r w:rsidR="00E2064C" w:rsidRPr="00B33B99">
        <w:rPr>
          <w:bCs w:val="0"/>
        </w:rPr>
      </w:r>
      <w:r w:rsidR="00E2064C" w:rsidRPr="00B33B99">
        <w:rPr>
          <w:bCs w:val="0"/>
        </w:rPr>
        <w:fldChar w:fldCharType="separate"/>
      </w:r>
      <w:r w:rsidR="003A71BB" w:rsidRPr="003A71BB">
        <w:rPr>
          <w:bCs w:val="0"/>
        </w:rPr>
        <w:t>11</w:t>
      </w:r>
      <w:r w:rsidR="00E2064C" w:rsidRPr="00B33B99">
        <w:rPr>
          <w:bCs w:val="0"/>
        </w:rPr>
        <w:fldChar w:fldCharType="end"/>
      </w:r>
      <w:r w:rsidR="00F230CF" w:rsidRPr="00B33B99">
        <w:rPr>
          <w:lang w:val="uk-UA"/>
        </w:rPr>
        <w:t xml:space="preserve"> нижче</w:t>
      </w:r>
      <w:r w:rsidR="00702067" w:rsidRPr="00B33B99">
        <w:rPr>
          <w:lang w:val="uk-UA"/>
        </w:rPr>
        <w:t>.</w:t>
      </w:r>
    </w:p>
    <w:p w14:paraId="6F0B45BB" w14:textId="526BAD4B" w:rsidR="002E063B" w:rsidRPr="00B33B99" w:rsidRDefault="002E063B" w:rsidP="00FB2B30">
      <w:pPr>
        <w:pStyle w:val="ISDAText"/>
        <w:widowControl w:val="0"/>
        <w:rPr>
          <w:lang w:val="uk-UA"/>
        </w:rPr>
      </w:pPr>
      <w:r w:rsidRPr="003574A7">
        <w:rPr>
          <w:iCs/>
          <w:lang w:val="uk-UA"/>
        </w:rPr>
        <w:t>"</w:t>
      </w:r>
      <w:r w:rsidRPr="00B33B99">
        <w:rPr>
          <w:b/>
          <w:i/>
          <w:iCs/>
          <w:lang w:val="uk-UA"/>
        </w:rPr>
        <w:t>Сторона-ініціатор спору</w:t>
      </w:r>
      <w:r w:rsidRPr="003574A7">
        <w:rPr>
          <w:iCs/>
          <w:lang w:val="uk-UA"/>
        </w:rPr>
        <w:t>"</w:t>
      </w:r>
      <w:r w:rsidRPr="00B33B99">
        <w:rPr>
          <w:b/>
          <w:i/>
          <w:iCs/>
          <w:lang w:val="uk-UA"/>
        </w:rPr>
        <w:t xml:space="preserve"> </w:t>
      </w:r>
      <w:r w:rsidRPr="00B33B99">
        <w:rPr>
          <w:lang w:val="uk-UA"/>
        </w:rPr>
        <w:t>має значення, надане</w:t>
      </w:r>
      <w:r w:rsidR="003C0F96" w:rsidRPr="00B33B99">
        <w:rPr>
          <w:lang w:val="uk-UA"/>
        </w:rPr>
        <w:t xml:space="preserve"> йому</w:t>
      </w:r>
      <w:r w:rsidRPr="00B33B99">
        <w:rPr>
          <w:lang w:val="uk-UA"/>
        </w:rPr>
        <w:t xml:space="preserve"> </w:t>
      </w:r>
      <w:r w:rsidR="003C0F96" w:rsidRPr="00B33B99">
        <w:rPr>
          <w:lang w:val="uk-UA"/>
        </w:rPr>
        <w:t>в</w:t>
      </w:r>
      <w:r w:rsidRPr="00B33B99">
        <w:rPr>
          <w:lang w:val="uk-UA"/>
        </w:rPr>
        <w:t xml:space="preserve"> Статті </w:t>
      </w:r>
      <w:r w:rsidR="0090359C" w:rsidRPr="00B33B99">
        <w:rPr>
          <w:lang w:val="uk-UA"/>
        </w:rPr>
        <w:fldChar w:fldCharType="begin"/>
      </w:r>
      <w:r w:rsidR="0090359C" w:rsidRPr="00B33B99">
        <w:rPr>
          <w:lang w:val="uk-UA"/>
        </w:rPr>
        <w:instrText xml:space="preserve"> REF  _Ref64964405 \# 0\h \r  \* MERGEFORMAT </w:instrText>
      </w:r>
      <w:r w:rsidR="0090359C" w:rsidRPr="00B33B99">
        <w:rPr>
          <w:lang w:val="uk-UA"/>
        </w:rPr>
      </w:r>
      <w:r w:rsidR="0090359C" w:rsidRPr="00B33B99">
        <w:rPr>
          <w:lang w:val="uk-UA"/>
        </w:rPr>
        <w:fldChar w:fldCharType="separate"/>
      </w:r>
      <w:r w:rsidR="003A71BB">
        <w:rPr>
          <w:lang w:val="uk-UA"/>
        </w:rPr>
        <w:t>4</w:t>
      </w:r>
      <w:r w:rsidR="0090359C" w:rsidRPr="00B33B99">
        <w:rPr>
          <w:lang w:val="uk-UA"/>
        </w:rPr>
        <w:fldChar w:fldCharType="end"/>
      </w:r>
      <w:r w:rsidR="00205597" w:rsidRPr="00B33B99">
        <w:rPr>
          <w:lang w:val="uk-UA"/>
        </w:rPr>
        <w:t xml:space="preserve"> цього Договору</w:t>
      </w:r>
      <w:r w:rsidRPr="00B33B99">
        <w:rPr>
          <w:lang w:val="uk-UA"/>
        </w:rPr>
        <w:t>.</w:t>
      </w:r>
    </w:p>
    <w:p w14:paraId="1E7EFF50" w14:textId="4E0B52D6" w:rsidR="002E063B" w:rsidRPr="00B33B99" w:rsidRDefault="002E063B" w:rsidP="00FB2B30">
      <w:pPr>
        <w:pStyle w:val="ISDAText"/>
        <w:widowControl w:val="0"/>
        <w:rPr>
          <w:lang w:val="uk-UA"/>
        </w:rPr>
      </w:pPr>
      <w:r w:rsidRPr="003574A7">
        <w:rPr>
          <w:iCs/>
          <w:lang w:val="uk-UA"/>
        </w:rPr>
        <w:t>"</w:t>
      </w:r>
      <w:r w:rsidRPr="00B33B99">
        <w:rPr>
          <w:b/>
          <w:i/>
          <w:iCs/>
          <w:lang w:val="uk-UA"/>
        </w:rPr>
        <w:t xml:space="preserve">Сума </w:t>
      </w:r>
      <w:r w:rsidR="00641F01" w:rsidRPr="00B33B99">
        <w:rPr>
          <w:b/>
          <w:i/>
          <w:iCs/>
          <w:lang w:val="uk-UA"/>
        </w:rPr>
        <w:t>до Повернення</w:t>
      </w:r>
      <w:r w:rsidRPr="003574A7">
        <w:rPr>
          <w:iCs/>
          <w:lang w:val="uk-UA"/>
        </w:rPr>
        <w:t>"</w:t>
      </w:r>
      <w:r w:rsidRPr="00B33B99">
        <w:rPr>
          <w:b/>
          <w:i/>
          <w:iCs/>
          <w:lang w:val="uk-UA"/>
        </w:rPr>
        <w:t xml:space="preserve"> </w:t>
      </w:r>
      <w:r w:rsidRPr="00B33B99">
        <w:rPr>
          <w:lang w:val="uk-UA"/>
        </w:rPr>
        <w:t xml:space="preserve">має значення, надане </w:t>
      </w:r>
      <w:r w:rsidR="003C0F96" w:rsidRPr="00B33B99">
        <w:rPr>
          <w:lang w:val="uk-UA"/>
        </w:rPr>
        <w:t>йому в</w:t>
      </w:r>
      <w:r w:rsidRPr="00B33B99">
        <w:rPr>
          <w:lang w:val="uk-UA"/>
        </w:rPr>
        <w:t xml:space="preserve"> пункті </w:t>
      </w:r>
      <w:r w:rsidR="00465EF4" w:rsidRPr="00B33B99">
        <w:rPr>
          <w:lang w:val="uk-UA"/>
        </w:rPr>
        <w:fldChar w:fldCharType="begin"/>
      </w:r>
      <w:r w:rsidR="00465EF4" w:rsidRPr="00B33B99">
        <w:rPr>
          <w:lang w:val="uk-UA"/>
        </w:rPr>
        <w:instrText xml:space="preserve"> REF _Ref67063303 \n \h </w:instrText>
      </w:r>
      <w:r w:rsidR="009B6219" w:rsidRPr="00B33B99">
        <w:rPr>
          <w:lang w:val="uk-UA"/>
        </w:rPr>
        <w:instrText xml:space="preserve"> \* MERGEFORMAT </w:instrText>
      </w:r>
      <w:r w:rsidR="00465EF4" w:rsidRPr="00B33B99">
        <w:rPr>
          <w:lang w:val="uk-UA"/>
        </w:rPr>
      </w:r>
      <w:r w:rsidR="00465EF4" w:rsidRPr="00B33B99">
        <w:rPr>
          <w:lang w:val="uk-UA"/>
        </w:rPr>
        <w:fldChar w:fldCharType="separate"/>
      </w:r>
      <w:r w:rsidR="003A71BB">
        <w:rPr>
          <w:lang w:val="uk-UA"/>
        </w:rPr>
        <w:t>11.2.1</w:t>
      </w:r>
      <w:r w:rsidR="00465EF4" w:rsidRPr="00B33B99">
        <w:rPr>
          <w:lang w:val="uk-UA"/>
        </w:rPr>
        <w:fldChar w:fldCharType="end"/>
      </w:r>
      <w:r w:rsidR="0026455C" w:rsidRPr="00B33B99">
        <w:rPr>
          <w:lang w:val="uk-UA"/>
        </w:rPr>
        <w:t xml:space="preserve"> цього Договору</w:t>
      </w:r>
      <w:r w:rsidRPr="00B33B99">
        <w:rPr>
          <w:lang w:val="uk-UA"/>
        </w:rPr>
        <w:t>.</w:t>
      </w:r>
    </w:p>
    <w:p w14:paraId="09155497" w14:textId="776793EB" w:rsidR="00E750AF" w:rsidRPr="00B33B99" w:rsidRDefault="00E750AF" w:rsidP="00E750AF">
      <w:pPr>
        <w:pStyle w:val="ISDAText"/>
        <w:widowControl w:val="0"/>
        <w:rPr>
          <w:lang w:val="uk-UA"/>
        </w:rPr>
      </w:pPr>
      <w:r w:rsidRPr="003574A7">
        <w:rPr>
          <w:iCs/>
          <w:lang w:val="uk-UA"/>
        </w:rPr>
        <w:t>"</w:t>
      </w:r>
      <w:r w:rsidRPr="00B33B99">
        <w:rPr>
          <w:b/>
          <w:i/>
          <w:iCs/>
          <w:lang w:val="uk-UA"/>
        </w:rPr>
        <w:t xml:space="preserve">Сума </w:t>
      </w:r>
      <w:r w:rsidR="00641F01" w:rsidRPr="00B33B99">
        <w:rPr>
          <w:b/>
          <w:i/>
          <w:iCs/>
          <w:lang w:val="uk-UA"/>
        </w:rPr>
        <w:t>до Cплати</w:t>
      </w:r>
      <w:r w:rsidRPr="003574A7">
        <w:rPr>
          <w:iCs/>
          <w:lang w:val="uk-UA"/>
        </w:rPr>
        <w:t>"</w:t>
      </w:r>
      <w:r w:rsidRPr="00B33B99">
        <w:rPr>
          <w:lang w:val="uk-UA"/>
        </w:rPr>
        <w:t xml:space="preserve"> має значення, надане йому в пункті </w:t>
      </w:r>
      <w:r w:rsidR="00C34CE8" w:rsidRPr="00B33B99">
        <w:rPr>
          <w:lang w:val="uk-UA"/>
        </w:rPr>
        <w:fldChar w:fldCharType="begin"/>
      </w:r>
      <w:r w:rsidR="00C34CE8" w:rsidRPr="00B33B99">
        <w:rPr>
          <w:lang w:val="uk-UA"/>
        </w:rPr>
        <w:instrText xml:space="preserve"> REF _Ref67063303 \n \h  \* MERGEFORMAT </w:instrText>
      </w:r>
      <w:r w:rsidR="00C34CE8" w:rsidRPr="00B33B99">
        <w:rPr>
          <w:lang w:val="uk-UA"/>
        </w:rPr>
      </w:r>
      <w:r w:rsidR="00C34CE8" w:rsidRPr="00B33B99">
        <w:rPr>
          <w:lang w:val="uk-UA"/>
        </w:rPr>
        <w:fldChar w:fldCharType="separate"/>
      </w:r>
      <w:r w:rsidR="003A71BB">
        <w:rPr>
          <w:lang w:val="uk-UA"/>
        </w:rPr>
        <w:t>11.2.1</w:t>
      </w:r>
      <w:r w:rsidR="00C34CE8" w:rsidRPr="00B33B99">
        <w:rPr>
          <w:lang w:val="uk-UA"/>
        </w:rPr>
        <w:fldChar w:fldCharType="end"/>
      </w:r>
      <w:r w:rsidR="0026455C" w:rsidRPr="00B33B99">
        <w:rPr>
          <w:lang w:val="uk-UA"/>
        </w:rPr>
        <w:t xml:space="preserve"> цього Договору</w:t>
      </w:r>
      <w:r w:rsidRPr="00B33B99">
        <w:rPr>
          <w:lang w:val="uk-UA"/>
        </w:rPr>
        <w:t>.</w:t>
      </w:r>
    </w:p>
    <w:p w14:paraId="125AE4FF" w14:textId="12B283C6" w:rsidR="00E750AF" w:rsidRPr="00B33B99" w:rsidRDefault="00E750AF" w:rsidP="00805320">
      <w:pPr>
        <w:pStyle w:val="ISDAText"/>
        <w:widowControl w:val="0"/>
        <w:rPr>
          <w:bCs w:val="0"/>
          <w:lang w:val="uk-UA"/>
        </w:rPr>
      </w:pPr>
      <w:r w:rsidRPr="003574A7">
        <w:rPr>
          <w:iCs/>
          <w:lang w:val="uk-UA"/>
        </w:rPr>
        <w:t>"</w:t>
      </w:r>
      <w:r w:rsidRPr="00B33B99">
        <w:rPr>
          <w:b/>
          <w:i/>
          <w:iCs/>
          <w:lang w:val="uk-UA"/>
        </w:rPr>
        <w:t xml:space="preserve">Сума </w:t>
      </w:r>
      <w:r w:rsidR="001A11F0" w:rsidRPr="00B33B99">
        <w:rPr>
          <w:b/>
          <w:i/>
          <w:iCs/>
          <w:lang w:val="uk-UA"/>
        </w:rPr>
        <w:t>Заборгованості</w:t>
      </w:r>
      <w:r w:rsidRPr="003574A7">
        <w:rPr>
          <w:iCs/>
          <w:lang w:val="uk-UA"/>
        </w:rPr>
        <w:t>"</w:t>
      </w:r>
      <w:r w:rsidRPr="00B33B99">
        <w:rPr>
          <w:b/>
          <w:i/>
          <w:iCs/>
          <w:lang w:val="uk-UA"/>
        </w:rPr>
        <w:t xml:space="preserve"> </w:t>
      </w:r>
      <w:r w:rsidRPr="00B33B99">
        <w:rPr>
          <w:bCs w:val="0"/>
          <w:lang w:val="uk-UA"/>
        </w:rPr>
        <w:t xml:space="preserve">означає щодо будь-якої Сторони в Дату </w:t>
      </w:r>
      <w:r w:rsidR="00347302" w:rsidRPr="00B33B99">
        <w:rPr>
          <w:bCs w:val="0"/>
          <w:lang w:val="uk-UA"/>
        </w:rPr>
        <w:t xml:space="preserve">Оцінки </w:t>
      </w:r>
      <w:r w:rsidRPr="00B33B99">
        <w:rPr>
          <w:bCs w:val="0"/>
          <w:lang w:val="uk-UA"/>
        </w:rPr>
        <w:t>(та з урахуванням Статті </w:t>
      </w:r>
      <w:r w:rsidR="00F558A3" w:rsidRPr="00B33B99">
        <w:rPr>
          <w:bCs w:val="0"/>
          <w:lang w:val="uk-UA"/>
        </w:rPr>
        <w:fldChar w:fldCharType="begin"/>
      </w:r>
      <w:r w:rsidR="00F558A3" w:rsidRPr="00B33B99">
        <w:rPr>
          <w:bCs w:val="0"/>
          <w:lang w:val="uk-UA"/>
        </w:rPr>
        <w:instrText xml:space="preserve"> REF  _Ref64964405 \#0\h \r  \* MERGEFORMAT </w:instrText>
      </w:r>
      <w:r w:rsidR="00F558A3" w:rsidRPr="00B33B99">
        <w:rPr>
          <w:bCs w:val="0"/>
          <w:lang w:val="uk-UA"/>
        </w:rPr>
      </w:r>
      <w:r w:rsidR="00F558A3" w:rsidRPr="00B33B99">
        <w:rPr>
          <w:bCs w:val="0"/>
          <w:lang w:val="uk-UA"/>
        </w:rPr>
        <w:fldChar w:fldCharType="separate"/>
      </w:r>
      <w:r w:rsidR="003A71BB">
        <w:rPr>
          <w:bCs w:val="0"/>
          <w:lang w:val="uk-UA"/>
        </w:rPr>
        <w:t>4</w:t>
      </w:r>
      <w:r w:rsidR="00F558A3" w:rsidRPr="00B33B99">
        <w:rPr>
          <w:bCs w:val="0"/>
          <w:lang w:val="uk-UA"/>
        </w:rPr>
        <w:fldChar w:fldCharType="end"/>
      </w:r>
      <w:r w:rsidRPr="00B33B99">
        <w:rPr>
          <w:bCs w:val="0"/>
          <w:lang w:val="uk-UA"/>
        </w:rPr>
        <w:t xml:space="preserve"> у випадку спору) суму (у разі наявності), яка підлягає сплаті: </w:t>
      </w:r>
    </w:p>
    <w:p w14:paraId="440FD0B2" w14:textId="77777777" w:rsidR="00E750AF" w:rsidRPr="00B33B99" w:rsidRDefault="00E750AF" w:rsidP="001139B8">
      <w:pPr>
        <w:pStyle w:val="ISDAL4Definitions"/>
        <w:numPr>
          <w:ilvl w:val="0"/>
          <w:numId w:val="11"/>
        </w:numPr>
        <w:ind w:left="1701" w:hanging="567"/>
        <w:rPr>
          <w:lang w:val="uk-UA"/>
        </w:rPr>
      </w:pPr>
      <w:r w:rsidRPr="00B33B99">
        <w:rPr>
          <w:lang w:val="uk-UA"/>
        </w:rPr>
        <w:t xml:space="preserve">на користь такої Сторони іншою Стороною (якщо така сума має додатне значення), або </w:t>
      </w:r>
    </w:p>
    <w:p w14:paraId="2DC61023" w14:textId="77777777" w:rsidR="00E750AF" w:rsidRPr="00B33B99" w:rsidRDefault="00E750AF" w:rsidP="00304743">
      <w:pPr>
        <w:pStyle w:val="ISDAL4Definitions"/>
        <w:rPr>
          <w:lang w:val="uk-UA"/>
        </w:rPr>
      </w:pPr>
      <w:r w:rsidRPr="00B33B99">
        <w:rPr>
          <w:lang w:val="uk-UA"/>
        </w:rPr>
        <w:t xml:space="preserve">такою Стороною на користь іншої Сторони (якщо така сума має від’ємне значення), </w:t>
      </w:r>
    </w:p>
    <w:p w14:paraId="2265CF88" w14:textId="0A74B11D" w:rsidR="00E750AF" w:rsidRPr="00B33B99" w:rsidRDefault="009904D2" w:rsidP="00E750AF">
      <w:pPr>
        <w:pStyle w:val="Scheduletext"/>
        <w:keepNext w:val="0"/>
        <w:keepLines w:val="0"/>
        <w:widowControl w:val="0"/>
        <w:shd w:val="clear" w:color="auto" w:fill="auto"/>
      </w:pPr>
      <w:r w:rsidRPr="00B33B99">
        <w:t xml:space="preserve">та яка розраховується </w:t>
      </w:r>
      <w:r w:rsidR="00E750AF" w:rsidRPr="00B33B99">
        <w:t xml:space="preserve">відповідно до пункту 6.5.2(і) Генеральної </w:t>
      </w:r>
      <w:r w:rsidR="00FF00FF" w:rsidRPr="00B33B99">
        <w:t>Угод</w:t>
      </w:r>
      <w:r w:rsidR="00E750AF" w:rsidRPr="00B33B99">
        <w:t>и (але виключаючи посилання на підпункт пункту 6.5.2</w:t>
      </w:r>
      <w:r w:rsidR="002F1D6C">
        <w:t>(ііі</w:t>
      </w:r>
      <w:r w:rsidR="00E750AF" w:rsidRPr="00B33B99">
        <w:t>)</w:t>
      </w:r>
      <w:r w:rsidR="002F1D6C">
        <w:t xml:space="preserve"> Генеральної Угоди)</w:t>
      </w:r>
      <w:r w:rsidR="00E750AF" w:rsidRPr="00B33B99">
        <w:t>, якщо</w:t>
      </w:r>
      <w:r w:rsidRPr="00B33B99">
        <w:t xml:space="preserve"> б</w:t>
      </w:r>
      <w:r w:rsidR="00E750AF" w:rsidRPr="00B33B99">
        <w:t xml:space="preserve"> </w:t>
      </w:r>
      <w:sdt>
        <w:sdtPr>
          <w:id w:val="324401806"/>
          <w:placeholder>
            <w:docPart w:val="DefaultPlaceholder_-1854013438"/>
          </w:placeholder>
          <w:showingPlcHdr/>
          <w:dropDownList>
            <w:listItem w:value="Choose an item."/>
            <w:listItem w:displayText="всі Правочини (окрім Правочину за цим Договором)" w:value="всі Правочини (окрім Правочину за цим Договором)"/>
            <w:listItem w:displayText="Правочини, що забезпечені відповідно до цього Договору" w:value="Правочини, що забезпечені відповідно до цього Договору"/>
          </w:dropDownList>
        </w:sdtPr>
        <w:sdtEndPr/>
        <w:sdtContent>
          <w:r w:rsidR="00C34CE8" w:rsidRPr="00921A00">
            <w:rPr>
              <w:rStyle w:val="PlaceholderText"/>
            </w:rPr>
            <w:t>Choose an item.</w:t>
          </w:r>
        </w:sdtContent>
      </w:sdt>
      <w:r w:rsidR="00560406" w:rsidRPr="00B33B99">
        <w:t>,</w:t>
      </w:r>
      <w:sdt>
        <w:sdtPr>
          <w:id w:val="1737127816"/>
          <w:placeholder>
            <w:docPart w:val="DefaultPlaceholder_-1854013440"/>
          </w:placeholder>
        </w:sdtPr>
        <w:sdtEndPr/>
        <w:sdtContent>
          <w:r w:rsidR="009B0769" w:rsidRPr="009B0769">
            <w:t xml:space="preserve"> </w:t>
          </w:r>
          <w:r w:rsidR="009B0769">
            <w:rPr>
              <w:rStyle w:val="FootnoteReference"/>
            </w:rPr>
            <w:footnoteReference w:id="5"/>
          </w:r>
        </w:sdtContent>
      </w:sdt>
      <w:r w:rsidR="00E750AF" w:rsidRPr="00B33B99">
        <w:t xml:space="preserve"> було припинено станом на відповідний Час </w:t>
      </w:r>
      <w:r w:rsidR="00347302" w:rsidRPr="00B33B99">
        <w:t>Оцінки</w:t>
      </w:r>
      <w:r w:rsidR="00E750AF" w:rsidRPr="00B33B99">
        <w:t xml:space="preserve">, при чому (і) така Сторона не є </w:t>
      </w:r>
      <w:r w:rsidR="00141906" w:rsidRPr="00B33B99">
        <w:t xml:space="preserve">Задіяною </w:t>
      </w:r>
      <w:r w:rsidR="00E750AF" w:rsidRPr="00B33B99">
        <w:t>Стороною</w:t>
      </w:r>
      <w:r w:rsidR="009A2EAF" w:rsidRPr="00B33B99">
        <w:t xml:space="preserve"> </w:t>
      </w:r>
      <w:r w:rsidR="00E750AF" w:rsidRPr="00B33B99">
        <w:t xml:space="preserve">і (іі) Базова </w:t>
      </w:r>
      <w:r w:rsidR="00347302" w:rsidRPr="00B33B99">
        <w:t>Валют</w:t>
      </w:r>
      <w:r w:rsidR="00E750AF" w:rsidRPr="00B33B99">
        <w:t xml:space="preserve">а є Валютою </w:t>
      </w:r>
      <w:r w:rsidR="00347302" w:rsidRPr="00B33B99">
        <w:t>Припинення</w:t>
      </w:r>
      <w:r w:rsidR="00E750AF" w:rsidRPr="00B33B99">
        <w:t xml:space="preserve">; </w:t>
      </w:r>
    </w:p>
    <w:p w14:paraId="36D74C74" w14:textId="1A7D7E48" w:rsidR="00E750AF" w:rsidRPr="00B33B99" w:rsidRDefault="00E750AF" w:rsidP="00E750AF">
      <w:pPr>
        <w:pStyle w:val="Scheduletext"/>
        <w:keepNext w:val="0"/>
        <w:keepLines w:val="0"/>
        <w:widowControl w:val="0"/>
        <w:shd w:val="clear" w:color="auto" w:fill="auto"/>
      </w:pPr>
      <w:r w:rsidRPr="00B33B99">
        <w:t xml:space="preserve">При цьому, Ліквідаційна </w:t>
      </w:r>
      <w:r w:rsidR="001A11F0" w:rsidRPr="00B33B99">
        <w:t xml:space="preserve">Сума </w:t>
      </w:r>
      <w:r w:rsidRPr="00B33B99">
        <w:t xml:space="preserve">буде визначатися Агентом з </w:t>
      </w:r>
      <w:r w:rsidR="00347302" w:rsidRPr="00B33B99">
        <w:t>Оцінки</w:t>
      </w:r>
      <w:r w:rsidRPr="00B33B99">
        <w:t xml:space="preserve">, який діє від імені такої Сторони, використовуючи свої оцінки середніх по ринку сум, які будуть сплачені за замінні правочини та будуть дорівнювати економічному еквіваленту (а) суттєвих умов Правочинів, включаючи платежі та поставки Сторін відповідно до пункту 2.1.1 Генеральної </w:t>
      </w:r>
      <w:r w:rsidR="00FF00FF" w:rsidRPr="00B33B99">
        <w:t>Угоди</w:t>
      </w:r>
      <w:r w:rsidRPr="00B33B99">
        <w:t xml:space="preserve">, які б за відсутності настання Дати дострокового припинення, мали би бути виконані після такої Дати дострокового припинення (враховуючи виконання відкладальних умов відповідно до пункту 2.1.3 Генеральної </w:t>
      </w:r>
      <w:r w:rsidR="00FF00FF" w:rsidRPr="00B33B99">
        <w:t>Угоди</w:t>
      </w:r>
      <w:r w:rsidRPr="00B33B99">
        <w:t>) та (б) прав сторін на опціон відносно Правочинів.</w:t>
      </w:r>
    </w:p>
    <w:p w14:paraId="7C9CD2E2" w14:textId="66980F31" w:rsidR="002E063B" w:rsidRPr="00B33B99" w:rsidRDefault="002E063B" w:rsidP="00FB2B30">
      <w:pPr>
        <w:pStyle w:val="ISDAText"/>
        <w:widowControl w:val="0"/>
        <w:rPr>
          <w:lang w:val="uk-UA"/>
        </w:rPr>
      </w:pPr>
      <w:r w:rsidRPr="003574A7">
        <w:rPr>
          <w:iCs/>
          <w:lang w:val="uk-UA"/>
        </w:rPr>
        <w:t>"</w:t>
      </w:r>
      <w:r w:rsidR="00805320" w:rsidRPr="00B33B99">
        <w:rPr>
          <w:b/>
          <w:i/>
          <w:iCs/>
          <w:lang w:val="uk-UA"/>
        </w:rPr>
        <w:t xml:space="preserve">Сума </w:t>
      </w:r>
      <w:r w:rsidR="001A11F0" w:rsidRPr="00B33B99">
        <w:rPr>
          <w:b/>
          <w:i/>
          <w:iCs/>
          <w:lang w:val="uk-UA"/>
        </w:rPr>
        <w:t>Процентів</w:t>
      </w:r>
      <w:r w:rsidRPr="003574A7">
        <w:rPr>
          <w:iCs/>
          <w:lang w:val="uk-UA"/>
        </w:rPr>
        <w:t>"</w:t>
      </w:r>
      <w:r w:rsidRPr="00B33B99">
        <w:rPr>
          <w:b/>
          <w:i/>
          <w:iCs/>
          <w:lang w:val="uk-UA"/>
        </w:rPr>
        <w:t xml:space="preserve"> </w:t>
      </w:r>
      <w:r w:rsidRPr="00B33B99">
        <w:rPr>
          <w:lang w:val="uk-UA"/>
        </w:rPr>
        <w:t xml:space="preserve">означає, щодо Періоду </w:t>
      </w:r>
      <w:r w:rsidR="001A11F0" w:rsidRPr="00B33B99">
        <w:rPr>
          <w:lang w:val="uk-UA"/>
        </w:rPr>
        <w:t>Нарахування Процентів</w:t>
      </w:r>
      <w:r w:rsidRPr="00B33B99">
        <w:rPr>
          <w:lang w:val="uk-UA"/>
        </w:rPr>
        <w:t xml:space="preserve">, </w:t>
      </w:r>
      <w:r w:rsidR="00F845E5" w:rsidRPr="00B33B99">
        <w:rPr>
          <w:lang w:val="uk-UA"/>
        </w:rPr>
        <w:t>загальн</w:t>
      </w:r>
      <w:r w:rsidR="00FC4F26">
        <w:rPr>
          <w:lang w:val="uk-UA"/>
        </w:rPr>
        <w:t>у</w:t>
      </w:r>
      <w:r w:rsidR="00F845E5" w:rsidRPr="00B33B99">
        <w:rPr>
          <w:lang w:val="uk-UA"/>
        </w:rPr>
        <w:t xml:space="preserve"> сум</w:t>
      </w:r>
      <w:r w:rsidR="00FC4F26">
        <w:rPr>
          <w:lang w:val="uk-UA"/>
        </w:rPr>
        <w:t>у</w:t>
      </w:r>
      <w:r w:rsidR="00F845E5" w:rsidRPr="00B33B99">
        <w:rPr>
          <w:lang w:val="uk-UA"/>
        </w:rPr>
        <w:t xml:space="preserve"> процентів, виражених в </w:t>
      </w:r>
      <w:r w:rsidR="003C0F96" w:rsidRPr="00B33B99">
        <w:rPr>
          <w:lang w:val="uk-UA"/>
        </w:rPr>
        <w:t>Еквівалент</w:t>
      </w:r>
      <w:r w:rsidR="00F845E5" w:rsidRPr="00B33B99">
        <w:rPr>
          <w:lang w:val="uk-UA"/>
        </w:rPr>
        <w:t>і</w:t>
      </w:r>
      <w:r w:rsidR="003C0F96" w:rsidRPr="00B33B99">
        <w:rPr>
          <w:lang w:val="uk-UA"/>
        </w:rPr>
        <w:t xml:space="preserve"> </w:t>
      </w:r>
      <w:r w:rsidRPr="00B33B99">
        <w:rPr>
          <w:lang w:val="uk-UA"/>
        </w:rPr>
        <w:t xml:space="preserve">Базової </w:t>
      </w:r>
      <w:r w:rsidR="00347302" w:rsidRPr="00B33B99">
        <w:rPr>
          <w:lang w:val="uk-UA"/>
        </w:rPr>
        <w:t xml:space="preserve">Валюти </w:t>
      </w:r>
      <w:r w:rsidR="00F845E5" w:rsidRPr="00B33B99">
        <w:rPr>
          <w:lang w:val="uk-UA"/>
        </w:rPr>
        <w:t>та</w:t>
      </w:r>
      <w:r w:rsidRPr="00B33B99">
        <w:rPr>
          <w:lang w:val="uk-UA"/>
        </w:rPr>
        <w:t xml:space="preserve"> визначених щодо кожної відповідної валюти та обчислен</w:t>
      </w:r>
      <w:r w:rsidR="003C0F96" w:rsidRPr="00B33B99">
        <w:rPr>
          <w:lang w:val="uk-UA"/>
        </w:rPr>
        <w:t>их</w:t>
      </w:r>
      <w:r w:rsidRPr="00B33B99">
        <w:rPr>
          <w:lang w:val="uk-UA"/>
        </w:rPr>
        <w:t xml:space="preserve"> для кожного дня такого Періоду </w:t>
      </w:r>
      <w:r w:rsidR="001A11F0" w:rsidRPr="00B33B99">
        <w:rPr>
          <w:lang w:val="uk-UA"/>
        </w:rPr>
        <w:t xml:space="preserve">Нарахування Процентів </w:t>
      </w:r>
      <w:r w:rsidRPr="00B33B99">
        <w:rPr>
          <w:lang w:val="uk-UA"/>
        </w:rPr>
        <w:t>на частин</w:t>
      </w:r>
      <w:r w:rsidR="00F845E5" w:rsidRPr="00B33B99">
        <w:rPr>
          <w:lang w:val="uk-UA"/>
        </w:rPr>
        <w:t>у</w:t>
      </w:r>
      <w:r w:rsidRPr="00B33B99">
        <w:rPr>
          <w:lang w:val="uk-UA"/>
        </w:rPr>
        <w:t xml:space="preserve"> </w:t>
      </w:r>
      <w:r w:rsidR="00205597" w:rsidRPr="00B33B99">
        <w:rPr>
          <w:lang w:val="uk-UA"/>
        </w:rPr>
        <w:t xml:space="preserve">Накопиченої </w:t>
      </w:r>
      <w:r w:rsidR="001A11F0" w:rsidRPr="00B33B99">
        <w:rPr>
          <w:lang w:val="uk-UA"/>
        </w:rPr>
        <w:t>Марж</w:t>
      </w:r>
      <w:r w:rsidR="003C0F96" w:rsidRPr="00B33B99">
        <w:rPr>
          <w:lang w:val="uk-UA"/>
        </w:rPr>
        <w:t>і</w:t>
      </w:r>
      <w:r w:rsidRPr="00B33B99">
        <w:rPr>
          <w:lang w:val="uk-UA"/>
        </w:rPr>
        <w:t>, як</w:t>
      </w:r>
      <w:r w:rsidR="00F845E5" w:rsidRPr="00B33B99">
        <w:rPr>
          <w:lang w:val="uk-UA"/>
        </w:rPr>
        <w:t>а</w:t>
      </w:r>
      <w:r w:rsidRPr="00B33B99">
        <w:rPr>
          <w:lang w:val="uk-UA"/>
        </w:rPr>
        <w:t xml:space="preserve"> складається з грошових коштів у такій валюті, </w:t>
      </w:r>
      <w:r w:rsidR="00F845E5" w:rsidRPr="00B33B99">
        <w:rPr>
          <w:lang w:val="uk-UA"/>
        </w:rPr>
        <w:t xml:space="preserve">і така загальна сума </w:t>
      </w:r>
      <w:r w:rsidR="008C2320" w:rsidRPr="00B33B99">
        <w:rPr>
          <w:lang w:val="uk-UA"/>
        </w:rPr>
        <w:t xml:space="preserve">визначається </w:t>
      </w:r>
      <w:r w:rsidRPr="00B33B99">
        <w:rPr>
          <w:lang w:val="uk-UA"/>
        </w:rPr>
        <w:t xml:space="preserve">Агентом з </w:t>
      </w:r>
      <w:r w:rsidR="00347302" w:rsidRPr="00B33B99">
        <w:rPr>
          <w:lang w:val="uk-UA"/>
        </w:rPr>
        <w:t xml:space="preserve">Оцінки </w:t>
      </w:r>
      <w:r w:rsidRPr="00B33B99">
        <w:rPr>
          <w:lang w:val="uk-UA"/>
        </w:rPr>
        <w:t>на кожний день за наступною методикою:</w:t>
      </w:r>
    </w:p>
    <w:p w14:paraId="275312A7" w14:textId="77777777" w:rsidR="002E063B" w:rsidRPr="00B33B99" w:rsidRDefault="002E063B" w:rsidP="001139B8">
      <w:pPr>
        <w:pStyle w:val="ISDAL4Definitions"/>
        <w:numPr>
          <w:ilvl w:val="0"/>
          <w:numId w:val="6"/>
        </w:numPr>
        <w:ind w:left="1701" w:hanging="567"/>
        <w:rPr>
          <w:lang w:val="uk-UA"/>
        </w:rPr>
      </w:pPr>
      <w:r w:rsidRPr="00B33B99">
        <w:rPr>
          <w:lang w:val="uk-UA"/>
        </w:rPr>
        <w:t xml:space="preserve">сума грошових коштів у такій валюті </w:t>
      </w:r>
      <w:r w:rsidR="00F845E5" w:rsidRPr="00B33B99">
        <w:rPr>
          <w:lang w:val="uk-UA"/>
        </w:rPr>
        <w:t xml:space="preserve">станом на цей </w:t>
      </w:r>
      <w:r w:rsidRPr="00B33B99">
        <w:rPr>
          <w:lang w:val="uk-UA"/>
        </w:rPr>
        <w:t>день, помножен</w:t>
      </w:r>
      <w:r w:rsidR="003C0F96" w:rsidRPr="00B33B99">
        <w:rPr>
          <w:lang w:val="uk-UA"/>
        </w:rPr>
        <w:t>а</w:t>
      </w:r>
      <w:r w:rsidRPr="00B33B99">
        <w:rPr>
          <w:lang w:val="uk-UA"/>
        </w:rPr>
        <w:t xml:space="preserve"> на</w:t>
      </w:r>
    </w:p>
    <w:p w14:paraId="38FF4F89" w14:textId="260ECAD7" w:rsidR="002E063B" w:rsidRPr="00B33B99" w:rsidRDefault="002E063B" w:rsidP="00304743">
      <w:pPr>
        <w:pStyle w:val="ISDAL4Definitions"/>
        <w:rPr>
          <w:lang w:val="uk-UA"/>
        </w:rPr>
      </w:pPr>
      <w:r w:rsidRPr="00B33B99">
        <w:rPr>
          <w:lang w:val="uk-UA"/>
        </w:rPr>
        <w:t xml:space="preserve">відповідну Процентну </w:t>
      </w:r>
      <w:r w:rsidR="001A11F0" w:rsidRPr="00B33B99">
        <w:rPr>
          <w:lang w:val="uk-UA"/>
        </w:rPr>
        <w:t>Ставк</w:t>
      </w:r>
      <w:r w:rsidRPr="00B33B99">
        <w:rPr>
          <w:lang w:val="uk-UA"/>
        </w:rPr>
        <w:t>у, чинну в такий день, поділену на</w:t>
      </w:r>
    </w:p>
    <w:p w14:paraId="359AFD75" w14:textId="7EAC32A8" w:rsidR="003C0F96" w:rsidRPr="00B33B99" w:rsidRDefault="006664D6" w:rsidP="00304743">
      <w:pPr>
        <w:pStyle w:val="ISDAL4Definitions"/>
        <w:rPr>
          <w:lang w:val="uk-UA"/>
        </w:rPr>
      </w:pPr>
      <w:r w:rsidRPr="00B33B99">
        <w:rPr>
          <w:lang w:val="uk-UA"/>
        </w:rPr>
        <w:t>365</w:t>
      </w:r>
      <w:r w:rsidR="005E7F58" w:rsidRPr="00B33B99">
        <w:rPr>
          <w:lang w:val="uk-UA"/>
        </w:rPr>
        <w:t xml:space="preserve"> днів, якщо Базовою </w:t>
      </w:r>
      <w:r w:rsidR="00347302" w:rsidRPr="00B33B99">
        <w:rPr>
          <w:lang w:val="uk-UA"/>
        </w:rPr>
        <w:t xml:space="preserve">Валютою </w:t>
      </w:r>
      <w:r w:rsidR="005E7F58" w:rsidRPr="00B33B99">
        <w:rPr>
          <w:lang w:val="uk-UA"/>
        </w:rPr>
        <w:t xml:space="preserve">є </w:t>
      </w:r>
      <w:r w:rsidRPr="00B33B99">
        <w:rPr>
          <w:lang w:val="uk-UA"/>
        </w:rPr>
        <w:t>українськ</w:t>
      </w:r>
      <w:r w:rsidR="005E7F58" w:rsidRPr="00B33B99">
        <w:rPr>
          <w:lang w:val="uk-UA"/>
        </w:rPr>
        <w:t>а</w:t>
      </w:r>
      <w:r w:rsidRPr="00B33B99">
        <w:rPr>
          <w:lang w:val="uk-UA"/>
        </w:rPr>
        <w:t xml:space="preserve"> гривн</w:t>
      </w:r>
      <w:r w:rsidR="005E7F58" w:rsidRPr="00B33B99">
        <w:rPr>
          <w:lang w:val="uk-UA"/>
        </w:rPr>
        <w:t>я</w:t>
      </w:r>
      <w:r w:rsidRPr="00B33B99">
        <w:rPr>
          <w:lang w:val="uk-UA"/>
        </w:rPr>
        <w:t xml:space="preserve"> та фунт</w:t>
      </w:r>
      <w:r w:rsidR="005E7F58" w:rsidRPr="00B33B99">
        <w:rPr>
          <w:lang w:val="uk-UA"/>
        </w:rPr>
        <w:t>и</w:t>
      </w:r>
      <w:r w:rsidRPr="00B33B99">
        <w:rPr>
          <w:lang w:val="uk-UA"/>
        </w:rPr>
        <w:t xml:space="preserve"> стерлінгів, </w:t>
      </w:r>
      <w:r w:rsidR="005E7F58" w:rsidRPr="00B33B99">
        <w:rPr>
          <w:lang w:val="uk-UA"/>
        </w:rPr>
        <w:t xml:space="preserve">або </w:t>
      </w:r>
      <w:r w:rsidR="002E063B" w:rsidRPr="00B33B99">
        <w:rPr>
          <w:lang w:val="uk-UA"/>
        </w:rPr>
        <w:t>360</w:t>
      </w:r>
      <w:r w:rsidRPr="00B33B99">
        <w:rPr>
          <w:lang w:val="uk-UA"/>
        </w:rPr>
        <w:t xml:space="preserve"> </w:t>
      </w:r>
      <w:r w:rsidR="005E7F58" w:rsidRPr="00B33B99">
        <w:rPr>
          <w:lang w:val="uk-UA"/>
        </w:rPr>
        <w:t xml:space="preserve">днів, якщо Базовою </w:t>
      </w:r>
      <w:r w:rsidR="00347302" w:rsidRPr="00B33B99">
        <w:rPr>
          <w:lang w:val="uk-UA"/>
        </w:rPr>
        <w:t xml:space="preserve">Валютою </w:t>
      </w:r>
      <w:r w:rsidR="005E7F58" w:rsidRPr="00B33B99">
        <w:rPr>
          <w:lang w:val="uk-UA"/>
        </w:rPr>
        <w:t xml:space="preserve">є </w:t>
      </w:r>
      <w:r w:rsidRPr="00B33B99">
        <w:rPr>
          <w:lang w:val="uk-UA"/>
        </w:rPr>
        <w:t>долар</w:t>
      </w:r>
      <w:r w:rsidR="005E7F58" w:rsidRPr="00B33B99">
        <w:rPr>
          <w:lang w:val="uk-UA"/>
        </w:rPr>
        <w:t>и</w:t>
      </w:r>
      <w:r w:rsidRPr="00B33B99">
        <w:rPr>
          <w:lang w:val="uk-UA"/>
        </w:rPr>
        <w:t xml:space="preserve"> США, євро, </w:t>
      </w:r>
      <w:r w:rsidR="005E7F58" w:rsidRPr="00B33B99">
        <w:rPr>
          <w:lang w:val="uk-UA"/>
        </w:rPr>
        <w:t>або</w:t>
      </w:r>
      <w:r w:rsidRPr="00B33B99">
        <w:rPr>
          <w:lang w:val="uk-UA"/>
        </w:rPr>
        <w:t xml:space="preserve"> інш</w:t>
      </w:r>
      <w:r w:rsidR="005E7F58" w:rsidRPr="00B33B99">
        <w:rPr>
          <w:lang w:val="uk-UA"/>
        </w:rPr>
        <w:t>а</w:t>
      </w:r>
      <w:r w:rsidRPr="00B33B99">
        <w:rPr>
          <w:lang w:val="uk-UA"/>
        </w:rPr>
        <w:t xml:space="preserve"> іноземн</w:t>
      </w:r>
      <w:r w:rsidR="005E7F58" w:rsidRPr="00B33B99">
        <w:rPr>
          <w:lang w:val="uk-UA"/>
        </w:rPr>
        <w:t>а</w:t>
      </w:r>
      <w:r w:rsidRPr="00B33B99">
        <w:rPr>
          <w:lang w:val="uk-UA"/>
        </w:rPr>
        <w:t xml:space="preserve"> валют</w:t>
      </w:r>
      <w:r w:rsidR="005E7F58" w:rsidRPr="00B33B99">
        <w:rPr>
          <w:lang w:val="uk-UA"/>
        </w:rPr>
        <w:t>а</w:t>
      </w:r>
      <w:r w:rsidR="002E063B" w:rsidRPr="00B33B99">
        <w:rPr>
          <w:lang w:val="uk-UA"/>
        </w:rPr>
        <w:t>.</w:t>
      </w:r>
    </w:p>
    <w:p w14:paraId="15FA3E4F" w14:textId="7AFED3FE" w:rsidR="002E063B" w:rsidRPr="00B33B99" w:rsidRDefault="002E063B" w:rsidP="00FB2B30">
      <w:pPr>
        <w:pStyle w:val="ISDAText"/>
        <w:widowControl w:val="0"/>
        <w:rPr>
          <w:lang w:val="uk-UA"/>
        </w:rPr>
      </w:pPr>
      <w:r w:rsidRPr="003574A7">
        <w:rPr>
          <w:iCs/>
          <w:lang w:val="uk-UA"/>
        </w:rPr>
        <w:t>"</w:t>
      </w:r>
      <w:r w:rsidRPr="00B33B99">
        <w:rPr>
          <w:b/>
          <w:i/>
          <w:iCs/>
          <w:lang w:val="uk-UA"/>
        </w:rPr>
        <w:t xml:space="preserve">Час </w:t>
      </w:r>
      <w:r w:rsidR="005E5728" w:rsidRPr="00B33B99">
        <w:rPr>
          <w:b/>
          <w:i/>
          <w:iCs/>
          <w:lang w:val="uk-UA"/>
        </w:rPr>
        <w:t>Врегулювання Спору</w:t>
      </w:r>
      <w:r w:rsidRPr="003574A7">
        <w:rPr>
          <w:iCs/>
          <w:lang w:val="uk-UA"/>
        </w:rPr>
        <w:t>"</w:t>
      </w:r>
      <w:r w:rsidRPr="00B33B99">
        <w:rPr>
          <w:b/>
          <w:i/>
          <w:iCs/>
          <w:lang w:val="uk-UA"/>
        </w:rPr>
        <w:t xml:space="preserve"> </w:t>
      </w:r>
      <w:r w:rsidRPr="00B33B99">
        <w:rPr>
          <w:lang w:val="uk-UA"/>
        </w:rPr>
        <w:t xml:space="preserve">має значення, надане йому </w:t>
      </w:r>
      <w:r w:rsidR="000235A9" w:rsidRPr="00B33B99">
        <w:rPr>
          <w:lang w:val="uk-UA"/>
        </w:rPr>
        <w:t>в</w:t>
      </w:r>
      <w:r w:rsidRPr="00B33B99">
        <w:rPr>
          <w:lang w:val="uk-UA"/>
        </w:rPr>
        <w:t xml:space="preserve"> пункті </w:t>
      </w:r>
      <w:r w:rsidR="00465EF4" w:rsidRPr="00B33B99">
        <w:rPr>
          <w:lang w:val="uk-UA"/>
        </w:rPr>
        <w:fldChar w:fldCharType="begin"/>
      </w:r>
      <w:r w:rsidR="00465EF4" w:rsidRPr="00B33B99">
        <w:rPr>
          <w:lang w:val="uk-UA"/>
        </w:rPr>
        <w:instrText xml:space="preserve"> REF _Ref67071807 \n \h </w:instrText>
      </w:r>
      <w:r w:rsidR="00E410F0" w:rsidRPr="00B33B99">
        <w:rPr>
          <w:lang w:val="uk-UA"/>
        </w:rPr>
        <w:instrText xml:space="preserve"> \* MERGEFORMAT </w:instrText>
      </w:r>
      <w:r w:rsidR="00465EF4" w:rsidRPr="00B33B99">
        <w:rPr>
          <w:lang w:val="uk-UA"/>
        </w:rPr>
      </w:r>
      <w:r w:rsidR="00465EF4" w:rsidRPr="00B33B99">
        <w:rPr>
          <w:lang w:val="uk-UA"/>
        </w:rPr>
        <w:fldChar w:fldCharType="separate"/>
      </w:r>
      <w:r w:rsidR="003A71BB">
        <w:rPr>
          <w:lang w:val="uk-UA"/>
        </w:rPr>
        <w:t>11.5</w:t>
      </w:r>
      <w:r w:rsidR="00465EF4" w:rsidRPr="00B33B99">
        <w:rPr>
          <w:lang w:val="uk-UA"/>
        </w:rPr>
        <w:fldChar w:fldCharType="end"/>
      </w:r>
      <w:r w:rsidR="0026455C" w:rsidRPr="00B33B99">
        <w:rPr>
          <w:lang w:val="uk-UA"/>
        </w:rPr>
        <w:t xml:space="preserve"> цього Договору</w:t>
      </w:r>
      <w:r w:rsidRPr="00B33B99">
        <w:rPr>
          <w:lang w:val="uk-UA"/>
        </w:rPr>
        <w:t>.</w:t>
      </w:r>
    </w:p>
    <w:p w14:paraId="3C351725" w14:textId="2EF29702" w:rsidR="00805320" w:rsidRPr="00B33B99" w:rsidRDefault="002E063B" w:rsidP="00FB2B30">
      <w:pPr>
        <w:pStyle w:val="ISDAText"/>
        <w:widowControl w:val="0"/>
        <w:rPr>
          <w:b/>
          <w:i/>
          <w:iCs/>
          <w:lang w:val="uk-UA"/>
        </w:rPr>
      </w:pPr>
      <w:r w:rsidRPr="003574A7">
        <w:rPr>
          <w:iCs/>
          <w:lang w:val="uk-UA"/>
        </w:rPr>
        <w:t>"</w:t>
      </w:r>
      <w:r w:rsidRPr="00B33B99">
        <w:rPr>
          <w:b/>
          <w:i/>
          <w:iCs/>
          <w:lang w:val="uk-UA"/>
        </w:rPr>
        <w:t xml:space="preserve">Час </w:t>
      </w:r>
      <w:r w:rsidR="00347302" w:rsidRPr="00B33B99">
        <w:rPr>
          <w:b/>
          <w:i/>
          <w:iCs/>
          <w:lang w:val="uk-UA"/>
        </w:rPr>
        <w:t>Оцінки</w:t>
      </w:r>
      <w:r w:rsidRPr="003574A7">
        <w:rPr>
          <w:iCs/>
          <w:lang w:val="uk-UA"/>
        </w:rPr>
        <w:t>"</w:t>
      </w:r>
      <w:r w:rsidRPr="00B33B99">
        <w:rPr>
          <w:b/>
          <w:i/>
          <w:iCs/>
          <w:lang w:val="uk-UA"/>
        </w:rPr>
        <w:t xml:space="preserve"> </w:t>
      </w:r>
      <w:r w:rsidRPr="00B33B99">
        <w:rPr>
          <w:lang w:val="uk-UA"/>
        </w:rPr>
        <w:t xml:space="preserve">має значення, надане йому </w:t>
      </w:r>
      <w:r w:rsidR="000235A9" w:rsidRPr="00B33B99">
        <w:rPr>
          <w:lang w:val="uk-UA"/>
        </w:rPr>
        <w:t>в</w:t>
      </w:r>
      <w:r w:rsidRPr="00B33B99">
        <w:rPr>
          <w:lang w:val="uk-UA"/>
        </w:rPr>
        <w:t xml:space="preserve"> пункті </w:t>
      </w:r>
      <w:r w:rsidR="00465EF4" w:rsidRPr="00B33B99">
        <w:rPr>
          <w:lang w:val="uk-UA"/>
        </w:rPr>
        <w:fldChar w:fldCharType="begin"/>
      </w:r>
      <w:r w:rsidR="00465EF4" w:rsidRPr="00B33B99">
        <w:rPr>
          <w:lang w:val="uk-UA"/>
        </w:rPr>
        <w:instrText xml:space="preserve"> REF _Ref67067590 \n \h </w:instrText>
      </w:r>
      <w:r w:rsidR="00E410F0" w:rsidRPr="00B33B99">
        <w:rPr>
          <w:lang w:val="uk-UA"/>
        </w:rPr>
        <w:instrText xml:space="preserve"> \* MERGEFORMAT </w:instrText>
      </w:r>
      <w:r w:rsidR="00465EF4" w:rsidRPr="00B33B99">
        <w:rPr>
          <w:lang w:val="uk-UA"/>
        </w:rPr>
      </w:r>
      <w:r w:rsidR="00465EF4" w:rsidRPr="00B33B99">
        <w:rPr>
          <w:lang w:val="uk-UA"/>
        </w:rPr>
        <w:fldChar w:fldCharType="separate"/>
      </w:r>
      <w:r w:rsidR="003A71BB">
        <w:rPr>
          <w:lang w:val="uk-UA"/>
        </w:rPr>
        <w:t>11.3</w:t>
      </w:r>
      <w:r w:rsidR="00465EF4" w:rsidRPr="00B33B99">
        <w:rPr>
          <w:lang w:val="uk-UA"/>
        </w:rPr>
        <w:fldChar w:fldCharType="end"/>
      </w:r>
      <w:r w:rsidR="0026455C" w:rsidRPr="00B33B99">
        <w:rPr>
          <w:lang w:val="uk-UA"/>
        </w:rPr>
        <w:t xml:space="preserve"> цього Договору</w:t>
      </w:r>
      <w:r w:rsidRPr="00B33B99">
        <w:rPr>
          <w:lang w:val="uk-UA"/>
        </w:rPr>
        <w:t>.</w:t>
      </w:r>
      <w:r w:rsidR="00805320" w:rsidRPr="00B33B99">
        <w:rPr>
          <w:b/>
          <w:i/>
          <w:iCs/>
          <w:lang w:val="uk-UA"/>
        </w:rPr>
        <w:t xml:space="preserve"> </w:t>
      </w:r>
    </w:p>
    <w:p w14:paraId="5BC5B3FE" w14:textId="7D22BBA7" w:rsidR="002E063B" w:rsidRPr="00B33B99" w:rsidRDefault="00805320" w:rsidP="00FB2B30">
      <w:pPr>
        <w:pStyle w:val="ISDAText"/>
        <w:widowControl w:val="0"/>
        <w:rPr>
          <w:lang w:val="uk-UA"/>
        </w:rPr>
      </w:pPr>
      <w:r w:rsidRPr="003574A7">
        <w:rPr>
          <w:iCs/>
          <w:lang w:val="uk-UA"/>
        </w:rPr>
        <w:lastRenderedPageBreak/>
        <w:t>"</w:t>
      </w:r>
      <w:r w:rsidRPr="00B33B99">
        <w:rPr>
          <w:b/>
          <w:i/>
          <w:iCs/>
          <w:lang w:val="uk-UA"/>
        </w:rPr>
        <w:t xml:space="preserve">Час </w:t>
      </w:r>
      <w:r w:rsidR="005E5728" w:rsidRPr="00B33B99">
        <w:rPr>
          <w:b/>
          <w:i/>
          <w:iCs/>
          <w:lang w:val="uk-UA"/>
        </w:rPr>
        <w:t>Сповіщення</w:t>
      </w:r>
      <w:r w:rsidRPr="003574A7">
        <w:rPr>
          <w:iCs/>
          <w:lang w:val="uk-UA"/>
        </w:rPr>
        <w:t>"</w:t>
      </w:r>
      <w:r w:rsidRPr="00B33B99">
        <w:rPr>
          <w:b/>
          <w:i/>
          <w:iCs/>
          <w:lang w:val="uk-UA"/>
        </w:rPr>
        <w:t xml:space="preserve"> </w:t>
      </w:r>
      <w:r w:rsidRPr="00B33B99">
        <w:rPr>
          <w:lang w:val="uk-UA"/>
        </w:rPr>
        <w:t>має значення, надане йому в пункті </w:t>
      </w:r>
      <w:r w:rsidRPr="00B33B99">
        <w:rPr>
          <w:lang w:val="uk-UA"/>
        </w:rPr>
        <w:fldChar w:fldCharType="begin"/>
      </w:r>
      <w:r w:rsidRPr="00B33B99">
        <w:rPr>
          <w:lang w:val="uk-UA"/>
        </w:rPr>
        <w:instrText xml:space="preserve"> REF _Ref67067590 \n \h </w:instrText>
      </w:r>
      <w:r w:rsidR="00E410F0" w:rsidRPr="00B33B99">
        <w:rPr>
          <w:lang w:val="uk-UA"/>
        </w:rPr>
        <w:instrText xml:space="preserve"> \* MERGEFORMAT </w:instrText>
      </w:r>
      <w:r w:rsidRPr="00B33B99">
        <w:rPr>
          <w:lang w:val="uk-UA"/>
        </w:rPr>
      </w:r>
      <w:r w:rsidRPr="00B33B99">
        <w:rPr>
          <w:lang w:val="uk-UA"/>
        </w:rPr>
        <w:fldChar w:fldCharType="separate"/>
      </w:r>
      <w:r w:rsidR="003A71BB">
        <w:rPr>
          <w:lang w:val="uk-UA"/>
        </w:rPr>
        <w:t>11.3</w:t>
      </w:r>
      <w:r w:rsidRPr="00B33B99">
        <w:rPr>
          <w:lang w:val="uk-UA"/>
        </w:rPr>
        <w:fldChar w:fldCharType="end"/>
      </w:r>
      <w:r w:rsidR="0026455C" w:rsidRPr="00B33B99">
        <w:rPr>
          <w:lang w:val="uk-UA"/>
        </w:rPr>
        <w:t xml:space="preserve"> цього Договору</w:t>
      </w:r>
      <w:r w:rsidRPr="00B33B99">
        <w:rPr>
          <w:lang w:val="uk-UA"/>
        </w:rPr>
        <w:t>.</w:t>
      </w:r>
    </w:p>
    <w:p w14:paraId="4A96F10A" w14:textId="69313BFA" w:rsidR="00FA1AB5" w:rsidRPr="00B33B99" w:rsidRDefault="000F0CA9" w:rsidP="000F0CA9">
      <w:pPr>
        <w:pStyle w:val="ISDAL1"/>
      </w:pPr>
      <w:bookmarkStart w:id="54" w:name="ст11"/>
      <w:bookmarkStart w:id="55" w:name="_Ref67388970"/>
      <w:bookmarkStart w:id="56" w:name="_Toc83330695"/>
      <w:bookmarkEnd w:id="51"/>
      <w:bookmarkEnd w:id="54"/>
      <w:r w:rsidRPr="00B33B99">
        <w:t xml:space="preserve">Положення </w:t>
      </w:r>
      <w:bookmarkStart w:id="57" w:name="_Ref67062324"/>
      <w:r w:rsidRPr="00B33B99">
        <w:t xml:space="preserve">та значення, які обираються на розсуд </w:t>
      </w:r>
      <w:r w:rsidR="00325F7A" w:rsidRPr="00325F7A">
        <w:t>С</w:t>
      </w:r>
      <w:r w:rsidRPr="00B33B99">
        <w:t>торін</w:t>
      </w:r>
      <w:bookmarkEnd w:id="55"/>
      <w:bookmarkEnd w:id="56"/>
      <w:bookmarkEnd w:id="57"/>
    </w:p>
    <w:p w14:paraId="1BA9D757" w14:textId="5C593D42" w:rsidR="002E063B" w:rsidRPr="00B33B99" w:rsidRDefault="002E063B" w:rsidP="00052127">
      <w:pPr>
        <w:pStyle w:val="ISDAL2"/>
        <w:keepNext w:val="0"/>
        <w:keepLines w:val="0"/>
        <w:widowControl w:val="0"/>
      </w:pPr>
      <w:r w:rsidRPr="00B33B99">
        <w:t xml:space="preserve">Базова </w:t>
      </w:r>
      <w:r w:rsidR="00347302" w:rsidRPr="00B33B99">
        <w:t xml:space="preserve">Валюта </w:t>
      </w:r>
      <w:r w:rsidRPr="00B33B99">
        <w:t xml:space="preserve">та Прийнятна </w:t>
      </w:r>
      <w:r w:rsidR="00347302" w:rsidRPr="00B33B99">
        <w:t>Валюта</w:t>
      </w:r>
    </w:p>
    <w:p w14:paraId="5DB6DBC0" w14:textId="35438656" w:rsidR="002E063B" w:rsidRPr="00B33B99" w:rsidRDefault="002E063B" w:rsidP="002364BB">
      <w:pPr>
        <w:pStyle w:val="ISDAL4"/>
      </w:pPr>
      <w:bookmarkStart w:id="58" w:name="_Ref65046644"/>
      <w:r w:rsidRPr="003574A7">
        <w:t>"</w:t>
      </w:r>
      <w:r w:rsidRPr="00B33B99">
        <w:rPr>
          <w:b/>
          <w:i/>
          <w:iCs/>
        </w:rPr>
        <w:t xml:space="preserve">Базова </w:t>
      </w:r>
      <w:r w:rsidR="00347302" w:rsidRPr="00B33B99">
        <w:rPr>
          <w:b/>
          <w:i/>
          <w:iCs/>
        </w:rPr>
        <w:t>Валюта</w:t>
      </w:r>
      <w:r w:rsidRPr="003574A7">
        <w:t>"</w:t>
      </w:r>
      <w:r w:rsidRPr="00B33B99">
        <w:t xml:space="preserve"> означає </w:t>
      </w:r>
      <w:r w:rsidR="000235A9" w:rsidRPr="00B33B99">
        <w:t>гривню</w:t>
      </w:r>
      <w:bookmarkEnd w:id="58"/>
      <w:r w:rsidR="000235A9" w:rsidRPr="00B33B99">
        <w:t>.</w:t>
      </w:r>
    </w:p>
    <w:p w14:paraId="4B1948F7" w14:textId="089DA15E" w:rsidR="002E063B" w:rsidRPr="00B33B99" w:rsidRDefault="002E063B" w:rsidP="002364BB">
      <w:pPr>
        <w:pStyle w:val="ISDAL4"/>
      </w:pPr>
      <w:bookmarkStart w:id="59" w:name="_Ref65051056"/>
      <w:bookmarkStart w:id="60" w:name="_Ref73972475"/>
      <w:r w:rsidRPr="003574A7">
        <w:rPr>
          <w:iCs/>
        </w:rPr>
        <w:t>"</w:t>
      </w:r>
      <w:r w:rsidRPr="00B33B99">
        <w:rPr>
          <w:b/>
          <w:i/>
          <w:iCs/>
        </w:rPr>
        <w:t xml:space="preserve">Прийнятна </w:t>
      </w:r>
      <w:r w:rsidR="00347302" w:rsidRPr="00B33B99">
        <w:rPr>
          <w:b/>
          <w:i/>
          <w:iCs/>
        </w:rPr>
        <w:t>Валюта</w:t>
      </w:r>
      <w:r w:rsidRPr="003574A7">
        <w:rPr>
          <w:iCs/>
        </w:rPr>
        <w:t>"</w:t>
      </w:r>
      <w:r w:rsidRPr="00B33B99">
        <w:t xml:space="preserve"> </w:t>
      </w:r>
      <w:r w:rsidR="00105F54" w:rsidRPr="00B33B99">
        <w:t xml:space="preserve">означає </w:t>
      </w:r>
      <w:r w:rsidR="000235A9" w:rsidRPr="00B33B99">
        <w:t xml:space="preserve">Базову </w:t>
      </w:r>
      <w:r w:rsidR="00347302" w:rsidRPr="00B33B99">
        <w:t xml:space="preserve">Валюту </w:t>
      </w:r>
      <w:r w:rsidR="000235A9" w:rsidRPr="00B33B99">
        <w:t xml:space="preserve">та будь-яку таку валюту: </w:t>
      </w:r>
      <w:sdt>
        <w:sdtPr>
          <w:id w:val="1267664393"/>
          <w:placeholder>
            <w:docPart w:val="DefaultPlaceholder_-1854013440"/>
          </w:placeholder>
          <w:showingPlcHdr/>
        </w:sdtPr>
        <w:sdtEndPr/>
        <w:sdtContent>
          <w:r w:rsidR="00C34CE8" w:rsidRPr="00921A00">
            <w:rPr>
              <w:rStyle w:val="PlaceholderText"/>
            </w:rPr>
            <w:t>Click or tap here to enter text.</w:t>
          </w:r>
        </w:sdtContent>
      </w:sdt>
      <w:bookmarkEnd w:id="59"/>
      <w:r w:rsidR="000235A9" w:rsidRPr="00B33B99">
        <w:t>.</w:t>
      </w:r>
      <w:bookmarkEnd w:id="60"/>
    </w:p>
    <w:p w14:paraId="2410FB02" w14:textId="77777777" w:rsidR="002E063B" w:rsidRPr="00B33B99" w:rsidRDefault="002E063B" w:rsidP="00052127">
      <w:pPr>
        <w:pStyle w:val="ISDAL2"/>
        <w:keepNext w:val="0"/>
        <w:keepLines w:val="0"/>
        <w:widowControl w:val="0"/>
        <w:rPr>
          <w:i/>
          <w:iCs/>
        </w:rPr>
      </w:pPr>
      <w:bookmarkStart w:id="61" w:name="_Ref65049655"/>
      <w:bookmarkStart w:id="62" w:name="_Ref67063385"/>
      <w:r w:rsidRPr="00B33B99">
        <w:t>Зобов’язання</w:t>
      </w:r>
      <w:r w:rsidRPr="00B33B99">
        <w:rPr>
          <w:i/>
          <w:iCs/>
        </w:rPr>
        <w:t xml:space="preserve"> </w:t>
      </w:r>
      <w:r w:rsidRPr="00B33B99">
        <w:t>щодо марж</w:t>
      </w:r>
      <w:bookmarkEnd w:id="61"/>
      <w:r w:rsidR="000235A9" w:rsidRPr="00B33B99">
        <w:t>і</w:t>
      </w:r>
      <w:bookmarkEnd w:id="62"/>
    </w:p>
    <w:p w14:paraId="3A7A35F2" w14:textId="29DCF189" w:rsidR="002E063B" w:rsidRPr="00B33B99" w:rsidRDefault="002E063B" w:rsidP="00D96F35">
      <w:pPr>
        <w:pStyle w:val="ISDAL3"/>
      </w:pPr>
      <w:bookmarkStart w:id="63" w:name="_Ref67063303"/>
      <w:r w:rsidRPr="00B33B99">
        <w:t>Сума</w:t>
      </w:r>
      <w:r w:rsidR="000235A9" w:rsidRPr="00B33B99">
        <w:t xml:space="preserve"> </w:t>
      </w:r>
      <w:r w:rsidR="00641F01" w:rsidRPr="00B33B99">
        <w:t>до Cплати</w:t>
      </w:r>
      <w:r w:rsidRPr="00B33B99">
        <w:t>, Сума</w:t>
      </w:r>
      <w:r w:rsidR="000235A9" w:rsidRPr="00B33B99">
        <w:t xml:space="preserve"> </w:t>
      </w:r>
      <w:r w:rsidR="00641F01" w:rsidRPr="00B33B99">
        <w:t>до Повернення</w:t>
      </w:r>
      <w:r w:rsidRPr="00B33B99">
        <w:t xml:space="preserve"> та Загальна </w:t>
      </w:r>
      <w:r w:rsidR="00347302" w:rsidRPr="00B33B99">
        <w:t>Сума Маржі</w:t>
      </w:r>
      <w:bookmarkEnd w:id="63"/>
      <w:r w:rsidR="00347302" w:rsidRPr="00B33B99">
        <w:t xml:space="preserve"> </w:t>
      </w:r>
    </w:p>
    <w:p w14:paraId="7D7463EB" w14:textId="77798E76" w:rsidR="002E063B" w:rsidRPr="00B33B99" w:rsidRDefault="002E063B" w:rsidP="002364BB">
      <w:pPr>
        <w:pStyle w:val="ISDAL4"/>
      </w:pPr>
      <w:bookmarkStart w:id="64" w:name="_Ref65049624"/>
      <w:r w:rsidRPr="003574A7">
        <w:rPr>
          <w:iCs/>
        </w:rPr>
        <w:t>"</w:t>
      </w:r>
      <w:r w:rsidRPr="00B33B99">
        <w:rPr>
          <w:b/>
          <w:i/>
          <w:iCs/>
        </w:rPr>
        <w:t>Сума</w:t>
      </w:r>
      <w:r w:rsidR="000235A9" w:rsidRPr="00B33B99">
        <w:rPr>
          <w:b/>
          <w:i/>
          <w:iCs/>
        </w:rPr>
        <w:t xml:space="preserve"> </w:t>
      </w:r>
      <w:r w:rsidR="00641F01" w:rsidRPr="00B33B99">
        <w:rPr>
          <w:b/>
          <w:i/>
          <w:iCs/>
        </w:rPr>
        <w:t>до Cплати</w:t>
      </w:r>
      <w:r w:rsidRPr="003574A7">
        <w:rPr>
          <w:iCs/>
        </w:rPr>
        <w:t>"</w:t>
      </w:r>
      <w:r w:rsidRPr="00B33B99">
        <w:t xml:space="preserve"> має значення, надане </w:t>
      </w:r>
      <w:r w:rsidR="000235A9" w:rsidRPr="00B33B99">
        <w:t>йому</w:t>
      </w:r>
      <w:r w:rsidRPr="00B33B99">
        <w:t xml:space="preserve"> </w:t>
      </w:r>
      <w:r w:rsidR="000235A9" w:rsidRPr="00B33B99">
        <w:t>в</w:t>
      </w:r>
      <w:r w:rsidRPr="00B33B99">
        <w:t xml:space="preserve"> пункті </w:t>
      </w:r>
      <w:r w:rsidR="00D94229" w:rsidRPr="00B33B99">
        <w:fldChar w:fldCharType="begin"/>
      </w:r>
      <w:r w:rsidR="00D94229" w:rsidRPr="00B33B99">
        <w:instrText xml:space="preserve"> REF _Ref67064855 \n \h </w:instrText>
      </w:r>
      <w:r w:rsidR="00E410F0" w:rsidRPr="00B33B99">
        <w:instrText xml:space="preserve"> \* MERGEFORMAT </w:instrText>
      </w:r>
      <w:r w:rsidR="00D94229" w:rsidRPr="00B33B99">
        <w:fldChar w:fldCharType="separate"/>
      </w:r>
      <w:r w:rsidR="003A71BB">
        <w:t>2.1</w:t>
      </w:r>
      <w:r w:rsidR="00D94229" w:rsidRPr="00B33B99">
        <w:fldChar w:fldCharType="end"/>
      </w:r>
      <w:r w:rsidR="0026455C" w:rsidRPr="00B33B99">
        <w:t xml:space="preserve"> цього Договору</w:t>
      </w:r>
      <w:r w:rsidRPr="00B33B99">
        <w:t>,</w:t>
      </w:r>
      <w:r w:rsidR="000235A9" w:rsidRPr="00B33B99">
        <w:t xml:space="preserve"> </w:t>
      </w:r>
      <w:r w:rsidRPr="00B33B99">
        <w:t>якщо інше не зазначено в цьому пункті</w:t>
      </w:r>
      <w:r w:rsidR="00C34CE8" w:rsidRPr="00C34CE8">
        <w:t xml:space="preserve"> </w:t>
      </w:r>
      <w:sdt>
        <w:sdtPr>
          <w:id w:val="1968780756"/>
          <w:placeholder>
            <w:docPart w:val="DefaultPlaceholder_-1854013440"/>
          </w:placeholder>
          <w:showingPlcHdr/>
        </w:sdtPr>
        <w:sdtEndPr/>
        <w:sdtContent>
          <w:r w:rsidR="008A5BEC" w:rsidRPr="00921A00">
            <w:rPr>
              <w:rStyle w:val="PlaceholderText"/>
            </w:rPr>
            <w:t>Click or tap here to enter text.</w:t>
          </w:r>
        </w:sdtContent>
      </w:sdt>
      <w:r w:rsidRPr="00B33B99">
        <w:t>.</w:t>
      </w:r>
      <w:bookmarkEnd w:id="64"/>
    </w:p>
    <w:p w14:paraId="752A3ADC" w14:textId="7037902F" w:rsidR="002E063B" w:rsidRPr="00B33B99" w:rsidRDefault="002E063B" w:rsidP="002364BB">
      <w:pPr>
        <w:pStyle w:val="ISDAL4"/>
      </w:pPr>
      <w:bookmarkStart w:id="65" w:name="_Ref65049677"/>
      <w:r w:rsidRPr="003574A7">
        <w:rPr>
          <w:iCs/>
        </w:rPr>
        <w:t>"</w:t>
      </w:r>
      <w:r w:rsidRPr="00B33B99">
        <w:rPr>
          <w:b/>
          <w:i/>
          <w:iCs/>
        </w:rPr>
        <w:t xml:space="preserve">Сума </w:t>
      </w:r>
      <w:r w:rsidR="00641F01" w:rsidRPr="00B33B99">
        <w:rPr>
          <w:b/>
          <w:i/>
          <w:iCs/>
        </w:rPr>
        <w:t>до Повернення</w:t>
      </w:r>
      <w:r w:rsidRPr="003574A7">
        <w:rPr>
          <w:iCs/>
        </w:rPr>
        <w:t>"</w:t>
      </w:r>
      <w:r w:rsidRPr="00B33B99">
        <w:t xml:space="preserve"> має значення, надане </w:t>
      </w:r>
      <w:r w:rsidR="000235A9" w:rsidRPr="00B33B99">
        <w:t>йому в</w:t>
      </w:r>
      <w:r w:rsidRPr="00B33B99">
        <w:t xml:space="preserve"> пункті </w:t>
      </w:r>
      <w:r w:rsidR="00D94229" w:rsidRPr="00B33B99">
        <w:fldChar w:fldCharType="begin"/>
      </w:r>
      <w:r w:rsidR="00D94229" w:rsidRPr="00B33B99">
        <w:instrText xml:space="preserve"> REF _Ref67064862 \n \h </w:instrText>
      </w:r>
      <w:r w:rsidR="00E410F0" w:rsidRPr="00B33B99">
        <w:instrText xml:space="preserve"> \* MERGEFORMAT </w:instrText>
      </w:r>
      <w:r w:rsidR="00D94229" w:rsidRPr="00B33B99">
        <w:fldChar w:fldCharType="separate"/>
      </w:r>
      <w:r w:rsidR="003A71BB">
        <w:t>2.2</w:t>
      </w:r>
      <w:r w:rsidR="00D94229" w:rsidRPr="00B33B99">
        <w:fldChar w:fldCharType="end"/>
      </w:r>
      <w:r w:rsidR="0026455C" w:rsidRPr="00B33B99">
        <w:t xml:space="preserve"> цього Договору</w:t>
      </w:r>
      <w:r w:rsidRPr="00B33B99">
        <w:t xml:space="preserve">, якщо інше не зазначено в цьому пункті </w:t>
      </w:r>
      <w:sdt>
        <w:sdtPr>
          <w:id w:val="12577614"/>
          <w:placeholder>
            <w:docPart w:val="987A3989C0504108A33E5E4B8A9F2C16"/>
          </w:placeholder>
          <w:showingPlcHdr/>
        </w:sdtPr>
        <w:sdtEndPr/>
        <w:sdtContent>
          <w:r w:rsidR="00297BCB" w:rsidRPr="00921A00">
            <w:rPr>
              <w:rStyle w:val="PlaceholderText"/>
            </w:rPr>
            <w:t>Click or tap here to enter text.</w:t>
          </w:r>
        </w:sdtContent>
      </w:sdt>
      <w:r w:rsidRPr="00B33B99">
        <w:t>.</w:t>
      </w:r>
      <w:bookmarkEnd w:id="65"/>
    </w:p>
    <w:p w14:paraId="7020F9F0" w14:textId="497F7B2D" w:rsidR="002E063B" w:rsidRPr="00B33B99" w:rsidRDefault="002E063B" w:rsidP="002364BB">
      <w:pPr>
        <w:pStyle w:val="ISDAL4"/>
      </w:pPr>
      <w:r w:rsidRPr="003574A7">
        <w:rPr>
          <w:iCs/>
        </w:rPr>
        <w:t>"</w:t>
      </w:r>
      <w:r w:rsidR="003E5D32" w:rsidRPr="00B33B99">
        <w:rPr>
          <w:b/>
          <w:i/>
          <w:iCs/>
        </w:rPr>
        <w:t xml:space="preserve">Загальна </w:t>
      </w:r>
      <w:r w:rsidR="00347302" w:rsidRPr="00B33B99">
        <w:rPr>
          <w:b/>
          <w:i/>
          <w:iCs/>
        </w:rPr>
        <w:t>Сума Маржі</w:t>
      </w:r>
      <w:r w:rsidRPr="003574A7">
        <w:rPr>
          <w:iCs/>
        </w:rPr>
        <w:t>"</w:t>
      </w:r>
      <w:r w:rsidRPr="00B33B99">
        <w:t xml:space="preserve"> має значення, надане </w:t>
      </w:r>
      <w:r w:rsidR="000235A9" w:rsidRPr="00B33B99">
        <w:t>йому</w:t>
      </w:r>
      <w:r w:rsidRPr="00B33B99">
        <w:t xml:space="preserve"> </w:t>
      </w:r>
      <w:r w:rsidR="000235A9" w:rsidRPr="00B33B99">
        <w:t>в</w:t>
      </w:r>
      <w:r w:rsidRPr="00B33B99">
        <w:t xml:space="preserve"> </w:t>
      </w:r>
      <w:r w:rsidR="0068437B" w:rsidRPr="00B33B99">
        <w:t>Статті </w:t>
      </w:r>
      <w:r w:rsidR="0068437B" w:rsidRPr="00B33B99">
        <w:fldChar w:fldCharType="begin"/>
      </w:r>
      <w:r w:rsidR="0068437B" w:rsidRPr="00B33B99">
        <w:instrText xml:space="preserve"> REF  _Ref64970834 \#0\h \r  \* MERGEFORMAT </w:instrText>
      </w:r>
      <w:r w:rsidR="0068437B" w:rsidRPr="00B33B99">
        <w:fldChar w:fldCharType="separate"/>
      </w:r>
      <w:r w:rsidR="003A71BB">
        <w:t>10</w:t>
      </w:r>
      <w:r w:rsidR="0068437B" w:rsidRPr="00B33B99">
        <w:fldChar w:fldCharType="end"/>
      </w:r>
      <w:r w:rsidR="0026455C" w:rsidRPr="00B33B99">
        <w:t xml:space="preserve"> цього Договору</w:t>
      </w:r>
      <w:r w:rsidRPr="00B33B99">
        <w:t xml:space="preserve">, якщо інше не зазначено в цьому пункті </w:t>
      </w:r>
      <w:sdt>
        <w:sdtPr>
          <w:id w:val="555124467"/>
          <w:placeholder>
            <w:docPart w:val="7A56105C0F4340D285BABE89B7376061"/>
          </w:placeholder>
          <w:showingPlcHdr/>
        </w:sdtPr>
        <w:sdtEndPr/>
        <w:sdtContent>
          <w:r w:rsidR="00297BCB" w:rsidRPr="00921A00">
            <w:rPr>
              <w:rStyle w:val="PlaceholderText"/>
            </w:rPr>
            <w:t>Click or tap here to enter text.</w:t>
          </w:r>
        </w:sdtContent>
      </w:sdt>
      <w:r w:rsidRPr="00B33B99">
        <w:t>.</w:t>
      </w:r>
    </w:p>
    <w:p w14:paraId="3C215B4F" w14:textId="3C59CCE7" w:rsidR="00851B31" w:rsidRPr="00B33B99" w:rsidRDefault="000235A9" w:rsidP="00D96F35">
      <w:pPr>
        <w:pStyle w:val="ISDAL3"/>
      </w:pPr>
      <w:bookmarkStart w:id="66" w:name="_Ref67071249"/>
      <w:r w:rsidRPr="00B33B99">
        <w:t xml:space="preserve">Прийнятна </w:t>
      </w:r>
      <w:r w:rsidR="001A11F0" w:rsidRPr="00B33B99">
        <w:t>Марж</w:t>
      </w:r>
      <w:r w:rsidRPr="00B33B99">
        <w:t>а</w:t>
      </w:r>
      <w:bookmarkEnd w:id="66"/>
      <w:r w:rsidR="002E063B" w:rsidRPr="00B33B99">
        <w:t xml:space="preserve"> </w:t>
      </w:r>
    </w:p>
    <w:p w14:paraId="66B8A78F" w14:textId="36ACF872" w:rsidR="002E063B" w:rsidRPr="00B33B99" w:rsidRDefault="002E063B" w:rsidP="00FB2B30">
      <w:pPr>
        <w:pStyle w:val="ISDAL3texts"/>
        <w:widowControl w:val="0"/>
        <w:rPr>
          <w:lang w:val="uk-UA"/>
        </w:rPr>
      </w:pPr>
      <w:bookmarkStart w:id="67" w:name="_Ref65047242"/>
      <w:r w:rsidRPr="00B33B99">
        <w:rPr>
          <w:lang w:val="uk-UA"/>
        </w:rPr>
        <w:t xml:space="preserve">Наступні позиції будуть вважатись </w:t>
      </w:r>
      <w:r w:rsidRPr="003574A7">
        <w:rPr>
          <w:iCs/>
          <w:lang w:val="uk-UA"/>
        </w:rPr>
        <w:t>"</w:t>
      </w:r>
      <w:r w:rsidR="000235A9" w:rsidRPr="00B33B99">
        <w:rPr>
          <w:b/>
          <w:i/>
          <w:iCs/>
          <w:lang w:val="uk-UA"/>
        </w:rPr>
        <w:t xml:space="preserve">Прийнятною </w:t>
      </w:r>
      <w:r w:rsidR="00347302" w:rsidRPr="00B33B99">
        <w:rPr>
          <w:b/>
          <w:i/>
          <w:iCs/>
          <w:lang w:val="uk-UA"/>
        </w:rPr>
        <w:t>Маржею</w:t>
      </w:r>
      <w:r w:rsidRPr="003574A7">
        <w:rPr>
          <w:iCs/>
          <w:lang w:val="uk-UA"/>
        </w:rPr>
        <w:t>"</w:t>
      </w:r>
      <w:r w:rsidRPr="00B33B99">
        <w:rPr>
          <w:lang w:val="uk-UA"/>
        </w:rPr>
        <w:t xml:space="preserve"> для визначеної </w:t>
      </w:r>
      <w:r w:rsidR="000235A9" w:rsidRPr="00B33B99">
        <w:rPr>
          <w:lang w:val="uk-UA"/>
        </w:rPr>
        <w:t>С</w:t>
      </w:r>
      <w:r w:rsidRPr="00B33B99">
        <w:rPr>
          <w:lang w:val="uk-UA"/>
        </w:rPr>
        <w:t>торони:</w:t>
      </w:r>
      <w:bookmarkEnd w:id="67"/>
    </w:p>
    <w:tbl>
      <w:tblPr>
        <w:tblW w:w="0" w:type="auto"/>
        <w:tblInd w:w="1985" w:type="dxa"/>
        <w:tblLook w:val="04A0" w:firstRow="1" w:lastRow="0" w:firstColumn="1" w:lastColumn="0" w:noHBand="0" w:noVBand="1"/>
      </w:tblPr>
      <w:tblGrid>
        <w:gridCol w:w="3113"/>
        <w:gridCol w:w="1560"/>
        <w:gridCol w:w="1417"/>
        <w:gridCol w:w="1554"/>
      </w:tblGrid>
      <w:tr w:rsidR="002E063B" w:rsidRPr="00B33B99" w14:paraId="5D06FDB3" w14:textId="77777777" w:rsidTr="003861EF">
        <w:tc>
          <w:tcPr>
            <w:tcW w:w="3113" w:type="dxa"/>
            <w:shd w:val="clear" w:color="auto" w:fill="auto"/>
          </w:tcPr>
          <w:p w14:paraId="55010C30" w14:textId="77777777" w:rsidR="002E063B" w:rsidRPr="00B33B99" w:rsidRDefault="002E063B" w:rsidP="00FB2B30">
            <w:pPr>
              <w:pStyle w:val="ScheduleL4"/>
              <w:keepNext w:val="0"/>
              <w:keepLines w:val="0"/>
              <w:widowControl w:val="0"/>
              <w:numPr>
                <w:ilvl w:val="0"/>
                <w:numId w:val="0"/>
              </w:numPr>
              <w:spacing w:after="0" w:line="240" w:lineRule="auto"/>
              <w:ind w:left="595"/>
            </w:pPr>
          </w:p>
        </w:tc>
        <w:tc>
          <w:tcPr>
            <w:tcW w:w="1560" w:type="dxa"/>
            <w:shd w:val="clear" w:color="auto" w:fill="auto"/>
          </w:tcPr>
          <w:p w14:paraId="243D7537" w14:textId="77777777" w:rsidR="002E063B" w:rsidRPr="00B33B99" w:rsidRDefault="002E063B" w:rsidP="00FB2B30">
            <w:pPr>
              <w:pStyle w:val="ScheduleL4"/>
              <w:keepNext w:val="0"/>
              <w:keepLines w:val="0"/>
              <w:widowControl w:val="0"/>
              <w:numPr>
                <w:ilvl w:val="0"/>
                <w:numId w:val="0"/>
              </w:numPr>
              <w:spacing w:after="0" w:line="240" w:lineRule="auto"/>
              <w:ind w:left="58"/>
              <w:rPr>
                <w:b/>
                <w:bCs w:val="0"/>
              </w:rPr>
            </w:pPr>
            <w:r w:rsidRPr="00B33B99">
              <w:rPr>
                <w:b/>
                <w:bCs w:val="0"/>
              </w:rPr>
              <w:t>Сторона А</w:t>
            </w:r>
          </w:p>
        </w:tc>
        <w:tc>
          <w:tcPr>
            <w:tcW w:w="1417" w:type="dxa"/>
            <w:shd w:val="clear" w:color="auto" w:fill="auto"/>
          </w:tcPr>
          <w:p w14:paraId="64C68869" w14:textId="77777777" w:rsidR="002E063B" w:rsidRPr="00B33B99" w:rsidRDefault="002E063B" w:rsidP="00FB2B30">
            <w:pPr>
              <w:pStyle w:val="ScheduleL4"/>
              <w:keepNext w:val="0"/>
              <w:keepLines w:val="0"/>
              <w:widowControl w:val="0"/>
              <w:numPr>
                <w:ilvl w:val="0"/>
                <w:numId w:val="0"/>
              </w:numPr>
              <w:spacing w:after="0" w:line="240" w:lineRule="auto"/>
              <w:ind w:left="58"/>
              <w:rPr>
                <w:b/>
                <w:bCs w:val="0"/>
              </w:rPr>
            </w:pPr>
            <w:r w:rsidRPr="00B33B99">
              <w:rPr>
                <w:b/>
                <w:bCs w:val="0"/>
              </w:rPr>
              <w:t>Сторона Б</w:t>
            </w:r>
          </w:p>
        </w:tc>
        <w:tc>
          <w:tcPr>
            <w:tcW w:w="1554" w:type="dxa"/>
            <w:shd w:val="clear" w:color="auto" w:fill="auto"/>
          </w:tcPr>
          <w:p w14:paraId="2F6BFE49" w14:textId="2D92D340" w:rsidR="002E063B" w:rsidRPr="00B33B99" w:rsidRDefault="002E063B" w:rsidP="00FB2B30">
            <w:pPr>
              <w:pStyle w:val="ScheduleL4"/>
              <w:keepNext w:val="0"/>
              <w:keepLines w:val="0"/>
              <w:widowControl w:val="0"/>
              <w:numPr>
                <w:ilvl w:val="0"/>
                <w:numId w:val="0"/>
              </w:numPr>
              <w:spacing w:after="0" w:line="240" w:lineRule="auto"/>
              <w:ind w:left="58"/>
              <w:rPr>
                <w:b/>
                <w:bCs w:val="0"/>
              </w:rPr>
            </w:pPr>
            <w:r w:rsidRPr="00B33B99">
              <w:rPr>
                <w:b/>
                <w:bCs w:val="0"/>
              </w:rPr>
              <w:t xml:space="preserve">Процент </w:t>
            </w:r>
            <w:r w:rsidR="00347302" w:rsidRPr="00B33B99">
              <w:rPr>
                <w:b/>
                <w:bCs w:val="0"/>
              </w:rPr>
              <w:t>Оцінки</w:t>
            </w:r>
          </w:p>
        </w:tc>
      </w:tr>
      <w:tr w:rsidR="002E063B" w:rsidRPr="00B33B99" w14:paraId="3BFA9679" w14:textId="77777777" w:rsidTr="003861EF">
        <w:tc>
          <w:tcPr>
            <w:tcW w:w="3113" w:type="dxa"/>
            <w:shd w:val="clear" w:color="auto" w:fill="auto"/>
          </w:tcPr>
          <w:p w14:paraId="703FAB4B" w14:textId="0D856F3D" w:rsidR="002E063B" w:rsidRPr="00B33B99" w:rsidRDefault="002E063B" w:rsidP="00B83BA0">
            <w:pPr>
              <w:pStyle w:val="ScheduleL4"/>
              <w:keepNext w:val="0"/>
              <w:keepLines w:val="0"/>
              <w:widowControl w:val="0"/>
              <w:numPr>
                <w:ilvl w:val="3"/>
                <w:numId w:val="2"/>
              </w:numPr>
              <w:tabs>
                <w:tab w:val="clear" w:pos="1985"/>
              </w:tabs>
              <w:spacing w:after="0" w:line="240" w:lineRule="auto"/>
              <w:ind w:left="595"/>
            </w:pPr>
            <w:r w:rsidRPr="00B33B99">
              <w:t xml:space="preserve">грошові кошти у Прийнятній </w:t>
            </w:r>
            <w:r w:rsidR="00347302" w:rsidRPr="00B33B99">
              <w:t>Валют</w:t>
            </w:r>
            <w:r w:rsidRPr="00B33B99">
              <w:t xml:space="preserve">і </w:t>
            </w:r>
          </w:p>
        </w:tc>
        <w:tc>
          <w:tcPr>
            <w:tcW w:w="1560" w:type="dxa"/>
            <w:shd w:val="clear" w:color="auto" w:fill="auto"/>
          </w:tcPr>
          <w:p w14:paraId="559B5255" w14:textId="405388A5" w:rsidR="002E063B" w:rsidRPr="00B33B99" w:rsidRDefault="005947C2" w:rsidP="00FB2B30">
            <w:pPr>
              <w:pStyle w:val="ScheduleL4"/>
              <w:keepNext w:val="0"/>
              <w:keepLines w:val="0"/>
              <w:widowControl w:val="0"/>
              <w:numPr>
                <w:ilvl w:val="0"/>
                <w:numId w:val="0"/>
              </w:numPr>
              <w:spacing w:after="0" w:line="240" w:lineRule="auto"/>
              <w:ind w:left="58"/>
              <w:jc w:val="center"/>
            </w:pPr>
            <w:sdt>
              <w:sdtPr>
                <w:id w:val="-1145662826"/>
                <w:placeholder>
                  <w:docPart w:val="9EBBB9EED92E49F9A85FC2BBA396CDBF"/>
                </w:placeholder>
                <w:showingPlcHdr/>
              </w:sdtPr>
              <w:sdtEndPr/>
              <w:sdtContent>
                <w:r w:rsidR="00297BCB" w:rsidRPr="00921A00">
                  <w:rPr>
                    <w:rStyle w:val="PlaceholderText"/>
                  </w:rPr>
                  <w:t>Click or tap here to enter text.</w:t>
                </w:r>
              </w:sdtContent>
            </w:sdt>
          </w:p>
        </w:tc>
        <w:tc>
          <w:tcPr>
            <w:tcW w:w="1417" w:type="dxa"/>
            <w:shd w:val="clear" w:color="auto" w:fill="auto"/>
          </w:tcPr>
          <w:p w14:paraId="42B26AE9" w14:textId="7ECB8836" w:rsidR="002E063B" w:rsidRPr="00B33B99" w:rsidRDefault="005947C2" w:rsidP="00FB2B30">
            <w:pPr>
              <w:pStyle w:val="ScheduleL4"/>
              <w:keepNext w:val="0"/>
              <w:keepLines w:val="0"/>
              <w:widowControl w:val="0"/>
              <w:numPr>
                <w:ilvl w:val="0"/>
                <w:numId w:val="0"/>
              </w:numPr>
              <w:spacing w:after="0" w:line="240" w:lineRule="auto"/>
              <w:ind w:left="58"/>
              <w:jc w:val="center"/>
            </w:pPr>
            <w:sdt>
              <w:sdtPr>
                <w:id w:val="-853878919"/>
                <w:placeholder>
                  <w:docPart w:val="7B3BD8F2245B485DA5237FCD089366A9"/>
                </w:placeholder>
                <w:showingPlcHdr/>
              </w:sdtPr>
              <w:sdtEndPr/>
              <w:sdtContent>
                <w:r w:rsidR="00297BCB" w:rsidRPr="00921A00">
                  <w:rPr>
                    <w:rStyle w:val="PlaceholderText"/>
                  </w:rPr>
                  <w:t>Click or tap here to enter text.</w:t>
                </w:r>
              </w:sdtContent>
            </w:sdt>
          </w:p>
        </w:tc>
        <w:tc>
          <w:tcPr>
            <w:tcW w:w="1554" w:type="dxa"/>
            <w:shd w:val="clear" w:color="auto" w:fill="auto"/>
          </w:tcPr>
          <w:p w14:paraId="51BC32ED" w14:textId="4720687A" w:rsidR="002E063B" w:rsidRPr="00B33B99" w:rsidRDefault="005947C2" w:rsidP="00FB2B30">
            <w:pPr>
              <w:pStyle w:val="ScheduleL4"/>
              <w:keepNext w:val="0"/>
              <w:keepLines w:val="0"/>
              <w:widowControl w:val="0"/>
              <w:numPr>
                <w:ilvl w:val="0"/>
                <w:numId w:val="0"/>
              </w:numPr>
              <w:spacing w:after="0" w:line="240" w:lineRule="auto"/>
              <w:ind w:left="58"/>
              <w:jc w:val="center"/>
            </w:pPr>
            <w:sdt>
              <w:sdtPr>
                <w:id w:val="-705405897"/>
                <w:placeholder>
                  <w:docPart w:val="3CD81BAF484048DB9141289728DED753"/>
                </w:placeholder>
                <w:showingPlcHdr/>
              </w:sdtPr>
              <w:sdtEndPr/>
              <w:sdtContent>
                <w:r w:rsidR="00297BCB" w:rsidRPr="00921A00">
                  <w:rPr>
                    <w:rStyle w:val="PlaceholderText"/>
                  </w:rPr>
                  <w:t>Click or tap here to enter text.</w:t>
                </w:r>
              </w:sdtContent>
            </w:sdt>
            <w:r w:rsidR="00297BCB" w:rsidRPr="00B33B99" w:rsidDel="00297BCB">
              <w:t xml:space="preserve"> </w:t>
            </w:r>
            <w:r w:rsidR="002E063B" w:rsidRPr="00B33B99">
              <w:t>%</w:t>
            </w:r>
          </w:p>
        </w:tc>
      </w:tr>
      <w:tr w:rsidR="000235A9" w:rsidRPr="00B33B99" w14:paraId="12BEC20B" w14:textId="77777777" w:rsidTr="003861EF">
        <w:tc>
          <w:tcPr>
            <w:tcW w:w="3113" w:type="dxa"/>
            <w:shd w:val="clear" w:color="auto" w:fill="auto"/>
          </w:tcPr>
          <w:p w14:paraId="176B7AC6" w14:textId="77777777" w:rsidR="000235A9" w:rsidRPr="00B33B99" w:rsidRDefault="000235A9" w:rsidP="00B83BA0">
            <w:pPr>
              <w:pStyle w:val="ScheduleL4"/>
              <w:keepNext w:val="0"/>
              <w:keepLines w:val="0"/>
              <w:widowControl w:val="0"/>
              <w:numPr>
                <w:ilvl w:val="3"/>
                <w:numId w:val="2"/>
              </w:numPr>
              <w:tabs>
                <w:tab w:val="clear" w:pos="1985"/>
              </w:tabs>
              <w:spacing w:after="0" w:line="360" w:lineRule="auto"/>
              <w:ind w:left="595"/>
            </w:pPr>
            <w:r w:rsidRPr="00B33B99">
              <w:t>ОВДП</w:t>
            </w:r>
          </w:p>
        </w:tc>
        <w:tc>
          <w:tcPr>
            <w:tcW w:w="1560" w:type="dxa"/>
            <w:shd w:val="clear" w:color="auto" w:fill="auto"/>
          </w:tcPr>
          <w:p w14:paraId="1151B71A" w14:textId="0AC9E6BB" w:rsidR="000235A9" w:rsidRPr="00B33B99" w:rsidRDefault="005947C2" w:rsidP="00FB2B30">
            <w:pPr>
              <w:pStyle w:val="ScheduleL4"/>
              <w:keepNext w:val="0"/>
              <w:keepLines w:val="0"/>
              <w:widowControl w:val="0"/>
              <w:numPr>
                <w:ilvl w:val="0"/>
                <w:numId w:val="0"/>
              </w:numPr>
              <w:spacing w:after="0" w:line="240" w:lineRule="auto"/>
              <w:ind w:left="58"/>
              <w:jc w:val="center"/>
            </w:pPr>
            <w:sdt>
              <w:sdtPr>
                <w:id w:val="-2074654663"/>
                <w:placeholder>
                  <w:docPart w:val="73F7BF75013A43809F5C0964319DE68A"/>
                </w:placeholder>
                <w:showingPlcHdr/>
              </w:sdtPr>
              <w:sdtEndPr/>
              <w:sdtContent>
                <w:r w:rsidR="00297BCB" w:rsidRPr="00921A00">
                  <w:rPr>
                    <w:rStyle w:val="PlaceholderText"/>
                  </w:rPr>
                  <w:t>Click or tap here to enter text.</w:t>
                </w:r>
              </w:sdtContent>
            </w:sdt>
          </w:p>
        </w:tc>
        <w:tc>
          <w:tcPr>
            <w:tcW w:w="1417" w:type="dxa"/>
            <w:shd w:val="clear" w:color="auto" w:fill="auto"/>
          </w:tcPr>
          <w:p w14:paraId="06EA2AA1" w14:textId="4557BCF9" w:rsidR="000235A9" w:rsidRPr="00B33B99" w:rsidRDefault="005947C2" w:rsidP="00FB2B30">
            <w:pPr>
              <w:pStyle w:val="ScheduleL4"/>
              <w:keepNext w:val="0"/>
              <w:keepLines w:val="0"/>
              <w:widowControl w:val="0"/>
              <w:numPr>
                <w:ilvl w:val="0"/>
                <w:numId w:val="0"/>
              </w:numPr>
              <w:spacing w:after="0" w:line="240" w:lineRule="auto"/>
              <w:ind w:left="58"/>
              <w:jc w:val="center"/>
            </w:pPr>
            <w:sdt>
              <w:sdtPr>
                <w:id w:val="-1142499189"/>
                <w:placeholder>
                  <w:docPart w:val="4D073C96C69440E78C0F93A6658809C7"/>
                </w:placeholder>
                <w:showingPlcHdr/>
              </w:sdtPr>
              <w:sdtEndPr/>
              <w:sdtContent>
                <w:r w:rsidR="00297BCB" w:rsidRPr="00921A00">
                  <w:rPr>
                    <w:rStyle w:val="PlaceholderText"/>
                  </w:rPr>
                  <w:t>Click or tap here to enter text.</w:t>
                </w:r>
              </w:sdtContent>
            </w:sdt>
            <w:r w:rsidR="00297BCB" w:rsidRPr="00B33B99" w:rsidDel="00297BCB">
              <w:t xml:space="preserve"> </w:t>
            </w:r>
          </w:p>
        </w:tc>
        <w:tc>
          <w:tcPr>
            <w:tcW w:w="1554" w:type="dxa"/>
            <w:shd w:val="clear" w:color="auto" w:fill="auto"/>
          </w:tcPr>
          <w:p w14:paraId="60720F38" w14:textId="726B341E" w:rsidR="000235A9" w:rsidRPr="00B33B99" w:rsidRDefault="005947C2" w:rsidP="00FB2B30">
            <w:pPr>
              <w:pStyle w:val="ScheduleL4"/>
              <w:keepNext w:val="0"/>
              <w:keepLines w:val="0"/>
              <w:widowControl w:val="0"/>
              <w:numPr>
                <w:ilvl w:val="0"/>
                <w:numId w:val="0"/>
              </w:numPr>
              <w:spacing w:after="0" w:line="240" w:lineRule="auto"/>
              <w:ind w:left="58"/>
              <w:jc w:val="center"/>
            </w:pPr>
            <w:sdt>
              <w:sdtPr>
                <w:id w:val="-628325230"/>
                <w:placeholder>
                  <w:docPart w:val="D70CE7E11A1741C38415F749CAB41DA0"/>
                </w:placeholder>
                <w:showingPlcHdr/>
              </w:sdtPr>
              <w:sdtEndPr/>
              <w:sdtContent>
                <w:r w:rsidR="00297BCB" w:rsidRPr="00921A00">
                  <w:rPr>
                    <w:rStyle w:val="PlaceholderText"/>
                  </w:rPr>
                  <w:t>Click or tap here to enter text.</w:t>
                </w:r>
              </w:sdtContent>
            </w:sdt>
            <w:r w:rsidR="00297BCB" w:rsidRPr="00B33B99" w:rsidDel="00297BCB">
              <w:t xml:space="preserve"> </w:t>
            </w:r>
            <w:r w:rsidR="000235A9" w:rsidRPr="00B33B99">
              <w:t>%</w:t>
            </w:r>
          </w:p>
        </w:tc>
      </w:tr>
    </w:tbl>
    <w:p w14:paraId="3B26ECA6" w14:textId="77777777" w:rsidR="002E063B" w:rsidRPr="00B33B99" w:rsidRDefault="002E063B" w:rsidP="00D96F35">
      <w:pPr>
        <w:pStyle w:val="ISDAL3"/>
      </w:pPr>
      <w:bookmarkStart w:id="68" w:name="_Ref67070713"/>
      <w:r w:rsidRPr="00B33B99">
        <w:t>Порогов</w:t>
      </w:r>
      <w:r w:rsidR="00780607" w:rsidRPr="00B33B99">
        <w:t>і значення</w:t>
      </w:r>
      <w:bookmarkEnd w:id="68"/>
    </w:p>
    <w:p w14:paraId="5F516F2C" w14:textId="3A7B6E88" w:rsidR="002E063B" w:rsidRPr="00B33B99" w:rsidRDefault="002E063B" w:rsidP="002364BB">
      <w:pPr>
        <w:pStyle w:val="ISDAL4"/>
      </w:pPr>
      <w:bookmarkStart w:id="69" w:name="_Ref65047856"/>
      <w:r w:rsidRPr="00B33B99">
        <w:t>"</w:t>
      </w:r>
      <w:r w:rsidR="000128FB" w:rsidRPr="003574A7">
        <w:rPr>
          <w:b/>
          <w:i/>
        </w:rPr>
        <w:t>Незалежна</w:t>
      </w:r>
      <w:r w:rsidR="00DC31E1" w:rsidRPr="003574A7">
        <w:rPr>
          <w:b/>
          <w:i/>
        </w:rPr>
        <w:t xml:space="preserve"> </w:t>
      </w:r>
      <w:r w:rsidR="00347302" w:rsidRPr="003574A7">
        <w:rPr>
          <w:b/>
          <w:i/>
        </w:rPr>
        <w:t>Маржа</w:t>
      </w:r>
      <w:r w:rsidRPr="00B33B99">
        <w:t>" означає щодо Сторони А</w:t>
      </w:r>
      <w:bookmarkEnd w:id="69"/>
      <w:r w:rsidR="000235A9" w:rsidRPr="00B33B99">
        <w:t xml:space="preserve">: </w:t>
      </w:r>
      <w:sdt>
        <w:sdtPr>
          <w:id w:val="1554276589"/>
          <w:placeholder>
            <w:docPart w:val="9D5740DF01964E639A5B90B33943D5F8"/>
          </w:placeholder>
          <w:showingPlcHdr/>
        </w:sdtPr>
        <w:sdtEndPr/>
        <w:sdtContent>
          <w:r w:rsidR="00297BCB" w:rsidRPr="00921A00">
            <w:rPr>
              <w:rStyle w:val="PlaceholderText"/>
            </w:rPr>
            <w:t>Click or tap here to enter text.</w:t>
          </w:r>
        </w:sdtContent>
      </w:sdt>
      <w:r w:rsidR="00297BCB" w:rsidRPr="00B33B99" w:rsidDel="00297BCB">
        <w:t xml:space="preserve"> </w:t>
      </w:r>
    </w:p>
    <w:p w14:paraId="5222E724" w14:textId="13077B14" w:rsidR="002E063B" w:rsidRPr="00B33B99" w:rsidRDefault="002E063B" w:rsidP="002364BB">
      <w:pPr>
        <w:pStyle w:val="ISDAL4"/>
      </w:pPr>
      <w:r w:rsidRPr="00B33B99">
        <w:t>"</w:t>
      </w:r>
      <w:r w:rsidR="000128FB" w:rsidRPr="003574A7">
        <w:rPr>
          <w:b/>
          <w:i/>
        </w:rPr>
        <w:t>Незалежна</w:t>
      </w:r>
      <w:r w:rsidR="00DC31E1" w:rsidRPr="003574A7">
        <w:rPr>
          <w:b/>
          <w:i/>
        </w:rPr>
        <w:t xml:space="preserve"> </w:t>
      </w:r>
      <w:r w:rsidR="00347302" w:rsidRPr="003574A7">
        <w:rPr>
          <w:b/>
          <w:i/>
        </w:rPr>
        <w:t>Маржа</w:t>
      </w:r>
      <w:r w:rsidRPr="00B33B99">
        <w:t>" означає щодо Сторони Б</w:t>
      </w:r>
      <w:r w:rsidR="000235A9" w:rsidRPr="00B33B99">
        <w:t xml:space="preserve">: </w:t>
      </w:r>
      <w:sdt>
        <w:sdtPr>
          <w:id w:val="-309021779"/>
          <w:placeholder>
            <w:docPart w:val="BA2D2ADC886F42949226776ABCEDD2C0"/>
          </w:placeholder>
          <w:showingPlcHdr/>
        </w:sdtPr>
        <w:sdtEndPr/>
        <w:sdtContent>
          <w:r w:rsidR="00297BCB" w:rsidRPr="00921A00">
            <w:rPr>
              <w:rStyle w:val="PlaceholderText"/>
            </w:rPr>
            <w:t>Click or tap here to enter text.</w:t>
          </w:r>
        </w:sdtContent>
      </w:sdt>
      <w:r w:rsidR="00297BCB" w:rsidRPr="00B33B99" w:rsidDel="00297BCB">
        <w:t xml:space="preserve"> </w:t>
      </w:r>
    </w:p>
    <w:p w14:paraId="200A2918" w14:textId="0A3215DE" w:rsidR="002E063B" w:rsidRPr="00B33B99" w:rsidRDefault="002E063B" w:rsidP="002364BB">
      <w:pPr>
        <w:pStyle w:val="ISDAL4"/>
      </w:pPr>
      <w:bookmarkStart w:id="70" w:name="_Ref65014666"/>
      <w:r w:rsidRPr="00B33B99">
        <w:t>"</w:t>
      </w:r>
      <w:r w:rsidRPr="003574A7">
        <w:rPr>
          <w:b/>
          <w:i/>
        </w:rPr>
        <w:t>Порогов</w:t>
      </w:r>
      <w:r w:rsidR="000235A9" w:rsidRPr="003574A7">
        <w:rPr>
          <w:b/>
          <w:i/>
        </w:rPr>
        <w:t xml:space="preserve">а </w:t>
      </w:r>
      <w:r w:rsidR="00347302" w:rsidRPr="003574A7">
        <w:rPr>
          <w:b/>
          <w:i/>
        </w:rPr>
        <w:t>Маржа</w:t>
      </w:r>
      <w:r w:rsidRPr="00B33B99">
        <w:t>" означає щодо Сторони А</w:t>
      </w:r>
      <w:bookmarkEnd w:id="70"/>
      <w:r w:rsidR="000235A9" w:rsidRPr="00B33B99">
        <w:t xml:space="preserve">: </w:t>
      </w:r>
      <w:sdt>
        <w:sdtPr>
          <w:id w:val="-1343999216"/>
          <w:placeholder>
            <w:docPart w:val="9DB123BFE4CB4E2AACC184E558EFB76D"/>
          </w:placeholder>
          <w:showingPlcHdr/>
        </w:sdtPr>
        <w:sdtEndPr/>
        <w:sdtContent>
          <w:r w:rsidR="00297BCB" w:rsidRPr="00921A00">
            <w:rPr>
              <w:rStyle w:val="PlaceholderText"/>
            </w:rPr>
            <w:t>Click or tap here to enter text.</w:t>
          </w:r>
        </w:sdtContent>
      </w:sdt>
      <w:r w:rsidR="00297BCB" w:rsidRPr="00B33B99" w:rsidDel="00297BCB">
        <w:t xml:space="preserve"> </w:t>
      </w:r>
    </w:p>
    <w:p w14:paraId="40D74F77" w14:textId="5F946947" w:rsidR="002E063B" w:rsidRPr="00B33B99" w:rsidRDefault="002E063B" w:rsidP="002364BB">
      <w:pPr>
        <w:pStyle w:val="ISDAL4"/>
      </w:pPr>
      <w:r w:rsidRPr="00B33B99">
        <w:t>"</w:t>
      </w:r>
      <w:r w:rsidRPr="003574A7">
        <w:rPr>
          <w:b/>
          <w:i/>
        </w:rPr>
        <w:t>Порогов</w:t>
      </w:r>
      <w:r w:rsidR="000235A9" w:rsidRPr="003574A7">
        <w:rPr>
          <w:b/>
          <w:i/>
        </w:rPr>
        <w:t xml:space="preserve">а </w:t>
      </w:r>
      <w:r w:rsidR="00347302" w:rsidRPr="003574A7">
        <w:rPr>
          <w:b/>
          <w:i/>
        </w:rPr>
        <w:t>Маржа</w:t>
      </w:r>
      <w:r w:rsidRPr="00B33B99">
        <w:t>" означає щодо Сторони Б</w:t>
      </w:r>
      <w:r w:rsidR="000235A9" w:rsidRPr="00B33B99">
        <w:t xml:space="preserve">: </w:t>
      </w:r>
      <w:sdt>
        <w:sdtPr>
          <w:id w:val="345679805"/>
          <w:placeholder>
            <w:docPart w:val="45941C98CDC347D186A8B02B7640D9AC"/>
          </w:placeholder>
          <w:showingPlcHdr/>
        </w:sdtPr>
        <w:sdtEndPr/>
        <w:sdtContent>
          <w:r w:rsidR="00297BCB" w:rsidRPr="00921A00">
            <w:rPr>
              <w:rStyle w:val="PlaceholderText"/>
            </w:rPr>
            <w:t>Click or tap here to enter text.</w:t>
          </w:r>
        </w:sdtContent>
      </w:sdt>
      <w:r w:rsidR="00297BCB" w:rsidRPr="00B33B99" w:rsidDel="00297BCB">
        <w:t xml:space="preserve"> </w:t>
      </w:r>
    </w:p>
    <w:p w14:paraId="1F106897" w14:textId="797E49D0" w:rsidR="002E063B" w:rsidRPr="00B33B99" w:rsidRDefault="002E063B" w:rsidP="002364BB">
      <w:pPr>
        <w:pStyle w:val="ISDAL4"/>
      </w:pPr>
      <w:bookmarkStart w:id="71" w:name="_Ref65013262"/>
      <w:r w:rsidRPr="00B33B99">
        <w:t>"</w:t>
      </w:r>
      <w:r w:rsidRPr="003574A7">
        <w:rPr>
          <w:b/>
          <w:i/>
        </w:rPr>
        <w:t xml:space="preserve">Мінімальна </w:t>
      </w:r>
      <w:r w:rsidR="00347302" w:rsidRPr="003574A7">
        <w:rPr>
          <w:b/>
          <w:i/>
        </w:rPr>
        <w:t>Сума Переказу</w:t>
      </w:r>
      <w:r w:rsidRPr="00B33B99">
        <w:t>" означає щодо Сторони А</w:t>
      </w:r>
      <w:bookmarkEnd w:id="71"/>
      <w:r w:rsidR="000235A9" w:rsidRPr="00B33B99">
        <w:t xml:space="preserve">: </w:t>
      </w:r>
      <w:sdt>
        <w:sdtPr>
          <w:id w:val="985819044"/>
          <w:placeholder>
            <w:docPart w:val="06CD24A4639546A2803D275F2434103C"/>
          </w:placeholder>
          <w:showingPlcHdr/>
        </w:sdtPr>
        <w:sdtEndPr/>
        <w:sdtContent>
          <w:r w:rsidR="00297BCB" w:rsidRPr="00921A00">
            <w:rPr>
              <w:rStyle w:val="PlaceholderText"/>
            </w:rPr>
            <w:t>Click or tap here to enter text.</w:t>
          </w:r>
        </w:sdtContent>
      </w:sdt>
      <w:r w:rsidR="00297BCB" w:rsidRPr="00B33B99" w:rsidDel="00297BCB">
        <w:t xml:space="preserve"> </w:t>
      </w:r>
    </w:p>
    <w:p w14:paraId="538932F5" w14:textId="1AA1DD05" w:rsidR="002E063B" w:rsidRPr="00B33B99" w:rsidRDefault="002E063B" w:rsidP="002364BB">
      <w:pPr>
        <w:pStyle w:val="ISDAL4"/>
      </w:pPr>
      <w:r w:rsidRPr="00B33B99">
        <w:t>"</w:t>
      </w:r>
      <w:r w:rsidRPr="003574A7">
        <w:rPr>
          <w:b/>
          <w:i/>
        </w:rPr>
        <w:t xml:space="preserve">Мінімальна </w:t>
      </w:r>
      <w:r w:rsidR="00347302" w:rsidRPr="003574A7">
        <w:rPr>
          <w:b/>
          <w:i/>
        </w:rPr>
        <w:t>Сума</w:t>
      </w:r>
      <w:r w:rsidR="00347302" w:rsidRPr="00B33B99">
        <w:rPr>
          <w:b/>
        </w:rPr>
        <w:t xml:space="preserve"> </w:t>
      </w:r>
      <w:r w:rsidR="00347302" w:rsidRPr="003574A7">
        <w:rPr>
          <w:b/>
          <w:i/>
        </w:rPr>
        <w:t>Переказу</w:t>
      </w:r>
      <w:r w:rsidRPr="00B33B99">
        <w:t>"</w:t>
      </w:r>
      <w:r w:rsidRPr="00B33B99">
        <w:rPr>
          <w:b/>
        </w:rPr>
        <w:t xml:space="preserve"> </w:t>
      </w:r>
      <w:r w:rsidRPr="00B33B99">
        <w:t>означає щодо Сторони Б</w:t>
      </w:r>
      <w:r w:rsidR="000235A9" w:rsidRPr="00B33B99">
        <w:t xml:space="preserve">: </w:t>
      </w:r>
      <w:sdt>
        <w:sdtPr>
          <w:id w:val="1811665004"/>
          <w:placeholder>
            <w:docPart w:val="07C5E3B2274145429EF7B725892F1528"/>
          </w:placeholder>
          <w:showingPlcHdr/>
        </w:sdtPr>
        <w:sdtEndPr/>
        <w:sdtContent>
          <w:r w:rsidR="00297BCB" w:rsidRPr="00921A00">
            <w:rPr>
              <w:rStyle w:val="PlaceholderText"/>
            </w:rPr>
            <w:t>Click or tap here to enter text.</w:t>
          </w:r>
        </w:sdtContent>
      </w:sdt>
      <w:r w:rsidR="00297BCB" w:rsidRPr="00B33B99" w:rsidDel="00297BCB">
        <w:t xml:space="preserve"> </w:t>
      </w:r>
    </w:p>
    <w:p w14:paraId="5174D37E" w14:textId="556E098C" w:rsidR="002E063B" w:rsidRPr="00B33B99" w:rsidRDefault="002E063B" w:rsidP="0052545B">
      <w:pPr>
        <w:pStyle w:val="ISDAL4"/>
      </w:pPr>
      <w:r w:rsidRPr="0052545B">
        <w:rPr>
          <w:b/>
        </w:rPr>
        <w:t>Округлення</w:t>
      </w:r>
      <w:r w:rsidRPr="00B33B99">
        <w:t xml:space="preserve">. </w:t>
      </w:r>
      <w:r w:rsidR="00397818" w:rsidRPr="00B33B99">
        <w:t xml:space="preserve">Сума </w:t>
      </w:r>
      <w:r w:rsidR="00641F01" w:rsidRPr="00B33B99">
        <w:t>до Cплати</w:t>
      </w:r>
      <w:r w:rsidR="00397818" w:rsidRPr="00B33B99">
        <w:t xml:space="preserve"> та </w:t>
      </w:r>
      <w:r w:rsidRPr="00B33B99">
        <w:t xml:space="preserve">Сума </w:t>
      </w:r>
      <w:r w:rsidR="00641F01" w:rsidRPr="00B33B99">
        <w:t>до Повернення</w:t>
      </w:r>
      <w:r w:rsidRPr="00B33B99">
        <w:t xml:space="preserve"> будуть округлені в бік </w:t>
      </w:r>
      <w:r w:rsidR="00397818" w:rsidRPr="00B33B99">
        <w:t xml:space="preserve">збільшення або </w:t>
      </w:r>
      <w:r w:rsidRPr="00B33B99">
        <w:t xml:space="preserve">зменшення до найближчого цілого числа, кратного </w:t>
      </w:r>
      <w:sdt>
        <w:sdtPr>
          <w:id w:val="-617529577"/>
          <w:placeholder>
            <w:docPart w:val="67755661D73B45FBAD139A11DDCC7513"/>
          </w:placeholder>
          <w:showingPlcHdr/>
        </w:sdtPr>
        <w:sdtEndPr/>
        <w:sdtContent>
          <w:r w:rsidR="00297BCB" w:rsidRPr="0052545B">
            <w:t>Click or tap here to enter text.</w:t>
          </w:r>
        </w:sdtContent>
      </w:sdt>
      <w:r w:rsidR="00456BDE" w:rsidRPr="00B33B99">
        <w:t>, відповідно</w:t>
      </w:r>
      <w:r w:rsidR="00297BCB" w:rsidRPr="00297BCB">
        <w:t xml:space="preserve">, </w:t>
      </w:r>
      <w:r w:rsidR="00297BCB">
        <w:t xml:space="preserve">якщо інше не зазначено у цьому пункті </w:t>
      </w:r>
      <w:sdt>
        <w:sdtPr>
          <w:id w:val="2103453800"/>
          <w:placeholder>
            <w:docPart w:val="27126CAC9EDA4978BA3B64D186D7B92D"/>
          </w:placeholder>
          <w:showingPlcHdr/>
        </w:sdtPr>
        <w:sdtEndPr/>
        <w:sdtContent>
          <w:r w:rsidR="00297BCB" w:rsidRPr="0052545B">
            <w:t>Click or tap here to enter text.</w:t>
          </w:r>
        </w:sdtContent>
      </w:sdt>
      <w:r w:rsidR="00456BDE" w:rsidRPr="00B33B99">
        <w:t>.</w:t>
      </w:r>
    </w:p>
    <w:p w14:paraId="09E27799" w14:textId="77777777" w:rsidR="002E063B" w:rsidRPr="00B33B99" w:rsidRDefault="002E063B" w:rsidP="00052127">
      <w:pPr>
        <w:pStyle w:val="ISDAL2"/>
        <w:keepNext w:val="0"/>
        <w:keepLines w:val="0"/>
        <w:widowControl w:val="0"/>
      </w:pPr>
      <w:bookmarkStart w:id="72" w:name="_Ref67067590"/>
      <w:r w:rsidRPr="00B33B99">
        <w:lastRenderedPageBreak/>
        <w:t xml:space="preserve">Оцінка та </w:t>
      </w:r>
      <w:r w:rsidR="00456BDE" w:rsidRPr="00B33B99">
        <w:t>Строки</w:t>
      </w:r>
      <w:bookmarkEnd w:id="72"/>
    </w:p>
    <w:p w14:paraId="5012CE7F" w14:textId="4106C3DE" w:rsidR="002E063B" w:rsidRPr="00B33B99" w:rsidRDefault="002E063B" w:rsidP="002364BB">
      <w:pPr>
        <w:pStyle w:val="ISDAL4"/>
      </w:pPr>
      <w:bookmarkStart w:id="73" w:name="_Ref65014914"/>
      <w:r w:rsidRPr="003574A7">
        <w:rPr>
          <w:iCs/>
        </w:rPr>
        <w:t>"</w:t>
      </w:r>
      <w:r w:rsidRPr="00B33B99">
        <w:rPr>
          <w:b/>
          <w:i/>
          <w:iCs/>
        </w:rPr>
        <w:t xml:space="preserve">Агент з </w:t>
      </w:r>
      <w:r w:rsidR="00347302" w:rsidRPr="00B33B99">
        <w:rPr>
          <w:b/>
          <w:i/>
          <w:iCs/>
        </w:rPr>
        <w:t>Оцінки</w:t>
      </w:r>
      <w:r w:rsidRPr="003574A7">
        <w:rPr>
          <w:iCs/>
        </w:rPr>
        <w:t>"</w:t>
      </w:r>
      <w:r w:rsidRPr="00B33B99">
        <w:t xml:space="preserve"> означає</w:t>
      </w:r>
      <w:r w:rsidR="00456BDE" w:rsidRPr="00B33B99">
        <w:t>,</w:t>
      </w:r>
      <w:r w:rsidRPr="00B33B99">
        <w:t xml:space="preserve"> для цілей </w:t>
      </w:r>
      <w:r w:rsidR="00EE4E8A" w:rsidRPr="00B33B99">
        <w:t>Статей </w:t>
      </w:r>
      <w:r w:rsidR="00EE4E8A" w:rsidRPr="00B33B99">
        <w:fldChar w:fldCharType="begin"/>
      </w:r>
      <w:r w:rsidR="00EE4E8A" w:rsidRPr="00B33B99">
        <w:instrText xml:space="preserve"> REF  _Ref67389206 \# 0\h \r  \* MERGEFORMAT </w:instrText>
      </w:r>
      <w:r w:rsidR="00EE4E8A" w:rsidRPr="00B33B99">
        <w:fldChar w:fldCharType="separate"/>
      </w:r>
      <w:r w:rsidR="003A71BB">
        <w:t>2</w:t>
      </w:r>
      <w:r w:rsidR="00EE4E8A" w:rsidRPr="00B33B99">
        <w:fldChar w:fldCharType="end"/>
      </w:r>
      <w:r w:rsidRPr="00B33B99">
        <w:t xml:space="preserve"> та </w:t>
      </w:r>
      <w:r w:rsidR="00E750AF" w:rsidRPr="00B33B99">
        <w:fldChar w:fldCharType="begin"/>
      </w:r>
      <w:r w:rsidR="00E750AF" w:rsidRPr="00B33B99">
        <w:instrText xml:space="preserve"> REF  _Ref64964405 \# 0\h \r  \* MERGEFORMAT </w:instrText>
      </w:r>
      <w:r w:rsidR="00E750AF" w:rsidRPr="00B33B99">
        <w:fldChar w:fldCharType="separate"/>
      </w:r>
      <w:r w:rsidR="003A71BB">
        <w:t>4</w:t>
      </w:r>
      <w:r w:rsidR="00E750AF" w:rsidRPr="00B33B99">
        <w:fldChar w:fldCharType="end"/>
      </w:r>
      <w:r w:rsidR="0026455C" w:rsidRPr="00B33B99">
        <w:t xml:space="preserve"> цього Договору</w:t>
      </w:r>
      <w:r w:rsidR="00456BDE" w:rsidRPr="00B33B99">
        <w:t>,</w:t>
      </w:r>
      <w:r w:rsidRPr="00B33B99">
        <w:t xml:space="preserve"> </w:t>
      </w:r>
      <w:r w:rsidR="00456BDE" w:rsidRPr="00B33B99">
        <w:t>С</w:t>
      </w:r>
      <w:r w:rsidRPr="00B33B99">
        <w:t xml:space="preserve">торону, яка подає вимогу відповідно до </w:t>
      </w:r>
      <w:r w:rsidR="00EE4E8A" w:rsidRPr="00B33B99">
        <w:t>Статті </w:t>
      </w:r>
      <w:r w:rsidR="00EE4E8A" w:rsidRPr="00B33B99">
        <w:fldChar w:fldCharType="begin"/>
      </w:r>
      <w:r w:rsidR="00EE4E8A" w:rsidRPr="00B33B99">
        <w:instrText xml:space="preserve"> REF  _Ref67389206 \# 0\h \r  \* MERGEFORMAT </w:instrText>
      </w:r>
      <w:r w:rsidR="00EE4E8A" w:rsidRPr="00B33B99">
        <w:fldChar w:fldCharType="separate"/>
      </w:r>
      <w:r w:rsidR="003A71BB">
        <w:t>2</w:t>
      </w:r>
      <w:r w:rsidR="00EE4E8A" w:rsidRPr="00B33B99">
        <w:fldChar w:fldCharType="end"/>
      </w:r>
      <w:r w:rsidRPr="00B33B99">
        <w:t>, а для цілей пункту </w:t>
      </w:r>
      <w:r w:rsidRPr="00B33B99">
        <w:fldChar w:fldCharType="begin"/>
      </w:r>
      <w:r w:rsidRPr="00B33B99">
        <w:instrText xml:space="preserve"> REF _Ref64975330 \r \h  \* MERGEFORMAT </w:instrText>
      </w:r>
      <w:r w:rsidRPr="00B33B99">
        <w:fldChar w:fldCharType="separate"/>
      </w:r>
      <w:r w:rsidR="003A71BB">
        <w:t>5.2</w:t>
      </w:r>
      <w:r w:rsidRPr="00B33B99">
        <w:fldChar w:fldCharType="end"/>
      </w:r>
      <w:r w:rsidRPr="00B33B99">
        <w:t xml:space="preserve"> – Отримувача, </w:t>
      </w:r>
      <w:r w:rsidR="00456BDE" w:rsidRPr="00B33B99">
        <w:t>залежно від обставин</w:t>
      </w:r>
      <w:r w:rsidRPr="00B33B99">
        <w:t>, якщо інше не зазначено у цьому пункті</w:t>
      </w:r>
      <w:bookmarkEnd w:id="73"/>
      <w:r w:rsidR="00297BCB" w:rsidRPr="00297BCB">
        <w:t xml:space="preserve"> </w:t>
      </w:r>
      <w:sdt>
        <w:sdtPr>
          <w:id w:val="944585549"/>
          <w:placeholder>
            <w:docPart w:val="1BE573E963AC485681BDC54240F2B586"/>
          </w:placeholder>
          <w:showingPlcHdr/>
        </w:sdtPr>
        <w:sdtEndPr/>
        <w:sdtContent>
          <w:r w:rsidR="00297BCB" w:rsidRPr="00921A00">
            <w:rPr>
              <w:rStyle w:val="PlaceholderText"/>
            </w:rPr>
            <w:t>Click or tap here to enter text.</w:t>
          </w:r>
        </w:sdtContent>
      </w:sdt>
      <w:r w:rsidR="00456BDE" w:rsidRPr="00B33B99">
        <w:t>.</w:t>
      </w:r>
    </w:p>
    <w:p w14:paraId="7C88B487" w14:textId="34D80003" w:rsidR="002E063B" w:rsidRPr="00B33B99" w:rsidRDefault="002E063B" w:rsidP="002364BB">
      <w:pPr>
        <w:pStyle w:val="ISDAL4"/>
      </w:pPr>
      <w:bookmarkStart w:id="74" w:name="_Ref65044806"/>
      <w:r w:rsidRPr="00B33B99">
        <w:t>"</w:t>
      </w:r>
      <w:r w:rsidRPr="00B33B99">
        <w:rPr>
          <w:b/>
          <w:i/>
          <w:iCs/>
        </w:rPr>
        <w:t xml:space="preserve">Дата </w:t>
      </w:r>
      <w:r w:rsidR="00347302" w:rsidRPr="00B33B99">
        <w:rPr>
          <w:b/>
          <w:i/>
          <w:iCs/>
        </w:rPr>
        <w:t>Оцінки</w:t>
      </w:r>
      <w:r w:rsidRPr="00B33B99">
        <w:t>" означає</w:t>
      </w:r>
      <w:bookmarkEnd w:id="74"/>
      <w:r w:rsidRPr="00B33B99">
        <w:t xml:space="preserve">: </w:t>
      </w:r>
      <w:sdt>
        <w:sdtPr>
          <w:id w:val="-1546600388"/>
          <w:placeholder>
            <w:docPart w:val="E4A5FE6C41B6495786301B74FA734094"/>
          </w:placeholder>
          <w:showingPlcHdr/>
        </w:sdtPr>
        <w:sdtEndPr/>
        <w:sdtContent>
          <w:r w:rsidR="00297BCB" w:rsidRPr="00921A00">
            <w:rPr>
              <w:rStyle w:val="PlaceholderText"/>
            </w:rPr>
            <w:t>Click or tap here to enter text.</w:t>
          </w:r>
        </w:sdtContent>
      </w:sdt>
      <w:r w:rsidR="00297BCB" w:rsidRPr="00B33B99" w:rsidDel="00297BCB">
        <w:t xml:space="preserve"> </w:t>
      </w:r>
    </w:p>
    <w:p w14:paraId="23828971" w14:textId="457907C1" w:rsidR="002E063B" w:rsidRPr="00B33B99" w:rsidRDefault="002E063B" w:rsidP="002364BB">
      <w:pPr>
        <w:pStyle w:val="ISDAL4"/>
      </w:pPr>
      <w:bookmarkStart w:id="75" w:name="_Ref65044745"/>
      <w:r w:rsidRPr="00B33B99">
        <w:t>"</w:t>
      </w:r>
      <w:r w:rsidRPr="00B33B99">
        <w:rPr>
          <w:b/>
          <w:i/>
          <w:iCs/>
        </w:rPr>
        <w:t xml:space="preserve">Час </w:t>
      </w:r>
      <w:r w:rsidR="00347302" w:rsidRPr="00B33B99">
        <w:rPr>
          <w:b/>
          <w:i/>
          <w:iCs/>
        </w:rPr>
        <w:t>Оцінки</w:t>
      </w:r>
      <w:r w:rsidRPr="00B33B99">
        <w:t>"</w:t>
      </w:r>
      <w:sdt>
        <w:sdtPr>
          <w:id w:val="-44458448"/>
          <w:placeholder>
            <w:docPart w:val="DefaultPlaceholder_-1854013440"/>
          </w:placeholder>
        </w:sdtPr>
        <w:sdtEndPr/>
        <w:sdtContent>
          <w:r w:rsidR="000447A6">
            <w:t xml:space="preserve"> </w:t>
          </w:r>
          <w:r w:rsidR="000447A6">
            <w:rPr>
              <w:rStyle w:val="FootnoteReference"/>
            </w:rPr>
            <w:footnoteReference w:id="6"/>
          </w:r>
        </w:sdtContent>
      </w:sdt>
      <w:r w:rsidRPr="00B33B99">
        <w:t xml:space="preserve"> означає:</w:t>
      </w:r>
      <w:bookmarkEnd w:id="75"/>
      <w:r w:rsidRPr="00B33B99">
        <w:t xml:space="preserve"> </w:t>
      </w:r>
    </w:p>
    <w:tbl>
      <w:tblPr>
        <w:tblW w:w="0" w:type="auto"/>
        <w:tblInd w:w="1418" w:type="dxa"/>
        <w:tblLook w:val="04A0" w:firstRow="1" w:lastRow="0" w:firstColumn="1" w:lastColumn="0" w:noHBand="0" w:noVBand="1"/>
      </w:tblPr>
      <w:tblGrid>
        <w:gridCol w:w="1129"/>
        <w:gridCol w:w="7082"/>
      </w:tblGrid>
      <w:tr w:rsidR="002E063B" w:rsidRPr="003A71BB" w14:paraId="095164D4" w14:textId="77777777" w:rsidTr="003861EF">
        <w:tc>
          <w:tcPr>
            <w:tcW w:w="1129" w:type="dxa"/>
            <w:shd w:val="clear" w:color="auto" w:fill="auto"/>
          </w:tcPr>
          <w:p w14:paraId="61DF8B31" w14:textId="352CFEB9" w:rsidR="002E063B" w:rsidRPr="00B33B99" w:rsidRDefault="005947C2" w:rsidP="00FB2B30">
            <w:pPr>
              <w:pStyle w:val="ScheduleL4"/>
              <w:keepNext w:val="0"/>
              <w:keepLines w:val="0"/>
              <w:widowControl w:val="0"/>
              <w:numPr>
                <w:ilvl w:val="0"/>
                <w:numId w:val="0"/>
              </w:numPr>
              <w:spacing w:after="0" w:line="240" w:lineRule="auto"/>
            </w:pPr>
            <w:sdt>
              <w:sdtPr>
                <w:id w:val="-871683622"/>
                <w14:checkbox>
                  <w14:checked w14:val="0"/>
                  <w14:checkedState w14:val="2612" w14:font="MS Gothic"/>
                  <w14:uncheckedState w14:val="2610" w14:font="MS Gothic"/>
                </w14:checkbox>
              </w:sdtPr>
              <w:sdtEndPr/>
              <w:sdtContent>
                <w:r w:rsidR="008A5BEC">
                  <w:rPr>
                    <w:rFonts w:ascii="MS Gothic" w:eastAsia="MS Gothic" w:hAnsi="MS Gothic" w:hint="eastAsia"/>
                  </w:rPr>
                  <w:t>☐</w:t>
                </w:r>
              </w:sdtContent>
            </w:sdt>
          </w:p>
        </w:tc>
        <w:tc>
          <w:tcPr>
            <w:tcW w:w="7082" w:type="dxa"/>
            <w:shd w:val="clear" w:color="auto" w:fill="auto"/>
          </w:tcPr>
          <w:p w14:paraId="57EBBA28" w14:textId="1E715763" w:rsidR="002E063B" w:rsidRPr="00B33B99" w:rsidRDefault="002E063B" w:rsidP="00FB2B30">
            <w:pPr>
              <w:pStyle w:val="ScheduleL4"/>
              <w:keepNext w:val="0"/>
              <w:keepLines w:val="0"/>
              <w:widowControl w:val="0"/>
              <w:numPr>
                <w:ilvl w:val="0"/>
                <w:numId w:val="0"/>
              </w:numPr>
              <w:spacing w:after="0" w:line="240" w:lineRule="auto"/>
            </w:pPr>
            <w:r w:rsidRPr="00B33B99">
              <w:t xml:space="preserve">закінчення робочого часу в Дату </w:t>
            </w:r>
            <w:r w:rsidR="001A11F0" w:rsidRPr="00B33B99">
              <w:t>Оцінки</w:t>
            </w:r>
            <w:r w:rsidRPr="00B33B99">
              <w:t xml:space="preserve"> або </w:t>
            </w:r>
            <w:r w:rsidR="00054724" w:rsidRPr="00B33B99">
              <w:t>Д</w:t>
            </w:r>
            <w:r w:rsidRPr="00B33B99">
              <w:t xml:space="preserve">ату </w:t>
            </w:r>
            <w:r w:rsidR="001A11F0" w:rsidRPr="00B33B99">
              <w:t>Розрахунків</w:t>
            </w:r>
            <w:r w:rsidRPr="00B33B99">
              <w:t xml:space="preserve">, </w:t>
            </w:r>
            <w:r w:rsidR="00456BDE" w:rsidRPr="00B33B99">
              <w:t>залежно від обставин;</w:t>
            </w:r>
            <w:r w:rsidR="005C4FA2" w:rsidRPr="00B33B99">
              <w:t xml:space="preserve"> </w:t>
            </w:r>
          </w:p>
        </w:tc>
      </w:tr>
      <w:tr w:rsidR="002E063B" w:rsidRPr="003A71BB" w14:paraId="4C1C5873" w14:textId="77777777" w:rsidTr="003861EF">
        <w:tc>
          <w:tcPr>
            <w:tcW w:w="1129" w:type="dxa"/>
            <w:shd w:val="clear" w:color="auto" w:fill="auto"/>
          </w:tcPr>
          <w:p w14:paraId="1295D9C2" w14:textId="0335F1D8" w:rsidR="002E063B" w:rsidRPr="00B33B99" w:rsidRDefault="005947C2" w:rsidP="00FB2B30">
            <w:pPr>
              <w:pStyle w:val="ScheduleL4"/>
              <w:keepNext w:val="0"/>
              <w:keepLines w:val="0"/>
              <w:widowControl w:val="0"/>
              <w:numPr>
                <w:ilvl w:val="0"/>
                <w:numId w:val="0"/>
              </w:numPr>
              <w:spacing w:after="0" w:line="240" w:lineRule="auto"/>
            </w:pPr>
            <w:sdt>
              <w:sdtPr>
                <w:id w:val="901635105"/>
                <w14:checkbox>
                  <w14:checked w14:val="0"/>
                  <w14:checkedState w14:val="2612" w14:font="MS Gothic"/>
                  <w14:uncheckedState w14:val="2610" w14:font="MS Gothic"/>
                </w14:checkbox>
              </w:sdtPr>
              <w:sdtEndPr/>
              <w:sdtContent>
                <w:r w:rsidR="00297BCB">
                  <w:rPr>
                    <w:rFonts w:ascii="MS Gothic" w:eastAsia="MS Gothic" w:hAnsi="MS Gothic" w:hint="eastAsia"/>
                  </w:rPr>
                  <w:t>☐</w:t>
                </w:r>
              </w:sdtContent>
            </w:sdt>
          </w:p>
        </w:tc>
        <w:tc>
          <w:tcPr>
            <w:tcW w:w="7082" w:type="dxa"/>
            <w:shd w:val="clear" w:color="auto" w:fill="auto"/>
          </w:tcPr>
          <w:p w14:paraId="19CF988F" w14:textId="41F04106" w:rsidR="002E063B" w:rsidRPr="00B33B99" w:rsidRDefault="002E063B" w:rsidP="00FB2B30">
            <w:pPr>
              <w:pStyle w:val="ScheduleL4"/>
              <w:keepNext w:val="0"/>
              <w:keepLines w:val="0"/>
              <w:widowControl w:val="0"/>
              <w:numPr>
                <w:ilvl w:val="0"/>
                <w:numId w:val="0"/>
              </w:numPr>
              <w:spacing w:after="0" w:line="240" w:lineRule="auto"/>
            </w:pPr>
            <w:r w:rsidRPr="00B33B99">
              <w:t xml:space="preserve">закінчення робочого часу в Робочий </w:t>
            </w:r>
            <w:r w:rsidR="001A11F0" w:rsidRPr="00B33B99">
              <w:t>День</w:t>
            </w:r>
            <w:r w:rsidRPr="00B33B99">
              <w:t xml:space="preserve">, який передує Даті </w:t>
            </w:r>
            <w:r w:rsidR="001A11F0" w:rsidRPr="00B33B99">
              <w:t xml:space="preserve">Оцінки </w:t>
            </w:r>
            <w:r w:rsidRPr="00B33B99">
              <w:t xml:space="preserve">або </w:t>
            </w:r>
            <w:r w:rsidR="00592020" w:rsidRPr="00B33B99">
              <w:t>Д</w:t>
            </w:r>
            <w:r w:rsidRPr="00B33B99">
              <w:t xml:space="preserve">аті </w:t>
            </w:r>
            <w:r w:rsidR="001A11F0" w:rsidRPr="00B33B99">
              <w:t>Розрахунків</w:t>
            </w:r>
            <w:r w:rsidRPr="00B33B99">
              <w:t xml:space="preserve">, </w:t>
            </w:r>
            <w:r w:rsidR="00456BDE" w:rsidRPr="00B33B99">
              <w:t>залежно від обставин;</w:t>
            </w:r>
          </w:p>
        </w:tc>
      </w:tr>
    </w:tbl>
    <w:p w14:paraId="767A1DF3" w14:textId="2CD8939C" w:rsidR="002E063B" w:rsidRPr="00B33B99" w:rsidRDefault="005C4FA2" w:rsidP="00FB2B30">
      <w:pPr>
        <w:pStyle w:val="ISDAL4Text"/>
        <w:widowControl w:val="0"/>
      </w:pPr>
      <w:r w:rsidRPr="00B33B99">
        <w:t xml:space="preserve">у кожному випадку </w:t>
      </w:r>
      <w:r w:rsidR="002E063B" w:rsidRPr="00B33B99">
        <w:t xml:space="preserve">за умови, що </w:t>
      </w:r>
      <w:r w:rsidR="00456BDE" w:rsidRPr="00B33B99">
        <w:t xml:space="preserve">розрахунки </w:t>
      </w:r>
      <w:r w:rsidR="002E063B" w:rsidRPr="00B33B99">
        <w:t xml:space="preserve">Вартості та </w:t>
      </w:r>
      <w:r w:rsidR="00B959A8" w:rsidRPr="00B33B99">
        <w:t xml:space="preserve">Суми </w:t>
      </w:r>
      <w:r w:rsidR="001A11F0" w:rsidRPr="00B33B99">
        <w:t>Заборгованос</w:t>
      </w:r>
      <w:r w:rsidR="00B959A8" w:rsidRPr="00B33B99">
        <w:t xml:space="preserve">ті </w:t>
      </w:r>
      <w:r w:rsidR="002E063B" w:rsidRPr="00B33B99">
        <w:t>бу</w:t>
      </w:r>
      <w:r w:rsidR="00456BDE" w:rsidRPr="00B33B99">
        <w:t>дуть</w:t>
      </w:r>
      <w:r w:rsidR="002E063B" w:rsidRPr="00B33B99">
        <w:t xml:space="preserve">, наскільки практично можливо, </w:t>
      </w:r>
      <w:r w:rsidR="00456BDE" w:rsidRPr="00B33B99">
        <w:t xml:space="preserve">проведені </w:t>
      </w:r>
      <w:r w:rsidR="002E063B" w:rsidRPr="00B33B99">
        <w:t>приблизно в один і той самий час та в одну і ту саму дату.</w:t>
      </w:r>
    </w:p>
    <w:p w14:paraId="45DBDBE1" w14:textId="5D1B288D" w:rsidR="002E063B" w:rsidRPr="00B33B99" w:rsidRDefault="002E063B" w:rsidP="002364BB">
      <w:pPr>
        <w:pStyle w:val="ISDAL4"/>
      </w:pPr>
      <w:bookmarkStart w:id="76" w:name="_Ref65013503"/>
      <w:r w:rsidRPr="003574A7">
        <w:rPr>
          <w:iCs/>
        </w:rPr>
        <w:t>"</w:t>
      </w:r>
      <w:r w:rsidRPr="00B33B99">
        <w:rPr>
          <w:b/>
          <w:i/>
          <w:iCs/>
        </w:rPr>
        <w:t xml:space="preserve">Час </w:t>
      </w:r>
      <w:r w:rsidR="005E5728" w:rsidRPr="00B33B99">
        <w:rPr>
          <w:b/>
          <w:i/>
          <w:iCs/>
        </w:rPr>
        <w:t>Сповіщення</w:t>
      </w:r>
      <w:r w:rsidRPr="003574A7">
        <w:rPr>
          <w:iCs/>
        </w:rPr>
        <w:t>"</w:t>
      </w:r>
      <w:r w:rsidRPr="00B33B99">
        <w:rPr>
          <w:b/>
          <w:i/>
          <w:iCs/>
        </w:rPr>
        <w:t xml:space="preserve"> </w:t>
      </w:r>
      <w:r w:rsidRPr="00B33B99">
        <w:t xml:space="preserve">означає </w:t>
      </w:r>
      <w:r w:rsidR="00456BDE" w:rsidRPr="00B33B99">
        <w:t>1</w:t>
      </w:r>
      <w:r w:rsidR="00BB4167" w:rsidRPr="00B33B99">
        <w:t>1</w:t>
      </w:r>
      <w:r w:rsidR="00456BDE" w:rsidRPr="00B33B99">
        <w:t>:00</w:t>
      </w:r>
      <w:r w:rsidR="00780607" w:rsidRPr="00B33B99">
        <w:t xml:space="preserve"> за київським часом</w:t>
      </w:r>
      <w:r w:rsidR="00456BDE" w:rsidRPr="00B33B99">
        <w:t xml:space="preserve"> </w:t>
      </w:r>
      <w:r w:rsidRPr="00B33B99">
        <w:t xml:space="preserve">в </w:t>
      </w:r>
      <w:r w:rsidR="001A11F0" w:rsidRPr="00B33B99">
        <w:t>Робочий День</w:t>
      </w:r>
      <w:r w:rsidRPr="00B33B99">
        <w:t>, якщо в цьому пункті не зазначено інше</w:t>
      </w:r>
      <w:bookmarkEnd w:id="76"/>
      <w:r w:rsidRPr="00B33B99">
        <w:t xml:space="preserve"> </w:t>
      </w:r>
      <w:sdt>
        <w:sdtPr>
          <w:id w:val="-460662054"/>
          <w:placeholder>
            <w:docPart w:val="867163A00E9C4919ACEAB387DC6CBA07"/>
          </w:placeholder>
          <w:showingPlcHdr/>
        </w:sdtPr>
        <w:sdtEndPr/>
        <w:sdtContent>
          <w:r w:rsidR="00297BCB" w:rsidRPr="00921A00">
            <w:rPr>
              <w:rStyle w:val="PlaceholderText"/>
            </w:rPr>
            <w:t>Click or tap here to enter text.</w:t>
          </w:r>
        </w:sdtContent>
      </w:sdt>
      <w:r w:rsidR="00297BCB" w:rsidRPr="00B33B99" w:rsidDel="00297BCB">
        <w:t xml:space="preserve"> </w:t>
      </w:r>
      <w:r w:rsidR="00456BDE" w:rsidRPr="00B33B99">
        <w:t>.</w:t>
      </w:r>
    </w:p>
    <w:p w14:paraId="1E8F1018" w14:textId="5CA16A66" w:rsidR="00456BDE" w:rsidRPr="00B33B99" w:rsidRDefault="002E063B" w:rsidP="00B959A8">
      <w:pPr>
        <w:pStyle w:val="ISDAL2"/>
        <w:keepNext w:val="0"/>
        <w:keepLines w:val="0"/>
        <w:widowControl w:val="0"/>
      </w:pPr>
      <w:bookmarkStart w:id="77" w:name="_Ref67386986"/>
      <w:bookmarkStart w:id="78" w:name="_Ref69764996"/>
      <w:r w:rsidRPr="00B33B99">
        <w:t xml:space="preserve">Дата </w:t>
      </w:r>
      <w:r w:rsidR="00347302" w:rsidRPr="00B33B99">
        <w:t>Заміни</w:t>
      </w:r>
      <w:bookmarkEnd w:id="77"/>
      <w:r w:rsidR="00347302" w:rsidRPr="00B33B99">
        <w:t xml:space="preserve"> </w:t>
      </w:r>
      <w:bookmarkEnd w:id="78"/>
    </w:p>
    <w:p w14:paraId="71693BE3" w14:textId="0976E3ED" w:rsidR="002E063B" w:rsidRPr="00B33B99" w:rsidRDefault="002E063B" w:rsidP="00B959A8">
      <w:pPr>
        <w:pStyle w:val="ISDAText"/>
        <w:widowControl w:val="0"/>
        <w:rPr>
          <w:lang w:val="uk-UA"/>
        </w:rPr>
      </w:pPr>
      <w:r w:rsidRPr="003574A7">
        <w:rPr>
          <w:iCs/>
          <w:lang w:val="uk-UA"/>
        </w:rPr>
        <w:t>"</w:t>
      </w:r>
      <w:r w:rsidRPr="00B33B99">
        <w:rPr>
          <w:b/>
          <w:i/>
          <w:iCs/>
          <w:lang w:val="uk-UA"/>
        </w:rPr>
        <w:t xml:space="preserve">Дата </w:t>
      </w:r>
      <w:r w:rsidR="00347302" w:rsidRPr="00B33B99">
        <w:rPr>
          <w:b/>
          <w:i/>
          <w:iCs/>
          <w:lang w:val="uk-UA"/>
        </w:rPr>
        <w:t>Заміни</w:t>
      </w:r>
      <w:r w:rsidRPr="003574A7">
        <w:rPr>
          <w:iCs/>
          <w:lang w:val="uk-UA"/>
        </w:rPr>
        <w:t>"</w:t>
      </w:r>
      <w:r w:rsidRPr="00B33B99">
        <w:rPr>
          <w:b/>
          <w:i/>
          <w:iCs/>
          <w:lang w:val="uk-UA"/>
        </w:rPr>
        <w:t xml:space="preserve"> </w:t>
      </w:r>
      <w:r w:rsidRPr="00B33B99">
        <w:rPr>
          <w:lang w:val="uk-UA"/>
        </w:rPr>
        <w:t xml:space="preserve">має значення, надане </w:t>
      </w:r>
      <w:r w:rsidR="00456BDE" w:rsidRPr="00B33B99">
        <w:rPr>
          <w:lang w:val="uk-UA"/>
        </w:rPr>
        <w:t>йому</w:t>
      </w:r>
      <w:r w:rsidRPr="00B33B99">
        <w:rPr>
          <w:lang w:val="uk-UA"/>
        </w:rPr>
        <w:t xml:space="preserve"> в пункті </w:t>
      </w:r>
      <w:bookmarkStart w:id="79" w:name="_Ref64994787"/>
      <w:bookmarkStart w:id="80" w:name="_Ref65049714"/>
      <w:r w:rsidR="003D4EB1" w:rsidRPr="00B33B99">
        <w:rPr>
          <w:lang w:val="uk-UA"/>
        </w:rPr>
        <w:fldChar w:fldCharType="begin"/>
      </w:r>
      <w:r w:rsidR="003D4EB1" w:rsidRPr="00B33B99">
        <w:rPr>
          <w:lang w:val="uk-UA"/>
        </w:rPr>
        <w:instrText xml:space="preserve"> REF _Ref74133634 \r \h </w:instrText>
      </w:r>
      <w:r w:rsidR="00E410F0" w:rsidRPr="00B33B99">
        <w:rPr>
          <w:lang w:val="uk-UA"/>
        </w:rPr>
        <w:instrText xml:space="preserve"> \* MERGEFORMAT </w:instrText>
      </w:r>
      <w:r w:rsidR="003D4EB1" w:rsidRPr="00B33B99">
        <w:rPr>
          <w:lang w:val="uk-UA"/>
        </w:rPr>
      </w:r>
      <w:r w:rsidR="003D4EB1" w:rsidRPr="00B33B99">
        <w:rPr>
          <w:lang w:val="uk-UA"/>
        </w:rPr>
        <w:fldChar w:fldCharType="separate"/>
      </w:r>
      <w:r w:rsidR="003A71BB">
        <w:rPr>
          <w:lang w:val="uk-UA"/>
        </w:rPr>
        <w:t>3.3.2</w:t>
      </w:r>
      <w:r w:rsidR="003D4EB1" w:rsidRPr="00B33B99">
        <w:rPr>
          <w:lang w:val="uk-UA"/>
        </w:rPr>
        <w:fldChar w:fldCharType="end"/>
      </w:r>
      <w:r w:rsidR="0026455C" w:rsidRPr="00B33B99">
        <w:rPr>
          <w:lang w:val="uk-UA"/>
        </w:rPr>
        <w:t xml:space="preserve"> цього Договору</w:t>
      </w:r>
      <w:r w:rsidRPr="00B33B99">
        <w:rPr>
          <w:lang w:val="uk-UA"/>
        </w:rPr>
        <w:t>, якщо у цьому пункті не зазначено інше:</w:t>
      </w:r>
      <w:bookmarkEnd w:id="79"/>
      <w:r w:rsidRPr="00B33B99">
        <w:rPr>
          <w:lang w:val="uk-UA"/>
        </w:rPr>
        <w:t xml:space="preserve"> </w:t>
      </w:r>
      <w:bookmarkEnd w:id="80"/>
      <w:sdt>
        <w:sdtPr>
          <w:rPr>
            <w:lang w:val="uk-UA"/>
          </w:rPr>
          <w:id w:val="1389847640"/>
          <w:placeholder>
            <w:docPart w:val="DefaultPlaceholder_-1854013440"/>
          </w:placeholder>
          <w:showingPlcHdr/>
        </w:sdtPr>
        <w:sdtEndPr/>
        <w:sdtContent>
          <w:r w:rsidR="009E05F8" w:rsidRPr="00921A00">
            <w:rPr>
              <w:rStyle w:val="PlaceholderText"/>
            </w:rPr>
            <w:t>Click or tap here to enter text.</w:t>
          </w:r>
        </w:sdtContent>
      </w:sdt>
      <w:r w:rsidR="00456BDE" w:rsidRPr="00B33B99">
        <w:rPr>
          <w:lang w:val="uk-UA"/>
        </w:rPr>
        <w:t>.</w:t>
      </w:r>
    </w:p>
    <w:p w14:paraId="6D2B6521" w14:textId="77777777" w:rsidR="002E063B" w:rsidRPr="00B33B99" w:rsidRDefault="002E063B" w:rsidP="00052127">
      <w:pPr>
        <w:pStyle w:val="ISDAL2"/>
        <w:keepNext w:val="0"/>
        <w:keepLines w:val="0"/>
        <w:widowControl w:val="0"/>
        <w:rPr>
          <w:i/>
          <w:iCs/>
        </w:rPr>
      </w:pPr>
      <w:bookmarkStart w:id="81" w:name="_Ref65049735"/>
      <w:bookmarkStart w:id="82" w:name="_Ref67071807"/>
      <w:r w:rsidRPr="00B33B99">
        <w:t>Вирішення спорів</w:t>
      </w:r>
      <w:bookmarkEnd w:id="81"/>
      <w:bookmarkEnd w:id="82"/>
    </w:p>
    <w:p w14:paraId="34D391F5" w14:textId="087CB7CB" w:rsidR="002E063B" w:rsidRPr="00B33B99" w:rsidRDefault="002E063B" w:rsidP="002364BB">
      <w:pPr>
        <w:pStyle w:val="ISDAL4"/>
      </w:pPr>
      <w:bookmarkStart w:id="83" w:name="_Ref65014019"/>
      <w:r w:rsidRPr="003574A7">
        <w:rPr>
          <w:iCs/>
        </w:rPr>
        <w:t>"</w:t>
      </w:r>
      <w:r w:rsidRPr="00B33B99">
        <w:rPr>
          <w:b/>
          <w:i/>
          <w:iCs/>
        </w:rPr>
        <w:t xml:space="preserve">Час </w:t>
      </w:r>
      <w:r w:rsidR="005E5728" w:rsidRPr="00B33B99">
        <w:rPr>
          <w:b/>
          <w:i/>
          <w:iCs/>
        </w:rPr>
        <w:t>Врегулювання Спору</w:t>
      </w:r>
      <w:r w:rsidRPr="003574A7">
        <w:rPr>
          <w:iCs/>
        </w:rPr>
        <w:t>"</w:t>
      </w:r>
      <w:r w:rsidRPr="00B33B99">
        <w:t xml:space="preserve"> означає </w:t>
      </w:r>
      <w:r w:rsidR="00456BDE" w:rsidRPr="00B33B99">
        <w:t>13:00</w:t>
      </w:r>
      <w:r w:rsidR="00780607" w:rsidRPr="00B33B99">
        <w:t xml:space="preserve"> за київським часом</w:t>
      </w:r>
      <w:r w:rsidRPr="00B33B99">
        <w:t xml:space="preserve"> в </w:t>
      </w:r>
      <w:r w:rsidR="001A11F0" w:rsidRPr="00B33B99">
        <w:t>Робочий День</w:t>
      </w:r>
      <w:r w:rsidRPr="00B33B99">
        <w:t xml:space="preserve">, </w:t>
      </w:r>
      <w:r w:rsidR="00780607" w:rsidRPr="00B33B99">
        <w:t xml:space="preserve">що </w:t>
      </w:r>
      <w:r w:rsidR="00EA5C3F" w:rsidRPr="00B33B99">
        <w:t>наступає</w:t>
      </w:r>
      <w:r w:rsidR="00780607" w:rsidRPr="00B33B99">
        <w:t xml:space="preserve"> </w:t>
      </w:r>
      <w:r w:rsidRPr="00B33B99">
        <w:t>за датою</w:t>
      </w:r>
      <w:r w:rsidR="00EA5C3F" w:rsidRPr="00B33B99">
        <w:t xml:space="preserve"> надання </w:t>
      </w:r>
      <w:r w:rsidRPr="00B33B99">
        <w:t xml:space="preserve">повідомлення про </w:t>
      </w:r>
      <w:r w:rsidR="00EA5C3F" w:rsidRPr="00B33B99">
        <w:t xml:space="preserve">ініціювання </w:t>
      </w:r>
      <w:r w:rsidRPr="00B33B99">
        <w:t>спору відповідно до Статті </w:t>
      </w:r>
      <w:r w:rsidR="0090359C" w:rsidRPr="00B33B99">
        <w:fldChar w:fldCharType="begin"/>
      </w:r>
      <w:r w:rsidR="0090359C" w:rsidRPr="00B33B99">
        <w:instrText xml:space="preserve"> REF  _Ref64964405 \# 0\h \r  \* MERGEFORMAT </w:instrText>
      </w:r>
      <w:r w:rsidR="0090359C" w:rsidRPr="00B33B99">
        <w:fldChar w:fldCharType="separate"/>
      </w:r>
      <w:r w:rsidR="003A71BB">
        <w:t>4</w:t>
      </w:r>
      <w:r w:rsidR="0090359C" w:rsidRPr="00B33B99">
        <w:fldChar w:fldCharType="end"/>
      </w:r>
      <w:r w:rsidRPr="00B33B99">
        <w:t>, якщо інше не зазначено в цьому пункті</w:t>
      </w:r>
      <w:bookmarkEnd w:id="83"/>
      <w:r w:rsidRPr="00B33B99">
        <w:t xml:space="preserve"> </w:t>
      </w:r>
      <w:sdt>
        <w:sdtPr>
          <w:id w:val="415370506"/>
          <w:placeholder>
            <w:docPart w:val="7642066CB36B4090AC7C6A390236CA5A"/>
          </w:placeholder>
          <w:showingPlcHdr/>
        </w:sdtPr>
        <w:sdtEndPr/>
        <w:sdtContent>
          <w:r w:rsidR="00297BCB" w:rsidRPr="00921A00">
            <w:rPr>
              <w:rStyle w:val="PlaceholderText"/>
            </w:rPr>
            <w:t>Click or tap here to enter text.</w:t>
          </w:r>
        </w:sdtContent>
      </w:sdt>
      <w:r w:rsidR="00456BDE" w:rsidRPr="00B33B99">
        <w:t>.</w:t>
      </w:r>
    </w:p>
    <w:p w14:paraId="33933E4B" w14:textId="77777777" w:rsidR="00851B31" w:rsidRPr="00B33B99" w:rsidRDefault="002E063B" w:rsidP="002364BB">
      <w:pPr>
        <w:pStyle w:val="ISDAL4"/>
      </w:pPr>
      <w:bookmarkStart w:id="84" w:name="_Ref67387090"/>
      <w:r w:rsidRPr="00B33B99">
        <w:t>"</w:t>
      </w:r>
      <w:r w:rsidRPr="00B33B99">
        <w:rPr>
          <w:b/>
          <w:i/>
        </w:rPr>
        <w:t>Вартість</w:t>
      </w:r>
      <w:r w:rsidRPr="00B33B99">
        <w:t>"</w:t>
      </w:r>
      <w:bookmarkEnd w:id="84"/>
    </w:p>
    <w:p w14:paraId="32C9985E" w14:textId="2E89E994" w:rsidR="002E063B" w:rsidRPr="00B33B99" w:rsidRDefault="002E063B" w:rsidP="00B959A8">
      <w:pPr>
        <w:pStyle w:val="ISDAL4Text"/>
        <w:widowControl w:val="0"/>
      </w:pPr>
      <w:r w:rsidRPr="00B33B99">
        <w:t>Для цілей пунктів </w:t>
      </w:r>
      <w:r w:rsidR="002541BD" w:rsidRPr="00B33B99">
        <w:fldChar w:fldCharType="begin"/>
      </w:r>
      <w:r w:rsidR="002541BD" w:rsidRPr="00B33B99">
        <w:instrText xml:space="preserve"> REF _Ref67387709 \r \h </w:instrText>
      </w:r>
      <w:r w:rsidR="00205597" w:rsidRPr="00B33B99">
        <w:instrText xml:space="preserve"> \* MERGEFORMAT </w:instrText>
      </w:r>
      <w:r w:rsidR="002541BD" w:rsidRPr="00B33B99">
        <w:fldChar w:fldCharType="separate"/>
      </w:r>
      <w:r w:rsidR="003A71BB">
        <w:t>4.1.2(а)(III)</w:t>
      </w:r>
      <w:r w:rsidR="002541BD" w:rsidRPr="00B33B99">
        <w:fldChar w:fldCharType="end"/>
      </w:r>
      <w:r w:rsidR="002541BD" w:rsidRPr="00B33B99">
        <w:t xml:space="preserve"> та </w:t>
      </w:r>
      <w:r w:rsidR="002541BD" w:rsidRPr="00B33B99">
        <w:fldChar w:fldCharType="begin"/>
      </w:r>
      <w:r w:rsidR="002541BD" w:rsidRPr="00B33B99">
        <w:instrText xml:space="preserve"> REF _Ref67387717 \r \h </w:instrText>
      </w:r>
      <w:r w:rsidR="00205597" w:rsidRPr="00B33B99">
        <w:instrText xml:space="preserve"> \* MERGEFORMAT </w:instrText>
      </w:r>
      <w:r w:rsidR="002541BD" w:rsidRPr="00B33B99">
        <w:fldChar w:fldCharType="separate"/>
      </w:r>
      <w:r w:rsidR="003A71BB">
        <w:t>4.1.2(б)</w:t>
      </w:r>
      <w:r w:rsidR="002541BD" w:rsidRPr="00B33B99">
        <w:fldChar w:fldCharType="end"/>
      </w:r>
      <w:bookmarkStart w:id="85" w:name="_Ref65049759"/>
      <w:r w:rsidRPr="00B33B99">
        <w:t xml:space="preserve"> Вартість </w:t>
      </w:r>
      <w:r w:rsidR="00456BDE" w:rsidRPr="00B33B99">
        <w:t xml:space="preserve">залишку </w:t>
      </w:r>
      <w:r w:rsidR="000F0CA9" w:rsidRPr="00B33B99">
        <w:t xml:space="preserve">Накопиченої </w:t>
      </w:r>
      <w:r w:rsidR="001A11F0" w:rsidRPr="00B33B99">
        <w:t>Марж</w:t>
      </w:r>
      <w:r w:rsidR="00456BDE" w:rsidRPr="00B33B99">
        <w:t xml:space="preserve">і </w:t>
      </w:r>
      <w:r w:rsidRPr="00B33B99">
        <w:t>або будь-яко</w:t>
      </w:r>
      <w:r w:rsidR="00456BDE" w:rsidRPr="00B33B99">
        <w:t>го переказу</w:t>
      </w:r>
      <w:r w:rsidRPr="00B33B99">
        <w:t xml:space="preserve"> </w:t>
      </w:r>
      <w:r w:rsidR="00456BDE" w:rsidRPr="00B33B99">
        <w:t xml:space="preserve">Прийнятної </w:t>
      </w:r>
      <w:r w:rsidR="001A11F0" w:rsidRPr="00B33B99">
        <w:t xml:space="preserve">Маржі </w:t>
      </w:r>
      <w:r w:rsidRPr="00B33B99">
        <w:t xml:space="preserve">або Еквівалента </w:t>
      </w:r>
      <w:r w:rsidR="001A11F0" w:rsidRPr="00B33B99">
        <w:t>Маржі</w:t>
      </w:r>
      <w:r w:rsidRPr="00B33B99">
        <w:t xml:space="preserve">, залежно від випадку, буде обчислено за наступною формулою </w:t>
      </w:r>
      <w:bookmarkEnd w:id="85"/>
      <w:sdt>
        <w:sdtPr>
          <w:id w:val="-337228700"/>
          <w:placeholder>
            <w:docPart w:val="61EE1A5947734F6DAAC71585E0E3A31E"/>
          </w:placeholder>
          <w:showingPlcHdr/>
        </w:sdtPr>
        <w:sdtEndPr/>
        <w:sdtContent>
          <w:r w:rsidR="00297BCB" w:rsidRPr="00921A00">
            <w:rPr>
              <w:rStyle w:val="PlaceholderText"/>
            </w:rPr>
            <w:t>Click or tap here to enter text.</w:t>
          </w:r>
        </w:sdtContent>
      </w:sdt>
      <w:r w:rsidR="00456BDE" w:rsidRPr="00B33B99">
        <w:rPr>
          <w:rFonts w:cs="Times New Roman"/>
        </w:rPr>
        <w:t>.</w:t>
      </w:r>
    </w:p>
    <w:p w14:paraId="7AE70ECF" w14:textId="77777777" w:rsidR="00851B31" w:rsidRPr="00B33B99" w:rsidRDefault="00851B31" w:rsidP="002364BB">
      <w:pPr>
        <w:pStyle w:val="ISDAL4"/>
      </w:pPr>
      <w:bookmarkStart w:id="86" w:name="_Ref67387339"/>
      <w:r w:rsidRPr="00B33B99">
        <w:t>Альтернативна процедура вирішення спорів</w:t>
      </w:r>
      <w:bookmarkEnd w:id="86"/>
    </w:p>
    <w:p w14:paraId="0D30120A" w14:textId="32482F48" w:rsidR="002E063B" w:rsidRPr="00B33B99" w:rsidRDefault="002E063B" w:rsidP="00B959A8">
      <w:pPr>
        <w:pStyle w:val="ISDAL4Text"/>
        <w:widowControl w:val="0"/>
      </w:pPr>
      <w:r w:rsidRPr="00B33B99">
        <w:t>Положення Статті </w:t>
      </w:r>
      <w:r w:rsidR="0090359C" w:rsidRPr="00B33B99">
        <w:fldChar w:fldCharType="begin"/>
      </w:r>
      <w:r w:rsidR="0090359C" w:rsidRPr="00B33B99">
        <w:instrText xml:space="preserve"> REF  _Ref64964405 \# 0\h \r  \* MERGEFORMAT </w:instrText>
      </w:r>
      <w:r w:rsidR="0090359C" w:rsidRPr="00B33B99">
        <w:fldChar w:fldCharType="separate"/>
      </w:r>
      <w:r w:rsidR="003A71BB">
        <w:t>4</w:t>
      </w:r>
      <w:r w:rsidR="0090359C" w:rsidRPr="00B33B99">
        <w:fldChar w:fldCharType="end"/>
      </w:r>
      <w:r w:rsidRPr="00B33B99">
        <w:t xml:space="preserve"> будуть застосовуватись, якщо у цьому пункті не визначено альтернативну процедуру вирішення спорів </w:t>
      </w:r>
      <w:sdt>
        <w:sdtPr>
          <w:id w:val="859325528"/>
          <w:placeholder>
            <w:docPart w:val="6F0516C3E08343648E0357733A994BA6"/>
          </w:placeholder>
          <w:showingPlcHdr/>
        </w:sdtPr>
        <w:sdtEndPr/>
        <w:sdtContent>
          <w:r w:rsidR="00297BCB" w:rsidRPr="00921A00">
            <w:rPr>
              <w:rStyle w:val="PlaceholderText"/>
            </w:rPr>
            <w:t>Click or tap here to enter text.</w:t>
          </w:r>
        </w:sdtContent>
      </w:sdt>
      <w:r w:rsidR="00456BDE" w:rsidRPr="00B33B99">
        <w:rPr>
          <w:rFonts w:cs="Times New Roman"/>
        </w:rPr>
        <w:t>.</w:t>
      </w:r>
    </w:p>
    <w:p w14:paraId="0830C069" w14:textId="0A5E77CF" w:rsidR="002E063B" w:rsidRPr="00B33B99" w:rsidRDefault="00641BEE" w:rsidP="00B959A8">
      <w:pPr>
        <w:pStyle w:val="ISDAL2"/>
        <w:keepNext w:val="0"/>
        <w:keepLines w:val="0"/>
        <w:widowControl w:val="0"/>
      </w:pPr>
      <w:bookmarkStart w:id="87" w:name="_Ref67071554"/>
      <w:r w:rsidRPr="00B33B99">
        <w:t xml:space="preserve">Виплачений </w:t>
      </w:r>
      <w:r w:rsidR="00347302" w:rsidRPr="00B33B99">
        <w:t xml:space="preserve">Дохід </w:t>
      </w:r>
      <w:r w:rsidR="002E063B" w:rsidRPr="00B33B99">
        <w:t xml:space="preserve">та Сума </w:t>
      </w:r>
      <w:r w:rsidR="001A11F0" w:rsidRPr="00B33B99">
        <w:t>Проценті</w:t>
      </w:r>
      <w:r w:rsidR="002E063B" w:rsidRPr="00B33B99">
        <w:t>в</w:t>
      </w:r>
      <w:bookmarkEnd w:id="87"/>
    </w:p>
    <w:p w14:paraId="51522727" w14:textId="23F46706" w:rsidR="00851B31" w:rsidRPr="00B33B99" w:rsidRDefault="002E063B" w:rsidP="002364BB">
      <w:pPr>
        <w:pStyle w:val="ISDAL4"/>
      </w:pPr>
      <w:bookmarkStart w:id="88" w:name="_Ref65048109"/>
      <w:r w:rsidRPr="00B33B99">
        <w:t xml:space="preserve">Процентна </w:t>
      </w:r>
      <w:r w:rsidR="00347302" w:rsidRPr="00B33B99">
        <w:t>Ставка</w:t>
      </w:r>
    </w:p>
    <w:p w14:paraId="57B4E70C" w14:textId="2CF1C6CE" w:rsidR="002E063B" w:rsidRPr="00B33B99" w:rsidRDefault="002E063B" w:rsidP="00B959A8">
      <w:pPr>
        <w:pStyle w:val="ScheduleL4"/>
        <w:keepNext w:val="0"/>
        <w:keepLines w:val="0"/>
        <w:widowControl w:val="0"/>
        <w:numPr>
          <w:ilvl w:val="0"/>
          <w:numId w:val="0"/>
        </w:numPr>
        <w:ind w:left="1985"/>
      </w:pPr>
      <w:r w:rsidRPr="00B33B99">
        <w:t xml:space="preserve">Процентна </w:t>
      </w:r>
      <w:r w:rsidR="001A11F0" w:rsidRPr="00B33B99">
        <w:t>Ставк</w:t>
      </w:r>
      <w:r w:rsidRPr="00B33B99">
        <w:t xml:space="preserve">а щодо кожної Прийнятної </w:t>
      </w:r>
      <w:r w:rsidR="00347302" w:rsidRPr="00B33B99">
        <w:t>Валют</w:t>
      </w:r>
      <w:r w:rsidRPr="00B33B99">
        <w:t>и буде становити</w:t>
      </w:r>
      <w:bookmarkEnd w:id="88"/>
      <w:r w:rsidRPr="00B33B99">
        <w:t xml:space="preserve"> </w:t>
      </w:r>
    </w:p>
    <w:tbl>
      <w:tblPr>
        <w:tblW w:w="0" w:type="auto"/>
        <w:tblInd w:w="1985" w:type="dxa"/>
        <w:tblLook w:val="04A0" w:firstRow="1" w:lastRow="0" w:firstColumn="1" w:lastColumn="0" w:noHBand="0" w:noVBand="1"/>
      </w:tblPr>
      <w:tblGrid>
        <w:gridCol w:w="3831"/>
        <w:gridCol w:w="3823"/>
      </w:tblGrid>
      <w:tr w:rsidR="002E063B" w:rsidRPr="00B33B99" w14:paraId="53F717CF" w14:textId="77777777" w:rsidTr="003861EF">
        <w:tc>
          <w:tcPr>
            <w:tcW w:w="4814" w:type="dxa"/>
            <w:shd w:val="clear" w:color="auto" w:fill="auto"/>
          </w:tcPr>
          <w:p w14:paraId="52109611" w14:textId="4F8564A9" w:rsidR="002E063B" w:rsidRPr="00B33B99" w:rsidRDefault="002E063B" w:rsidP="00B959A8">
            <w:pPr>
              <w:pStyle w:val="ScheduleL4"/>
              <w:keepNext w:val="0"/>
              <w:keepLines w:val="0"/>
              <w:widowControl w:val="0"/>
              <w:numPr>
                <w:ilvl w:val="0"/>
                <w:numId w:val="0"/>
              </w:numPr>
              <w:spacing w:after="0" w:line="240" w:lineRule="auto"/>
              <w:jc w:val="center"/>
              <w:rPr>
                <w:b/>
                <w:bCs w:val="0"/>
                <w:i/>
                <w:iCs/>
              </w:rPr>
            </w:pPr>
            <w:r w:rsidRPr="00B33B99">
              <w:rPr>
                <w:b/>
                <w:bCs w:val="0"/>
                <w:i/>
                <w:iCs/>
              </w:rPr>
              <w:t xml:space="preserve">Прийнятна </w:t>
            </w:r>
            <w:r w:rsidR="00347302" w:rsidRPr="00B33B99">
              <w:rPr>
                <w:b/>
                <w:bCs w:val="0"/>
                <w:i/>
                <w:iCs/>
              </w:rPr>
              <w:t>Валюта</w:t>
            </w:r>
          </w:p>
        </w:tc>
        <w:tc>
          <w:tcPr>
            <w:tcW w:w="4815" w:type="dxa"/>
            <w:shd w:val="clear" w:color="auto" w:fill="auto"/>
          </w:tcPr>
          <w:p w14:paraId="6159FACB" w14:textId="7CDE7C49" w:rsidR="002E063B" w:rsidRPr="00B33B99" w:rsidRDefault="002E063B" w:rsidP="00B959A8">
            <w:pPr>
              <w:pStyle w:val="ScheduleL4"/>
              <w:keepNext w:val="0"/>
              <w:keepLines w:val="0"/>
              <w:widowControl w:val="0"/>
              <w:numPr>
                <w:ilvl w:val="0"/>
                <w:numId w:val="0"/>
              </w:numPr>
              <w:spacing w:after="0" w:line="240" w:lineRule="auto"/>
              <w:jc w:val="center"/>
              <w:rPr>
                <w:b/>
                <w:bCs w:val="0"/>
                <w:i/>
                <w:iCs/>
              </w:rPr>
            </w:pPr>
            <w:r w:rsidRPr="00B33B99">
              <w:rPr>
                <w:b/>
                <w:bCs w:val="0"/>
                <w:i/>
                <w:iCs/>
              </w:rPr>
              <w:t xml:space="preserve">Процентна </w:t>
            </w:r>
            <w:r w:rsidR="00347302" w:rsidRPr="00B33B99">
              <w:rPr>
                <w:b/>
                <w:bCs w:val="0"/>
                <w:i/>
                <w:iCs/>
              </w:rPr>
              <w:t>Ставка</w:t>
            </w:r>
          </w:p>
        </w:tc>
      </w:tr>
      <w:tr w:rsidR="002E063B" w:rsidRPr="00B33B99" w14:paraId="06F4D224" w14:textId="77777777" w:rsidTr="003861EF">
        <w:tc>
          <w:tcPr>
            <w:tcW w:w="4814" w:type="dxa"/>
            <w:shd w:val="clear" w:color="auto" w:fill="auto"/>
          </w:tcPr>
          <w:p w14:paraId="495946C7" w14:textId="3A70ABBF" w:rsidR="002E063B" w:rsidRPr="00B33B99" w:rsidRDefault="005947C2" w:rsidP="00B959A8">
            <w:pPr>
              <w:pStyle w:val="ScheduleL4"/>
              <w:keepNext w:val="0"/>
              <w:keepLines w:val="0"/>
              <w:widowControl w:val="0"/>
              <w:numPr>
                <w:ilvl w:val="0"/>
                <w:numId w:val="0"/>
              </w:numPr>
              <w:spacing w:after="0" w:line="240" w:lineRule="auto"/>
              <w:jc w:val="center"/>
            </w:pPr>
            <w:sdt>
              <w:sdtPr>
                <w:id w:val="-94182913"/>
                <w:placeholder>
                  <w:docPart w:val="A193A285EB6B4E198B3B1144D5234541"/>
                </w:placeholder>
                <w:showingPlcHdr/>
              </w:sdtPr>
              <w:sdtEndPr/>
              <w:sdtContent>
                <w:r w:rsidR="00297BCB" w:rsidRPr="00921A00">
                  <w:rPr>
                    <w:rStyle w:val="PlaceholderText"/>
                  </w:rPr>
                  <w:t>Click or tap here to enter text.</w:t>
                </w:r>
              </w:sdtContent>
            </w:sdt>
          </w:p>
        </w:tc>
        <w:tc>
          <w:tcPr>
            <w:tcW w:w="4815" w:type="dxa"/>
            <w:shd w:val="clear" w:color="auto" w:fill="auto"/>
          </w:tcPr>
          <w:p w14:paraId="00FD0D53" w14:textId="06105452" w:rsidR="002E063B" w:rsidRPr="00B33B99" w:rsidRDefault="005947C2" w:rsidP="00B959A8">
            <w:pPr>
              <w:pStyle w:val="ScheduleL4"/>
              <w:keepNext w:val="0"/>
              <w:keepLines w:val="0"/>
              <w:widowControl w:val="0"/>
              <w:numPr>
                <w:ilvl w:val="0"/>
                <w:numId w:val="0"/>
              </w:numPr>
              <w:spacing w:after="0" w:line="240" w:lineRule="auto"/>
              <w:jc w:val="center"/>
            </w:pPr>
            <w:sdt>
              <w:sdtPr>
                <w:id w:val="1264492731"/>
                <w:placeholder>
                  <w:docPart w:val="83091953E35347DEBB519990F9A859FD"/>
                </w:placeholder>
                <w:showingPlcHdr/>
              </w:sdtPr>
              <w:sdtEndPr/>
              <w:sdtContent>
                <w:r w:rsidR="00297BCB" w:rsidRPr="00921A00">
                  <w:rPr>
                    <w:rStyle w:val="PlaceholderText"/>
                  </w:rPr>
                  <w:t>Click or tap here to enter text.</w:t>
                </w:r>
              </w:sdtContent>
            </w:sdt>
          </w:p>
        </w:tc>
      </w:tr>
      <w:tr w:rsidR="002E063B" w:rsidRPr="00B33B99" w14:paraId="5E03B29E" w14:textId="77777777" w:rsidTr="003861EF">
        <w:tc>
          <w:tcPr>
            <w:tcW w:w="4814" w:type="dxa"/>
            <w:shd w:val="clear" w:color="auto" w:fill="auto"/>
          </w:tcPr>
          <w:p w14:paraId="792E7044" w14:textId="2AF7D89C" w:rsidR="002E063B" w:rsidRPr="00B33B99" w:rsidRDefault="005947C2" w:rsidP="00B959A8">
            <w:pPr>
              <w:pStyle w:val="ScheduleL4"/>
              <w:keepNext w:val="0"/>
              <w:keepLines w:val="0"/>
              <w:widowControl w:val="0"/>
              <w:numPr>
                <w:ilvl w:val="0"/>
                <w:numId w:val="0"/>
              </w:numPr>
              <w:spacing w:after="0" w:line="240" w:lineRule="auto"/>
              <w:jc w:val="center"/>
            </w:pPr>
            <w:sdt>
              <w:sdtPr>
                <w:id w:val="-1423630279"/>
                <w:placeholder>
                  <w:docPart w:val="1889466B0CC0414091320A7A6E37A402"/>
                </w:placeholder>
                <w:showingPlcHdr/>
              </w:sdtPr>
              <w:sdtEndPr/>
              <w:sdtContent>
                <w:r w:rsidR="00297BCB" w:rsidRPr="00921A00">
                  <w:rPr>
                    <w:rStyle w:val="PlaceholderText"/>
                  </w:rPr>
                  <w:t>Click or tap here to enter text.</w:t>
                </w:r>
              </w:sdtContent>
            </w:sdt>
          </w:p>
        </w:tc>
        <w:tc>
          <w:tcPr>
            <w:tcW w:w="4815" w:type="dxa"/>
            <w:shd w:val="clear" w:color="auto" w:fill="auto"/>
          </w:tcPr>
          <w:p w14:paraId="0595C719" w14:textId="45E29DC9" w:rsidR="002E063B" w:rsidRPr="00B33B99" w:rsidRDefault="005947C2" w:rsidP="00B959A8">
            <w:pPr>
              <w:pStyle w:val="ScheduleL4"/>
              <w:keepNext w:val="0"/>
              <w:keepLines w:val="0"/>
              <w:widowControl w:val="0"/>
              <w:numPr>
                <w:ilvl w:val="0"/>
                <w:numId w:val="0"/>
              </w:numPr>
              <w:spacing w:after="0" w:line="240" w:lineRule="auto"/>
              <w:jc w:val="center"/>
            </w:pPr>
            <w:sdt>
              <w:sdtPr>
                <w:id w:val="-1173259895"/>
                <w:placeholder>
                  <w:docPart w:val="C3E0CCEFEFB84BAFB78B93B17555F617"/>
                </w:placeholder>
                <w:showingPlcHdr/>
              </w:sdtPr>
              <w:sdtEndPr/>
              <w:sdtContent>
                <w:r w:rsidR="00297BCB" w:rsidRPr="00921A00">
                  <w:rPr>
                    <w:rStyle w:val="PlaceholderText"/>
                  </w:rPr>
                  <w:t>Click or tap here to enter text.</w:t>
                </w:r>
              </w:sdtContent>
            </w:sdt>
          </w:p>
        </w:tc>
      </w:tr>
    </w:tbl>
    <w:p w14:paraId="4EE83B81" w14:textId="67F4FBC0" w:rsidR="00851B31" w:rsidRPr="00B33B99" w:rsidRDefault="002E063B" w:rsidP="002364BB">
      <w:pPr>
        <w:pStyle w:val="ISDAL4"/>
      </w:pPr>
      <w:bookmarkStart w:id="89" w:name="_Ref65049560"/>
      <w:r w:rsidRPr="00B33B99">
        <w:t>Пере</w:t>
      </w:r>
      <w:r w:rsidR="00851B31" w:rsidRPr="00B33B99">
        <w:t>каз</w:t>
      </w:r>
      <w:r w:rsidRPr="00B33B99">
        <w:t xml:space="preserve"> Суми </w:t>
      </w:r>
      <w:r w:rsidR="001A11F0" w:rsidRPr="00B33B99">
        <w:t xml:space="preserve">Процентів </w:t>
      </w:r>
    </w:p>
    <w:p w14:paraId="3E3F911D" w14:textId="472536CE" w:rsidR="002E063B" w:rsidRPr="00B33B99" w:rsidRDefault="00851B31" w:rsidP="00B959A8">
      <w:pPr>
        <w:pStyle w:val="ISDAL4Text"/>
        <w:widowControl w:val="0"/>
        <w:rPr>
          <w:rFonts w:cs="Times New Roman"/>
        </w:rPr>
      </w:pPr>
      <w:r w:rsidRPr="00B33B99">
        <w:lastRenderedPageBreak/>
        <w:t xml:space="preserve">Переказ </w:t>
      </w:r>
      <w:r w:rsidR="002E063B" w:rsidRPr="00B33B99">
        <w:t xml:space="preserve">Суми </w:t>
      </w:r>
      <w:r w:rsidR="001A11F0" w:rsidRPr="00B33B99">
        <w:t xml:space="preserve">Процентів </w:t>
      </w:r>
      <w:r w:rsidR="002E063B" w:rsidRPr="00B33B99">
        <w:t>буде здійснен</w:t>
      </w:r>
      <w:r w:rsidRPr="00B33B99">
        <w:t>о</w:t>
      </w:r>
      <w:r w:rsidR="002E063B" w:rsidRPr="00B33B99">
        <w:t xml:space="preserve"> в останній </w:t>
      </w:r>
      <w:r w:rsidR="001A11F0" w:rsidRPr="00B33B99">
        <w:t>Робочий День</w:t>
      </w:r>
      <w:r w:rsidR="002E063B" w:rsidRPr="00B33B99">
        <w:t xml:space="preserve"> кожного календарного місяця та у кожний </w:t>
      </w:r>
      <w:r w:rsidR="001A11F0" w:rsidRPr="00B33B99">
        <w:t>Робочий День</w:t>
      </w:r>
      <w:r w:rsidR="002E063B" w:rsidRPr="00B33B99">
        <w:t xml:space="preserve">, коли Сума </w:t>
      </w:r>
      <w:r w:rsidR="00641F01" w:rsidRPr="00B33B99">
        <w:t>до Повернення</w:t>
      </w:r>
      <w:r w:rsidRPr="00B33B99">
        <w:t xml:space="preserve">, що повністю або частково складається з коштів, </w:t>
      </w:r>
      <w:r w:rsidR="002E063B" w:rsidRPr="00B33B99">
        <w:t>пере</w:t>
      </w:r>
      <w:r w:rsidRPr="00B33B99">
        <w:t>казана</w:t>
      </w:r>
      <w:r w:rsidR="002E063B" w:rsidRPr="00B33B99">
        <w:t xml:space="preserve"> Платнику відповідно до пункту </w:t>
      </w:r>
      <w:r w:rsidR="002541BD" w:rsidRPr="00B33B99">
        <w:fldChar w:fldCharType="begin"/>
      </w:r>
      <w:r w:rsidR="002541BD" w:rsidRPr="00B33B99">
        <w:instrText xml:space="preserve"> REF _Ref67064862 \r \h </w:instrText>
      </w:r>
      <w:r w:rsidR="000F0CA9" w:rsidRPr="00B33B99">
        <w:instrText xml:space="preserve"> \* MERGEFORMAT </w:instrText>
      </w:r>
      <w:r w:rsidR="002541BD" w:rsidRPr="00B33B99">
        <w:fldChar w:fldCharType="separate"/>
      </w:r>
      <w:r w:rsidR="003A71BB">
        <w:t>2.2</w:t>
      </w:r>
      <w:r w:rsidR="002541BD" w:rsidRPr="00B33B99">
        <w:fldChar w:fldCharType="end"/>
      </w:r>
      <w:r w:rsidR="002E063B" w:rsidRPr="00B33B99">
        <w:t xml:space="preserve">, якщо у цьому пункті не зазначено інше </w:t>
      </w:r>
      <w:bookmarkEnd w:id="89"/>
      <w:sdt>
        <w:sdtPr>
          <w:id w:val="1061447261"/>
          <w:placeholder>
            <w:docPart w:val="B3C38DBD46294191BB46873C88F01A6F"/>
          </w:placeholder>
          <w:showingPlcHdr/>
        </w:sdtPr>
        <w:sdtEndPr/>
        <w:sdtContent>
          <w:r w:rsidR="00297BCB" w:rsidRPr="00921A00">
            <w:rPr>
              <w:rStyle w:val="PlaceholderText"/>
            </w:rPr>
            <w:t>Click or tap here to enter text.</w:t>
          </w:r>
        </w:sdtContent>
      </w:sdt>
      <w:r w:rsidRPr="00B33B99">
        <w:rPr>
          <w:rFonts w:cs="Times New Roman"/>
        </w:rPr>
        <w:t>.</w:t>
      </w:r>
    </w:p>
    <w:p w14:paraId="27AEE9CB" w14:textId="2B033D3E" w:rsidR="006F76C9" w:rsidRPr="00B33B99" w:rsidRDefault="006F76C9" w:rsidP="002364BB">
      <w:pPr>
        <w:pStyle w:val="ISDAL4"/>
      </w:pPr>
      <w:r w:rsidRPr="00B33B99">
        <w:t xml:space="preserve">Альтернатива Сумі </w:t>
      </w:r>
      <w:r w:rsidR="001A11F0" w:rsidRPr="00B33B99">
        <w:t xml:space="preserve">Процентів </w:t>
      </w:r>
    </w:p>
    <w:p w14:paraId="7C4BC591" w14:textId="0A6DB54C" w:rsidR="006F76C9" w:rsidRPr="00B33B99" w:rsidRDefault="006F76C9" w:rsidP="000F0CA9">
      <w:pPr>
        <w:pStyle w:val="ISDAL4Text"/>
        <w:widowControl w:val="0"/>
      </w:pPr>
      <w:r w:rsidRPr="00B33B99">
        <w:t>Положення пункту </w:t>
      </w:r>
      <w:r w:rsidR="002541BD" w:rsidRPr="00B33B99">
        <w:fldChar w:fldCharType="begin"/>
      </w:r>
      <w:r w:rsidR="002541BD" w:rsidRPr="00B33B99">
        <w:instrText xml:space="preserve"> REF _Ref67067847 \r \h </w:instrText>
      </w:r>
      <w:r w:rsidR="00E410F0" w:rsidRPr="00B33B99">
        <w:instrText xml:space="preserve"> \* MERGEFORMAT </w:instrText>
      </w:r>
      <w:r w:rsidR="002541BD" w:rsidRPr="00B33B99">
        <w:fldChar w:fldCharType="separate"/>
      </w:r>
      <w:r w:rsidR="003A71BB">
        <w:t>5.2.2</w:t>
      </w:r>
      <w:r w:rsidR="002541BD" w:rsidRPr="00B33B99">
        <w:fldChar w:fldCharType="end"/>
      </w:r>
      <w:r w:rsidRPr="00B33B99">
        <w:t xml:space="preserve"> </w:t>
      </w:r>
      <w:r w:rsidR="0026455C" w:rsidRPr="00B33B99">
        <w:t xml:space="preserve">цього Договору </w:t>
      </w:r>
      <w:r w:rsidRPr="00B33B99">
        <w:t xml:space="preserve">будуть застосовуватись, якщо у цьому пункті не зазначено інше </w:t>
      </w:r>
      <w:sdt>
        <w:sdtPr>
          <w:id w:val="977880580"/>
          <w:placeholder>
            <w:docPart w:val="F7C6452077B643D5947A9D88196C2C47"/>
          </w:placeholder>
          <w:showingPlcHdr/>
        </w:sdtPr>
        <w:sdtEndPr/>
        <w:sdtContent>
          <w:r w:rsidR="00297BCB" w:rsidRPr="00921A00">
            <w:rPr>
              <w:rStyle w:val="PlaceholderText"/>
            </w:rPr>
            <w:t>Click or tap here to enter text.</w:t>
          </w:r>
        </w:sdtContent>
      </w:sdt>
    </w:p>
    <w:p w14:paraId="01E74E0E" w14:textId="77777777" w:rsidR="002E063B" w:rsidRPr="00B33B99" w:rsidRDefault="002E063B" w:rsidP="00B959A8">
      <w:pPr>
        <w:pStyle w:val="ISDAL2"/>
        <w:keepNext w:val="0"/>
        <w:keepLines w:val="0"/>
        <w:widowControl w:val="0"/>
      </w:pPr>
      <w:r w:rsidRPr="00B33B99">
        <w:t>Реквізити для пере</w:t>
      </w:r>
      <w:r w:rsidR="00851B31" w:rsidRPr="00B33B99">
        <w:t>казів</w:t>
      </w:r>
    </w:p>
    <w:p w14:paraId="21AA24A9" w14:textId="6A793DDE" w:rsidR="002E063B" w:rsidRPr="00B33B99" w:rsidRDefault="002E063B" w:rsidP="00B959A8">
      <w:pPr>
        <w:pStyle w:val="ISDAText"/>
        <w:widowControl w:val="0"/>
        <w:rPr>
          <w:lang w:val="uk-UA"/>
        </w:rPr>
      </w:pPr>
      <w:r w:rsidRPr="00B33B99">
        <w:rPr>
          <w:lang w:val="uk-UA"/>
        </w:rPr>
        <w:t xml:space="preserve">Сторона А </w:t>
      </w:r>
      <w:sdt>
        <w:sdtPr>
          <w:id w:val="1871336113"/>
          <w:placeholder>
            <w:docPart w:val="89A9FB71E25B43EDAAE5983119989CEF"/>
          </w:placeholder>
          <w:showingPlcHdr/>
        </w:sdtPr>
        <w:sdtEndPr/>
        <w:sdtContent>
          <w:r w:rsidR="009E6387" w:rsidRPr="009E6387">
            <w:rPr>
              <w:rStyle w:val="PlaceholderText"/>
              <w:lang w:val="en-US"/>
            </w:rPr>
            <w:t>Click or tap here to enter text.</w:t>
          </w:r>
        </w:sdtContent>
      </w:sdt>
    </w:p>
    <w:p w14:paraId="174D3C5E" w14:textId="12F36E93" w:rsidR="002E063B" w:rsidRPr="00B33B99" w:rsidRDefault="002E063B" w:rsidP="00B959A8">
      <w:pPr>
        <w:pStyle w:val="ISDAText"/>
        <w:widowControl w:val="0"/>
        <w:rPr>
          <w:lang w:val="uk-UA"/>
        </w:rPr>
      </w:pPr>
      <w:r w:rsidRPr="00B33B99">
        <w:rPr>
          <w:lang w:val="uk-UA"/>
        </w:rPr>
        <w:t xml:space="preserve">Сторона Б </w:t>
      </w:r>
      <w:sdt>
        <w:sdtPr>
          <w:id w:val="-981079319"/>
          <w:placeholder>
            <w:docPart w:val="3D9E92954CE1441AB4E496C76111B684"/>
          </w:placeholder>
          <w:showingPlcHdr/>
        </w:sdtPr>
        <w:sdtEndPr/>
        <w:sdtContent>
          <w:r w:rsidR="00297BCB" w:rsidRPr="00297BCB">
            <w:rPr>
              <w:rStyle w:val="PlaceholderText"/>
              <w:lang w:val="en-US"/>
            </w:rPr>
            <w:t>Click or tap here to enter text.</w:t>
          </w:r>
        </w:sdtContent>
      </w:sdt>
    </w:p>
    <w:p w14:paraId="0911ABE2" w14:textId="77777777" w:rsidR="002E063B" w:rsidRPr="00B33B99" w:rsidRDefault="002E063B" w:rsidP="000F0CA9">
      <w:pPr>
        <w:pStyle w:val="ISDAL2"/>
        <w:keepNext w:val="0"/>
        <w:keepLines w:val="0"/>
        <w:widowControl w:val="0"/>
      </w:pPr>
      <w:bookmarkStart w:id="90" w:name="_Ref65048054"/>
      <w:r w:rsidRPr="00B33B99">
        <w:t>Інші положення</w:t>
      </w:r>
      <w:bookmarkEnd w:id="90"/>
    </w:p>
    <w:p w14:paraId="05FBA664" w14:textId="31BCC93F" w:rsidR="00851B31" w:rsidRPr="00B33B99" w:rsidRDefault="00297BCB" w:rsidP="00B959A8">
      <w:pPr>
        <w:pStyle w:val="ISDAText"/>
        <w:widowControl w:val="0"/>
        <w:rPr>
          <w:rFonts w:ascii="Times New Roman Bold" w:hAnsi="Times New Roman Bold"/>
          <w:b/>
          <w:lang w:val="uk-UA"/>
        </w:rPr>
      </w:pPr>
      <w:r w:rsidRPr="00297BCB">
        <w:rPr>
          <w:lang w:val="en-US"/>
        </w:rPr>
        <w:t xml:space="preserve"> </w:t>
      </w:r>
      <w:sdt>
        <w:sdtPr>
          <w:id w:val="1048187255"/>
          <w:placeholder>
            <w:docPart w:val="E08B70920E174FD8B0764B23ACCB884A"/>
          </w:placeholder>
          <w:showingPlcHdr/>
        </w:sdtPr>
        <w:sdtEndPr/>
        <w:sdtContent>
          <w:r w:rsidRPr="00297BCB">
            <w:rPr>
              <w:rStyle w:val="PlaceholderText"/>
              <w:lang w:val="en-US"/>
            </w:rPr>
            <w:t>Click or tap here to enter text.</w:t>
          </w:r>
        </w:sdtContent>
      </w:sdt>
    </w:p>
    <w:p w14:paraId="222B0107" w14:textId="77777777" w:rsidR="00851B31" w:rsidRPr="00B33B99" w:rsidRDefault="00851B31" w:rsidP="00B959A8">
      <w:pPr>
        <w:pStyle w:val="ScheduleL1"/>
        <w:keepNext w:val="0"/>
        <w:keepLines w:val="0"/>
        <w:widowControl w:val="0"/>
        <w:numPr>
          <w:ilvl w:val="0"/>
          <w:numId w:val="0"/>
        </w:numPr>
        <w:shd w:val="clear" w:color="auto" w:fill="auto"/>
        <w:ind w:left="142"/>
      </w:pPr>
    </w:p>
    <w:sdt>
      <w:sdtPr>
        <w:rPr>
          <w:lang w:val="uk-UA"/>
        </w:rPr>
        <w:id w:val="1233961431"/>
        <w:placeholder>
          <w:docPart w:val="DefaultPlaceholder_-1854013440"/>
        </w:placeholder>
      </w:sdtPr>
      <w:sdtEndPr/>
      <w:sdtContent>
        <w:p w14:paraId="66D333F2" w14:textId="12460F50" w:rsidR="00FB58C4" w:rsidRPr="00B33B99" w:rsidRDefault="002E063B" w:rsidP="000F0CA9">
          <w:pPr>
            <w:pStyle w:val="ISDAText"/>
            <w:rPr>
              <w:lang w:val="uk-UA"/>
            </w:rPr>
          </w:pPr>
          <w:r w:rsidRPr="00B33B99">
            <w:rPr>
              <w:lang w:val="uk-UA"/>
            </w:rPr>
            <w:t>[</w:t>
          </w:r>
          <w:r w:rsidRPr="00B33B99">
            <w:rPr>
              <w:i/>
              <w:iCs/>
              <w:lang w:val="uk-UA"/>
            </w:rPr>
            <w:t>Сторінка з підписами</w:t>
          </w:r>
          <w:r w:rsidRPr="00B33B99">
            <w:rPr>
              <w:lang w:val="uk-UA"/>
            </w:rPr>
            <w:t xml:space="preserve">] </w:t>
          </w:r>
        </w:p>
        <w:bookmarkEnd w:id="0" w:displacedByCustomXml="next"/>
      </w:sdtContent>
    </w:sdt>
    <w:sectPr w:rsidR="00FB58C4" w:rsidRPr="00B33B99" w:rsidSect="004A6152">
      <w:headerReference w:type="default" r:id="rId10"/>
      <w:pgSz w:w="11906" w:h="16838"/>
      <w:pgMar w:top="1560" w:right="850" w:bottom="850" w:left="141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5E9A" w14:textId="77777777" w:rsidR="005947C2" w:rsidRDefault="005947C2" w:rsidP="00EA4DF4">
      <w:pPr>
        <w:spacing w:after="0" w:line="240" w:lineRule="auto"/>
      </w:pPr>
      <w:r>
        <w:separator/>
      </w:r>
    </w:p>
  </w:endnote>
  <w:endnote w:type="continuationSeparator" w:id="0">
    <w:p w14:paraId="1ECD47DD" w14:textId="77777777" w:rsidR="005947C2" w:rsidRDefault="005947C2" w:rsidP="00EA4DF4">
      <w:pPr>
        <w:spacing w:after="0" w:line="240" w:lineRule="auto"/>
      </w:pPr>
      <w:r>
        <w:continuationSeparator/>
      </w:r>
    </w:p>
  </w:endnote>
  <w:endnote w:type="continuationNotice" w:id="1">
    <w:p w14:paraId="0049B58A" w14:textId="77777777" w:rsidR="005947C2" w:rsidRDefault="00594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earSansRegular">
    <w:altName w:val="Cambria"/>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395360"/>
      <w:docPartObj>
        <w:docPartGallery w:val="Page Numbers (Bottom of Page)"/>
        <w:docPartUnique/>
      </w:docPartObj>
    </w:sdtPr>
    <w:sdtEndPr>
      <w:rPr>
        <w:noProof/>
      </w:rPr>
    </w:sdtEndPr>
    <w:sdtContent>
      <w:p w14:paraId="013C9383" w14:textId="38BB1764" w:rsidR="000A4346" w:rsidRDefault="000A4346">
        <w:pPr>
          <w:pStyle w:val="Footer"/>
          <w:jc w:val="right"/>
        </w:pPr>
        <w:r>
          <w:fldChar w:fldCharType="begin"/>
        </w:r>
        <w:r>
          <w:instrText xml:space="preserve"> PAGE   \* MERGEFORMAT </w:instrText>
        </w:r>
        <w:r>
          <w:fldChar w:fldCharType="separate"/>
        </w:r>
        <w:r w:rsidR="004F3012">
          <w:rPr>
            <w:noProof/>
          </w:rPr>
          <w:t>10</w:t>
        </w:r>
        <w:r>
          <w:rPr>
            <w:noProof/>
          </w:rPr>
          <w:fldChar w:fldCharType="end"/>
        </w:r>
      </w:p>
    </w:sdtContent>
  </w:sdt>
  <w:p w14:paraId="21A5322D" w14:textId="77777777" w:rsidR="00556776" w:rsidRPr="0071379C" w:rsidRDefault="00556776" w:rsidP="004A6152">
    <w:pPr>
      <w:pStyle w:val="Footer"/>
      <w:tabs>
        <w:tab w:val="clear" w:pos="4986"/>
        <w:tab w:val="clear" w:pos="9973"/>
        <w:tab w:val="center" w:pos="4819"/>
        <w:tab w:val="right" w:pos="9639"/>
      </w:tabs>
      <w:spacing w:after="160" w:line="259"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6593" w14:textId="77777777" w:rsidR="005947C2" w:rsidRDefault="005947C2" w:rsidP="00EA4DF4">
      <w:pPr>
        <w:spacing w:after="0" w:line="240" w:lineRule="auto"/>
      </w:pPr>
      <w:r>
        <w:separator/>
      </w:r>
    </w:p>
  </w:footnote>
  <w:footnote w:type="continuationSeparator" w:id="0">
    <w:p w14:paraId="075ABC63" w14:textId="77777777" w:rsidR="005947C2" w:rsidRDefault="005947C2" w:rsidP="00EA4DF4">
      <w:pPr>
        <w:spacing w:after="0" w:line="240" w:lineRule="auto"/>
      </w:pPr>
      <w:r>
        <w:continuationSeparator/>
      </w:r>
    </w:p>
  </w:footnote>
  <w:footnote w:type="continuationNotice" w:id="1">
    <w:p w14:paraId="117B41DB" w14:textId="77777777" w:rsidR="005947C2" w:rsidRDefault="005947C2">
      <w:pPr>
        <w:spacing w:after="0" w:line="240" w:lineRule="auto"/>
      </w:pPr>
    </w:p>
  </w:footnote>
  <w:footnote w:id="2">
    <w:p w14:paraId="0AF577ED" w14:textId="6D349742" w:rsidR="00B3055D" w:rsidRPr="00B3055D" w:rsidRDefault="00B3055D" w:rsidP="00BA6DAF">
      <w:pPr>
        <w:pStyle w:val="FootnoteText"/>
        <w:jc w:val="both"/>
        <w:rPr>
          <w:lang w:val="ru-RU"/>
        </w:rPr>
      </w:pPr>
      <w:r>
        <w:rPr>
          <w:rStyle w:val="FootnoteReference"/>
        </w:rPr>
        <w:footnoteRef/>
      </w:r>
      <w:r w:rsidRPr="00B3055D">
        <w:rPr>
          <w:lang w:val="ru-RU"/>
        </w:rPr>
        <w:t xml:space="preserve"> </w:t>
      </w:r>
      <w:r w:rsidRPr="00887869">
        <w:rPr>
          <w:b/>
          <w:bCs/>
        </w:rPr>
        <w:t>Примітка:</w:t>
      </w:r>
      <w:r>
        <w:t xml:space="preserve"> Сторони повинні перевірити необхідність залучення або посередництва інвестиційної фірми при укладенні деривативних контрактів та у разі необхідності змінити та/або доповнити положення цієї Генеральної Угоди відповідно до потреб </w:t>
      </w:r>
      <w:r w:rsidRPr="00CF3584">
        <w:t xml:space="preserve">власних операцій, вимог щодо розкриття інформації, </w:t>
      </w:r>
      <w:r>
        <w:t>оцінювання</w:t>
      </w:r>
      <w:r w:rsidRPr="00CF3584">
        <w:t xml:space="preserve"> клієнта та інших умов, передбачених чинним законодавством.</w:t>
      </w:r>
    </w:p>
  </w:footnote>
  <w:footnote w:id="3">
    <w:p w14:paraId="1431E26C" w14:textId="7CFFBF9B" w:rsidR="009B0769" w:rsidRPr="009B0769" w:rsidRDefault="009B0769" w:rsidP="00BA6DAF">
      <w:pPr>
        <w:pStyle w:val="FootnoteText"/>
        <w:jc w:val="both"/>
        <w:rPr>
          <w:lang w:val="ru-RU"/>
        </w:rPr>
      </w:pPr>
      <w:r>
        <w:rPr>
          <w:rStyle w:val="FootnoteReference"/>
        </w:rPr>
        <w:footnoteRef/>
      </w:r>
      <w:r w:rsidRPr="009B0769">
        <w:rPr>
          <w:lang w:val="ru-RU"/>
        </w:rPr>
        <w:t xml:space="preserve"> </w:t>
      </w:r>
      <w:r w:rsidRPr="007A3A41">
        <w:rPr>
          <w:b/>
          <w:lang w:val="uk-UA"/>
        </w:rPr>
        <w:t>Примітка</w:t>
      </w:r>
      <w:r w:rsidRPr="007A3A41">
        <w:rPr>
          <w:lang w:val="uk-UA"/>
        </w:rPr>
        <w:t>: Сторони мають самостійно оцінити податкові наслідки укладення операцій з обміну маржею, що передбачені цим Договором.</w:t>
      </w:r>
    </w:p>
  </w:footnote>
  <w:footnote w:id="4">
    <w:p w14:paraId="1AED1125" w14:textId="4C561E2D" w:rsidR="009B0769" w:rsidRPr="009B0769" w:rsidRDefault="009B0769" w:rsidP="00927B16">
      <w:pPr>
        <w:pStyle w:val="FootnoteText"/>
        <w:jc w:val="both"/>
        <w:rPr>
          <w:lang w:val="ru-RU"/>
        </w:rPr>
      </w:pPr>
      <w:r>
        <w:rPr>
          <w:rStyle w:val="FootnoteReference"/>
        </w:rPr>
        <w:footnoteRef/>
      </w:r>
      <w:r w:rsidRPr="009B0769">
        <w:rPr>
          <w:lang w:val="ru-RU"/>
        </w:rPr>
        <w:t xml:space="preserve"> </w:t>
      </w:r>
      <w:r w:rsidRPr="007A3A41">
        <w:rPr>
          <w:b/>
          <w:lang w:val="uk-UA"/>
        </w:rPr>
        <w:t>Примітка</w:t>
      </w:r>
      <w:r w:rsidR="00A07E02" w:rsidRPr="007A3A41">
        <w:rPr>
          <w:lang w:val="uk-UA"/>
        </w:rPr>
        <w:t xml:space="preserve">: </w:t>
      </w:r>
      <w:r w:rsidR="00A07E02" w:rsidRPr="007A3A41">
        <w:rPr>
          <w:iCs/>
          <w:szCs w:val="16"/>
          <w:lang w:val="uk-UA"/>
        </w:rPr>
        <w:t xml:space="preserve">Отримувач порівнює розмір заборгованості Платника та усю </w:t>
      </w:r>
      <w:r w:rsidR="00A33609" w:rsidRPr="007A3A41">
        <w:rPr>
          <w:iCs/>
          <w:szCs w:val="16"/>
          <w:lang w:val="uk-UA"/>
        </w:rPr>
        <w:t>Накопичену Маржу</w:t>
      </w:r>
      <w:r w:rsidR="00A07E02" w:rsidRPr="007A3A41">
        <w:rPr>
          <w:iCs/>
          <w:szCs w:val="16"/>
          <w:lang w:val="uk-UA"/>
        </w:rPr>
        <w:t>. У випадку наявності дефіциту маржі – Отримувач вимагає її поповнити та сплатити недоотриману суму (Сума до Сплати), а у випадку надлишку маржі – Отримувач повертає надлишок (Сума до Повернення) на вимогу Платника. При цьому, якщо Платник не надав вимогу, у Отримувача не виникає обов’язок повернути маржу.</w:t>
      </w:r>
    </w:p>
  </w:footnote>
  <w:footnote w:id="5">
    <w:p w14:paraId="39BB63CD" w14:textId="09CFC10D" w:rsidR="009B0769" w:rsidRPr="009B0769" w:rsidRDefault="009B0769" w:rsidP="00927B16">
      <w:pPr>
        <w:pStyle w:val="FootnoteText"/>
        <w:jc w:val="both"/>
        <w:rPr>
          <w:lang w:val="ru-RU"/>
        </w:rPr>
      </w:pPr>
      <w:r>
        <w:rPr>
          <w:rStyle w:val="FootnoteReference"/>
        </w:rPr>
        <w:footnoteRef/>
      </w:r>
      <w:r w:rsidRPr="009B0769">
        <w:rPr>
          <w:lang w:val="ru-RU"/>
        </w:rPr>
        <w:t xml:space="preserve"> </w:t>
      </w:r>
      <w:r w:rsidRPr="007A3A41">
        <w:rPr>
          <w:b/>
          <w:lang w:val="uk-UA"/>
        </w:rPr>
        <w:t>Примітка:</w:t>
      </w:r>
      <w:r w:rsidRPr="007A3A41">
        <w:rPr>
          <w:lang w:val="uk-UA"/>
        </w:rPr>
        <w:t xml:space="preserve"> У разі визначення окремих Правочинів, які забезпечуються передачею маржі за цим Договором, необхідно (і) вказати відповідний вид правочинів у Статті </w:t>
      </w:r>
      <w:hyperlink w:anchor="ст11" w:history="1">
        <w:r w:rsidRPr="00B33B99">
          <w:rPr>
            <w:bCs/>
          </w:rPr>
          <w:fldChar w:fldCharType="begin"/>
        </w:r>
        <w:r w:rsidRPr="00E2064C">
          <w:rPr>
            <w:bCs/>
            <w:lang w:val="ru-RU"/>
          </w:rPr>
          <w:instrText xml:space="preserve"> </w:instrText>
        </w:r>
        <w:r w:rsidRPr="00B33B99">
          <w:rPr>
            <w:bCs/>
          </w:rPr>
          <w:instrText>REF</w:instrText>
        </w:r>
        <w:r w:rsidRPr="00E2064C">
          <w:rPr>
            <w:bCs/>
            <w:lang w:val="ru-RU"/>
          </w:rPr>
          <w:instrText xml:space="preserve">  _</w:instrText>
        </w:r>
        <w:r w:rsidRPr="00B33B99">
          <w:rPr>
            <w:bCs/>
          </w:rPr>
          <w:instrText>Ref</w:instrText>
        </w:r>
        <w:r w:rsidRPr="00E2064C">
          <w:rPr>
            <w:bCs/>
            <w:lang w:val="ru-RU"/>
          </w:rPr>
          <w:instrText>67388970 \# 0\</w:instrText>
        </w:r>
        <w:r w:rsidRPr="00B33B99">
          <w:rPr>
            <w:bCs/>
          </w:rPr>
          <w:instrText>h</w:instrText>
        </w:r>
        <w:r w:rsidRPr="00E2064C">
          <w:rPr>
            <w:bCs/>
            <w:lang w:val="ru-RU"/>
          </w:rPr>
          <w:instrText xml:space="preserve"> \</w:instrText>
        </w:r>
        <w:r w:rsidRPr="00B33B99">
          <w:rPr>
            <w:bCs/>
          </w:rPr>
          <w:instrText>r</w:instrText>
        </w:r>
        <w:r w:rsidRPr="00E2064C">
          <w:rPr>
            <w:bCs/>
            <w:lang w:val="ru-RU"/>
          </w:rPr>
          <w:instrText xml:space="preserve">  \* </w:instrText>
        </w:r>
        <w:r w:rsidRPr="00B33B99">
          <w:rPr>
            <w:bCs/>
          </w:rPr>
          <w:instrText>MERGEFORMAT</w:instrText>
        </w:r>
        <w:r w:rsidRPr="00E2064C">
          <w:rPr>
            <w:bCs/>
            <w:lang w:val="ru-RU"/>
          </w:rPr>
          <w:instrText xml:space="preserve"> </w:instrText>
        </w:r>
        <w:r w:rsidRPr="00B33B99">
          <w:rPr>
            <w:bCs/>
          </w:rPr>
        </w:r>
        <w:r w:rsidRPr="00B33B99">
          <w:rPr>
            <w:bCs/>
          </w:rPr>
          <w:fldChar w:fldCharType="separate"/>
        </w:r>
        <w:r w:rsidR="003A71BB">
          <w:rPr>
            <w:bCs/>
            <w:lang w:val="ru-RU"/>
          </w:rPr>
          <w:t>11</w:t>
        </w:r>
        <w:r w:rsidRPr="00B33B99">
          <w:rPr>
            <w:bCs/>
          </w:rPr>
          <w:fldChar w:fldCharType="end"/>
        </w:r>
      </w:hyperlink>
      <w:r w:rsidRPr="007A3A41">
        <w:rPr>
          <w:lang w:val="uk-UA"/>
        </w:rPr>
        <w:t>, до яких буде це застосовно, або (іі) у конкретному Підтвердженні вказувати, що такий Правочин є забезпеченим за цим Договором.</w:t>
      </w:r>
    </w:p>
  </w:footnote>
  <w:footnote w:id="6">
    <w:p w14:paraId="4F2B5260" w14:textId="210A6438" w:rsidR="000447A6" w:rsidRPr="000447A6" w:rsidRDefault="000447A6">
      <w:pPr>
        <w:pStyle w:val="FootnoteText"/>
        <w:rPr>
          <w:lang w:val="uk-UA"/>
        </w:rPr>
      </w:pPr>
      <w:r>
        <w:rPr>
          <w:rStyle w:val="FootnoteReference"/>
        </w:rPr>
        <w:footnoteRef/>
      </w:r>
      <w:r w:rsidRPr="000447A6">
        <w:rPr>
          <w:lang w:val="ru-RU"/>
        </w:rPr>
        <w:t xml:space="preserve"> </w:t>
      </w:r>
      <w:r w:rsidRPr="007A3A41">
        <w:rPr>
          <w:b/>
          <w:lang w:val="uk-UA"/>
        </w:rPr>
        <w:t xml:space="preserve">Примітка: </w:t>
      </w:r>
      <w:r w:rsidRPr="007A3A41">
        <w:rPr>
          <w:lang w:val="uk-UA"/>
        </w:rPr>
        <w:t>Пункт ііі надає можливість вибрати лише один з двох методів визначення Часу Оцінки.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8C26" w14:textId="77777777" w:rsidR="00556776" w:rsidRDefault="00556776" w:rsidP="000815C4">
    <w:pPr>
      <w:pStyle w:val="Header"/>
      <w:tabs>
        <w:tab w:val="left" w:pos="555"/>
        <w:tab w:val="right" w:pos="9639"/>
      </w:tabs>
    </w:pPr>
    <w:r w:rsidRPr="00C779E2">
      <w:rPr>
        <w:noProof/>
      </w:rPr>
      <w:drawing>
        <wp:inline distT="0" distB="0" distL="0" distR="0" wp14:anchorId="7CFE3C91" wp14:editId="40668515">
          <wp:extent cx="1802130" cy="147955"/>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147955"/>
                  </a:xfrm>
                  <a:prstGeom prst="rect">
                    <a:avLst/>
                  </a:prstGeom>
                  <a:noFill/>
                  <a:ln>
                    <a:noFill/>
                  </a:ln>
                </pic:spPr>
              </pic:pic>
            </a:graphicData>
          </a:graphic>
        </wp:inline>
      </w:drawing>
    </w:r>
    <w:r>
      <w:rPr>
        <w:noProof/>
      </w:rPr>
      <w:tab/>
    </w:r>
    <w:r>
      <w:rPr>
        <w:noProof/>
      </w:rPr>
      <w:tab/>
    </w:r>
    <w:r w:rsidRPr="00C60DED">
      <w:rPr>
        <w:noProof/>
      </w:rPr>
      <w:drawing>
        <wp:inline distT="0" distB="0" distL="0" distR="0" wp14:anchorId="380C3A97" wp14:editId="48308307">
          <wp:extent cx="2204085" cy="47561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3247"/>
                  <a:stretch>
                    <a:fillRect/>
                  </a:stretch>
                </pic:blipFill>
                <pic:spPr bwMode="auto">
                  <a:xfrm>
                    <a:off x="0" y="0"/>
                    <a:ext cx="2204085" cy="475615"/>
                  </a:xfrm>
                  <a:prstGeom prst="rect">
                    <a:avLst/>
                  </a:prstGeom>
                  <a:noFill/>
                  <a:ln>
                    <a:noFill/>
                  </a:ln>
                </pic:spPr>
              </pic:pic>
            </a:graphicData>
          </a:graphic>
        </wp:inline>
      </w:drawing>
    </w:r>
  </w:p>
  <w:p w14:paraId="5CAA5E80" w14:textId="77777777" w:rsidR="00556776" w:rsidRDefault="00556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7C90" w14:textId="1865C252" w:rsidR="00556776" w:rsidRDefault="00556776" w:rsidP="000815C4">
    <w:pPr>
      <w:pStyle w:val="Header"/>
      <w:tabs>
        <w:tab w:val="right" w:pos="9639"/>
      </w:tabs>
    </w:pPr>
    <w:r>
      <w:rPr>
        <w:noProof/>
      </w:rPr>
      <w:tab/>
    </w:r>
    <w:r>
      <w:rPr>
        <w:noProof/>
      </w:rPr>
      <w:tab/>
    </w:r>
  </w:p>
  <w:p w14:paraId="6638A1B6" w14:textId="77777777" w:rsidR="00556776" w:rsidRDefault="00556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CBF"/>
    <w:multiLevelType w:val="hybridMultilevel"/>
    <w:tmpl w:val="93303E42"/>
    <w:lvl w:ilvl="0" w:tplc="0F546CCA">
      <w:start w:val="1"/>
      <w:numFmt w:val="decimal"/>
      <w:lvlText w:val="%1)"/>
      <w:lvlJc w:val="left"/>
      <w:pPr>
        <w:ind w:left="810" w:hanging="360"/>
      </w:pPr>
      <w:rPr>
        <w:rFonts w:hint="default"/>
      </w:rPr>
    </w:lvl>
    <w:lvl w:ilvl="1" w:tplc="E2825692" w:tentative="1">
      <w:start w:val="1"/>
      <w:numFmt w:val="lowerLetter"/>
      <w:lvlText w:val="%2."/>
      <w:lvlJc w:val="left"/>
      <w:pPr>
        <w:ind w:left="1530" w:hanging="360"/>
      </w:pPr>
    </w:lvl>
    <w:lvl w:ilvl="2" w:tplc="75B06ACA" w:tentative="1">
      <w:start w:val="1"/>
      <w:numFmt w:val="lowerRoman"/>
      <w:lvlText w:val="%3."/>
      <w:lvlJc w:val="right"/>
      <w:pPr>
        <w:ind w:left="2250" w:hanging="180"/>
      </w:pPr>
    </w:lvl>
    <w:lvl w:ilvl="3" w:tplc="35AA2E8E" w:tentative="1">
      <w:start w:val="1"/>
      <w:numFmt w:val="decimal"/>
      <w:lvlText w:val="%4."/>
      <w:lvlJc w:val="left"/>
      <w:pPr>
        <w:ind w:left="2970" w:hanging="360"/>
      </w:pPr>
    </w:lvl>
    <w:lvl w:ilvl="4" w:tplc="745431BA" w:tentative="1">
      <w:start w:val="1"/>
      <w:numFmt w:val="lowerLetter"/>
      <w:lvlText w:val="%5."/>
      <w:lvlJc w:val="left"/>
      <w:pPr>
        <w:ind w:left="3690" w:hanging="360"/>
      </w:pPr>
    </w:lvl>
    <w:lvl w:ilvl="5" w:tplc="F6D60C96" w:tentative="1">
      <w:start w:val="1"/>
      <w:numFmt w:val="lowerRoman"/>
      <w:lvlText w:val="%6."/>
      <w:lvlJc w:val="right"/>
      <w:pPr>
        <w:ind w:left="4410" w:hanging="180"/>
      </w:pPr>
    </w:lvl>
    <w:lvl w:ilvl="6" w:tplc="205CEA9A" w:tentative="1">
      <w:start w:val="1"/>
      <w:numFmt w:val="decimal"/>
      <w:lvlText w:val="%7."/>
      <w:lvlJc w:val="left"/>
      <w:pPr>
        <w:ind w:left="5130" w:hanging="360"/>
      </w:pPr>
    </w:lvl>
    <w:lvl w:ilvl="7" w:tplc="CB10ACA8" w:tentative="1">
      <w:start w:val="1"/>
      <w:numFmt w:val="lowerLetter"/>
      <w:lvlText w:val="%8."/>
      <w:lvlJc w:val="left"/>
      <w:pPr>
        <w:ind w:left="5850" w:hanging="360"/>
      </w:pPr>
    </w:lvl>
    <w:lvl w:ilvl="8" w:tplc="1BECA85C" w:tentative="1">
      <w:start w:val="1"/>
      <w:numFmt w:val="lowerRoman"/>
      <w:lvlText w:val="%9."/>
      <w:lvlJc w:val="right"/>
      <w:pPr>
        <w:ind w:left="6570" w:hanging="180"/>
      </w:pPr>
    </w:lvl>
  </w:abstractNum>
  <w:abstractNum w:abstractNumId="1" w15:restartNumberingAfterBreak="0">
    <w:nsid w:val="114120A7"/>
    <w:multiLevelType w:val="hybridMultilevel"/>
    <w:tmpl w:val="B8504776"/>
    <w:lvl w:ilvl="0" w:tplc="E34A35D2">
      <w:start w:val="1"/>
      <w:numFmt w:val="bullet"/>
      <w:lvlText w:val=""/>
      <w:lvlJc w:val="left"/>
      <w:pPr>
        <w:ind w:left="720" w:hanging="360"/>
      </w:pPr>
      <w:rPr>
        <w:rFonts w:ascii="Symbol" w:hAnsi="Symbol" w:hint="default"/>
      </w:rPr>
    </w:lvl>
    <w:lvl w:ilvl="1" w:tplc="30C2EB94" w:tentative="1">
      <w:start w:val="1"/>
      <w:numFmt w:val="bullet"/>
      <w:lvlText w:val="o"/>
      <w:lvlJc w:val="left"/>
      <w:pPr>
        <w:ind w:left="1440" w:hanging="360"/>
      </w:pPr>
      <w:rPr>
        <w:rFonts w:ascii="Courier New" w:hAnsi="Courier New" w:cs="Courier New" w:hint="default"/>
      </w:rPr>
    </w:lvl>
    <w:lvl w:ilvl="2" w:tplc="3AC046E4" w:tentative="1">
      <w:start w:val="1"/>
      <w:numFmt w:val="bullet"/>
      <w:lvlText w:val=""/>
      <w:lvlJc w:val="left"/>
      <w:pPr>
        <w:ind w:left="2160" w:hanging="360"/>
      </w:pPr>
      <w:rPr>
        <w:rFonts w:ascii="Wingdings" w:hAnsi="Wingdings" w:hint="default"/>
      </w:rPr>
    </w:lvl>
    <w:lvl w:ilvl="3" w:tplc="2998221C" w:tentative="1">
      <w:start w:val="1"/>
      <w:numFmt w:val="bullet"/>
      <w:lvlText w:val=""/>
      <w:lvlJc w:val="left"/>
      <w:pPr>
        <w:ind w:left="2880" w:hanging="360"/>
      </w:pPr>
      <w:rPr>
        <w:rFonts w:ascii="Symbol" w:hAnsi="Symbol" w:hint="default"/>
      </w:rPr>
    </w:lvl>
    <w:lvl w:ilvl="4" w:tplc="DF348730" w:tentative="1">
      <w:start w:val="1"/>
      <w:numFmt w:val="bullet"/>
      <w:lvlText w:val="o"/>
      <w:lvlJc w:val="left"/>
      <w:pPr>
        <w:ind w:left="3600" w:hanging="360"/>
      </w:pPr>
      <w:rPr>
        <w:rFonts w:ascii="Courier New" w:hAnsi="Courier New" w:cs="Courier New" w:hint="default"/>
      </w:rPr>
    </w:lvl>
    <w:lvl w:ilvl="5" w:tplc="DFEAD160" w:tentative="1">
      <w:start w:val="1"/>
      <w:numFmt w:val="bullet"/>
      <w:lvlText w:val=""/>
      <w:lvlJc w:val="left"/>
      <w:pPr>
        <w:ind w:left="4320" w:hanging="360"/>
      </w:pPr>
      <w:rPr>
        <w:rFonts w:ascii="Wingdings" w:hAnsi="Wingdings" w:hint="default"/>
      </w:rPr>
    </w:lvl>
    <w:lvl w:ilvl="6" w:tplc="F042CD90" w:tentative="1">
      <w:start w:val="1"/>
      <w:numFmt w:val="bullet"/>
      <w:lvlText w:val=""/>
      <w:lvlJc w:val="left"/>
      <w:pPr>
        <w:ind w:left="5040" w:hanging="360"/>
      </w:pPr>
      <w:rPr>
        <w:rFonts w:ascii="Symbol" w:hAnsi="Symbol" w:hint="default"/>
      </w:rPr>
    </w:lvl>
    <w:lvl w:ilvl="7" w:tplc="C6F416CC" w:tentative="1">
      <w:start w:val="1"/>
      <w:numFmt w:val="bullet"/>
      <w:lvlText w:val="o"/>
      <w:lvlJc w:val="left"/>
      <w:pPr>
        <w:ind w:left="5760" w:hanging="360"/>
      </w:pPr>
      <w:rPr>
        <w:rFonts w:ascii="Courier New" w:hAnsi="Courier New" w:cs="Courier New" w:hint="default"/>
      </w:rPr>
    </w:lvl>
    <w:lvl w:ilvl="8" w:tplc="056A2ABA" w:tentative="1">
      <w:start w:val="1"/>
      <w:numFmt w:val="bullet"/>
      <w:lvlText w:val=""/>
      <w:lvlJc w:val="left"/>
      <w:pPr>
        <w:ind w:left="6480" w:hanging="360"/>
      </w:pPr>
      <w:rPr>
        <w:rFonts w:ascii="Wingdings" w:hAnsi="Wingdings" w:hint="default"/>
      </w:rPr>
    </w:lvl>
  </w:abstractNum>
  <w:abstractNum w:abstractNumId="2" w15:restartNumberingAfterBreak="0">
    <w:nsid w:val="1A933AFA"/>
    <w:multiLevelType w:val="hybridMultilevel"/>
    <w:tmpl w:val="C220BDF2"/>
    <w:lvl w:ilvl="0" w:tplc="2138D4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9B1EF3"/>
    <w:multiLevelType w:val="multilevel"/>
    <w:tmpl w:val="3E440180"/>
    <w:lvl w:ilvl="0">
      <w:start w:val="1"/>
      <w:numFmt w:val="decimal"/>
      <w:lvlText w:val="СТАТТЯ %1."/>
      <w:lvlJc w:val="left"/>
      <w:pPr>
        <w:ind w:left="0" w:firstLine="0"/>
      </w:pPr>
      <w:rPr>
        <w:rFonts w:ascii="Times New Roman" w:hAnsi="Times New Roman" w:cs="Times New Roman" w:hint="default"/>
        <w:b/>
        <w:i w:val="0"/>
        <w:caps/>
        <w:sz w:val="22"/>
      </w:rPr>
    </w:lvl>
    <w:lvl w:ilvl="1">
      <w:start w:val="1"/>
      <w:numFmt w:val="decimal"/>
      <w:lvlText w:val="%1.%2."/>
      <w:lvlJc w:val="left"/>
      <w:pPr>
        <w:tabs>
          <w:tab w:val="num" w:pos="794"/>
        </w:tabs>
        <w:ind w:left="792" w:hanging="537"/>
      </w:pPr>
      <w:rPr>
        <w:rFonts w:hint="default"/>
        <w:i w:val="0"/>
        <w:iCs w:val="0"/>
      </w:rPr>
    </w:lvl>
    <w:lvl w:ilvl="2">
      <w:start w:val="1"/>
      <w:numFmt w:val="decimal"/>
      <w:lvlText w:val="%1.%2.%3."/>
      <w:lvlJc w:val="left"/>
      <w:pPr>
        <w:tabs>
          <w:tab w:val="num" w:pos="1418"/>
        </w:tabs>
        <w:ind w:left="1418" w:hanging="624"/>
      </w:pPr>
      <w:rPr>
        <w:rFonts w:hint="default"/>
        <w:b w:val="0"/>
        <w:bCs w:val="0"/>
      </w:rPr>
    </w:lvl>
    <w:lvl w:ilvl="3">
      <w:start w:val="1"/>
      <w:numFmt w:val="lowerRoman"/>
      <w:lvlText w:val="(%4)"/>
      <w:lvlJc w:val="left"/>
      <w:pPr>
        <w:tabs>
          <w:tab w:val="num" w:pos="1814"/>
        </w:tabs>
        <w:ind w:left="1814"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155"/>
        </w:tabs>
        <w:ind w:left="2155" w:hanging="539"/>
      </w:pPr>
      <w:rPr>
        <w:rFonts w:ascii="Times New Roman" w:hAnsi="Times New Roman" w:cs="Times New Roman Bold"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2665"/>
        </w:tabs>
        <w:ind w:left="2665" w:hanging="48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5B32F2"/>
    <w:multiLevelType w:val="hybridMultilevel"/>
    <w:tmpl w:val="CC767CC6"/>
    <w:lvl w:ilvl="0" w:tplc="02721EDA">
      <w:start w:val="1"/>
      <w:numFmt w:val="lowerRoman"/>
      <w:pStyle w:val="ISDAL4Definitions"/>
      <w:lvlText w:val="(%1)"/>
      <w:lvlJc w:val="left"/>
      <w:pPr>
        <w:ind w:left="1494" w:hanging="360"/>
      </w:pPr>
      <w:rPr>
        <w:rFonts w:ascii="Times New Roman" w:hAnsi="Times New Roman" w:hint="default"/>
        <w:b w:val="0"/>
        <w:i w:val="0"/>
        <w:sz w:val="22"/>
      </w:rPr>
    </w:lvl>
    <w:lvl w:ilvl="1" w:tplc="E0D61222" w:tentative="1">
      <w:start w:val="1"/>
      <w:numFmt w:val="lowerLetter"/>
      <w:lvlText w:val="%2."/>
      <w:lvlJc w:val="left"/>
      <w:pPr>
        <w:ind w:left="2801" w:hanging="360"/>
      </w:pPr>
    </w:lvl>
    <w:lvl w:ilvl="2" w:tplc="F44CBAFE" w:tentative="1">
      <w:start w:val="1"/>
      <w:numFmt w:val="lowerRoman"/>
      <w:lvlText w:val="%3."/>
      <w:lvlJc w:val="right"/>
      <w:pPr>
        <w:ind w:left="3521" w:hanging="180"/>
      </w:pPr>
    </w:lvl>
    <w:lvl w:ilvl="3" w:tplc="1960BE7E" w:tentative="1">
      <w:start w:val="1"/>
      <w:numFmt w:val="decimal"/>
      <w:lvlText w:val="%4."/>
      <w:lvlJc w:val="left"/>
      <w:pPr>
        <w:ind w:left="4241" w:hanging="360"/>
      </w:pPr>
    </w:lvl>
    <w:lvl w:ilvl="4" w:tplc="678A8EA4" w:tentative="1">
      <w:start w:val="1"/>
      <w:numFmt w:val="lowerLetter"/>
      <w:lvlText w:val="%5."/>
      <w:lvlJc w:val="left"/>
      <w:pPr>
        <w:ind w:left="4961" w:hanging="360"/>
      </w:pPr>
    </w:lvl>
    <w:lvl w:ilvl="5" w:tplc="D4CAD9A6" w:tentative="1">
      <w:start w:val="1"/>
      <w:numFmt w:val="lowerRoman"/>
      <w:lvlText w:val="%6."/>
      <w:lvlJc w:val="right"/>
      <w:pPr>
        <w:ind w:left="5681" w:hanging="180"/>
      </w:pPr>
    </w:lvl>
    <w:lvl w:ilvl="6" w:tplc="57F0F51E" w:tentative="1">
      <w:start w:val="1"/>
      <w:numFmt w:val="decimal"/>
      <w:lvlText w:val="%7."/>
      <w:lvlJc w:val="left"/>
      <w:pPr>
        <w:ind w:left="6401" w:hanging="360"/>
      </w:pPr>
    </w:lvl>
    <w:lvl w:ilvl="7" w:tplc="1BDC14D4" w:tentative="1">
      <w:start w:val="1"/>
      <w:numFmt w:val="lowerLetter"/>
      <w:lvlText w:val="%8."/>
      <w:lvlJc w:val="left"/>
      <w:pPr>
        <w:ind w:left="7121" w:hanging="360"/>
      </w:pPr>
    </w:lvl>
    <w:lvl w:ilvl="8" w:tplc="861A3594" w:tentative="1">
      <w:start w:val="1"/>
      <w:numFmt w:val="lowerRoman"/>
      <w:lvlText w:val="%9."/>
      <w:lvlJc w:val="right"/>
      <w:pPr>
        <w:ind w:left="7841" w:hanging="180"/>
      </w:pPr>
    </w:lvl>
  </w:abstractNum>
  <w:abstractNum w:abstractNumId="5" w15:restartNumberingAfterBreak="0">
    <w:nsid w:val="328851EB"/>
    <w:multiLevelType w:val="multilevel"/>
    <w:tmpl w:val="BDDC3606"/>
    <w:lvl w:ilvl="0">
      <w:start w:val="1"/>
      <w:numFmt w:val="decimal"/>
      <w:pStyle w:val="ISDAL1"/>
      <w:lvlText w:val="СТАТТЯ %1."/>
      <w:lvlJc w:val="left"/>
      <w:pPr>
        <w:ind w:left="0" w:firstLine="0"/>
      </w:pPr>
      <w:rPr>
        <w:rFonts w:ascii="Times New Roman" w:hAnsi="Times New Roman" w:cs="Times New Roman" w:hint="default"/>
        <w:b/>
        <w:i w:val="0"/>
        <w:caps/>
        <w:sz w:val="22"/>
      </w:rPr>
    </w:lvl>
    <w:lvl w:ilvl="1">
      <w:start w:val="1"/>
      <w:numFmt w:val="decimal"/>
      <w:pStyle w:val="ISDAL2"/>
      <w:lvlText w:val="%1.%2."/>
      <w:lvlJc w:val="left"/>
      <w:pPr>
        <w:tabs>
          <w:tab w:val="num" w:pos="794"/>
        </w:tabs>
        <w:ind w:left="792" w:hanging="537"/>
      </w:pPr>
      <w:rPr>
        <w:rFonts w:hint="default"/>
        <w:i w:val="0"/>
        <w:iCs w:val="0"/>
      </w:rPr>
    </w:lvl>
    <w:lvl w:ilvl="2">
      <w:start w:val="1"/>
      <w:numFmt w:val="decimal"/>
      <w:pStyle w:val="ISDAL3"/>
      <w:lvlText w:val="%1.%2.%3."/>
      <w:lvlJc w:val="left"/>
      <w:pPr>
        <w:tabs>
          <w:tab w:val="num" w:pos="1418"/>
        </w:tabs>
        <w:ind w:left="1418" w:hanging="624"/>
      </w:pPr>
      <w:rPr>
        <w:rFonts w:hint="default"/>
        <w:b w:val="0"/>
        <w:bCs w:val="0"/>
      </w:rPr>
    </w:lvl>
    <w:lvl w:ilvl="3">
      <w:start w:val="1"/>
      <w:numFmt w:val="lowerRoman"/>
      <w:pStyle w:val="ISDAL4"/>
      <w:lvlText w:val="(%4)"/>
      <w:lvlJc w:val="left"/>
      <w:pPr>
        <w:tabs>
          <w:tab w:val="num" w:pos="1814"/>
        </w:tabs>
        <w:ind w:left="1814"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pStyle w:val="ISDAL5"/>
      <w:lvlText w:val="(%5)"/>
      <w:lvlJc w:val="left"/>
      <w:pPr>
        <w:tabs>
          <w:tab w:val="num" w:pos="2155"/>
        </w:tabs>
        <w:ind w:left="2155" w:hanging="539"/>
      </w:pPr>
      <w:rPr>
        <w:rFonts w:ascii="Times New Roman" w:hAnsi="Times New Roman" w:cs="Times New Roman Bold"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ISDAL6"/>
      <w:lvlText w:val="(%6)"/>
      <w:lvlJc w:val="left"/>
      <w:pPr>
        <w:tabs>
          <w:tab w:val="num" w:pos="2665"/>
        </w:tabs>
        <w:ind w:left="2665" w:hanging="482"/>
      </w:pPr>
      <w:rPr>
        <w:rFonts w:hint="default"/>
      </w:rPr>
    </w:lvl>
    <w:lvl w:ilvl="6">
      <w:start w:val="1"/>
      <w:numFmt w:val="russianUpper"/>
      <w:pStyle w:val="ISDAL7"/>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E3483D"/>
    <w:multiLevelType w:val="hybridMultilevel"/>
    <w:tmpl w:val="F638455C"/>
    <w:lvl w:ilvl="0" w:tplc="3B0810A8">
      <w:start w:val="1"/>
      <w:numFmt w:val="decimal"/>
      <w:lvlText w:val="%1)"/>
      <w:lvlJc w:val="left"/>
      <w:pPr>
        <w:ind w:left="720" w:hanging="360"/>
      </w:pPr>
      <w:rPr>
        <w:rFonts w:hint="default"/>
      </w:rPr>
    </w:lvl>
    <w:lvl w:ilvl="1" w:tplc="81B2E84E" w:tentative="1">
      <w:start w:val="1"/>
      <w:numFmt w:val="lowerLetter"/>
      <w:lvlText w:val="%2."/>
      <w:lvlJc w:val="left"/>
      <w:pPr>
        <w:ind w:left="1440" w:hanging="360"/>
      </w:pPr>
    </w:lvl>
    <w:lvl w:ilvl="2" w:tplc="82349444" w:tentative="1">
      <w:start w:val="1"/>
      <w:numFmt w:val="lowerRoman"/>
      <w:lvlText w:val="%3."/>
      <w:lvlJc w:val="right"/>
      <w:pPr>
        <w:ind w:left="2160" w:hanging="180"/>
      </w:pPr>
    </w:lvl>
    <w:lvl w:ilvl="3" w:tplc="8966807C" w:tentative="1">
      <w:start w:val="1"/>
      <w:numFmt w:val="decimal"/>
      <w:lvlText w:val="%4."/>
      <w:lvlJc w:val="left"/>
      <w:pPr>
        <w:ind w:left="2880" w:hanging="360"/>
      </w:pPr>
    </w:lvl>
    <w:lvl w:ilvl="4" w:tplc="86F03222" w:tentative="1">
      <w:start w:val="1"/>
      <w:numFmt w:val="lowerLetter"/>
      <w:lvlText w:val="%5."/>
      <w:lvlJc w:val="left"/>
      <w:pPr>
        <w:ind w:left="3600" w:hanging="360"/>
      </w:pPr>
    </w:lvl>
    <w:lvl w:ilvl="5" w:tplc="8B06D734" w:tentative="1">
      <w:start w:val="1"/>
      <w:numFmt w:val="lowerRoman"/>
      <w:lvlText w:val="%6."/>
      <w:lvlJc w:val="right"/>
      <w:pPr>
        <w:ind w:left="4320" w:hanging="180"/>
      </w:pPr>
    </w:lvl>
    <w:lvl w:ilvl="6" w:tplc="64CA2330" w:tentative="1">
      <w:start w:val="1"/>
      <w:numFmt w:val="decimal"/>
      <w:lvlText w:val="%7."/>
      <w:lvlJc w:val="left"/>
      <w:pPr>
        <w:ind w:left="5040" w:hanging="360"/>
      </w:pPr>
    </w:lvl>
    <w:lvl w:ilvl="7" w:tplc="6DA48A8A" w:tentative="1">
      <w:start w:val="1"/>
      <w:numFmt w:val="lowerLetter"/>
      <w:lvlText w:val="%8."/>
      <w:lvlJc w:val="left"/>
      <w:pPr>
        <w:ind w:left="5760" w:hanging="360"/>
      </w:pPr>
    </w:lvl>
    <w:lvl w:ilvl="8" w:tplc="373AF402" w:tentative="1">
      <w:start w:val="1"/>
      <w:numFmt w:val="lowerRoman"/>
      <w:lvlText w:val="%9."/>
      <w:lvlJc w:val="right"/>
      <w:pPr>
        <w:ind w:left="6480" w:hanging="180"/>
      </w:pPr>
    </w:lvl>
  </w:abstractNum>
  <w:abstractNum w:abstractNumId="7" w15:restartNumberingAfterBreak="0">
    <w:nsid w:val="4A376A8D"/>
    <w:multiLevelType w:val="multilevel"/>
    <w:tmpl w:val="D05C13F8"/>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D7A08BC"/>
    <w:multiLevelType w:val="multilevel"/>
    <w:tmpl w:val="0352B4B2"/>
    <w:lvl w:ilvl="0">
      <w:start w:val="1"/>
      <w:numFmt w:val="decimal"/>
      <w:lvlText w:val="%1."/>
      <w:lvlJc w:val="left"/>
      <w:pPr>
        <w:tabs>
          <w:tab w:val="num" w:pos="567"/>
        </w:tabs>
        <w:ind w:left="0" w:firstLine="0"/>
      </w:pPr>
      <w:rPr>
        <w:rFonts w:ascii="Times New Roman Bold" w:hAnsi="Times New Roman Bold" w:hint="default"/>
        <w:b/>
        <w:i w:val="0"/>
        <w:caps/>
      </w:rPr>
    </w:lvl>
    <w:lvl w:ilvl="1">
      <w:start w:val="1"/>
      <w:numFmt w:val="decimal"/>
      <w:lvlText w:val="%1.%2."/>
      <w:lvlJc w:val="left"/>
      <w:pPr>
        <w:ind w:left="432" w:hanging="432"/>
      </w:pPr>
      <w:rPr>
        <w:rFonts w:ascii="Times New Roman" w:hAnsi="Times New Roman" w:cs="Times New Roman" w:hint="default"/>
        <w:b w:val="0"/>
        <w:bCs w:val="0"/>
        <w:i w:val="0"/>
        <w:iCs w:val="0"/>
      </w:rPr>
    </w:lvl>
    <w:lvl w:ilvl="2">
      <w:start w:val="1"/>
      <w:numFmt w:val="lowerLetter"/>
      <w:lvlText w:val="(%3)"/>
      <w:lvlJc w:val="left"/>
      <w:pPr>
        <w:ind w:left="1224" w:hanging="504"/>
      </w:pPr>
      <w:rPr>
        <w:rFonts w:hint="default"/>
        <w:b w:val="0"/>
        <w:bCs w:val="0"/>
        <w:i w:val="0"/>
        <w:iCs w:val="0"/>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1A75E34"/>
    <w:multiLevelType w:val="multilevel"/>
    <w:tmpl w:val="0352B4B2"/>
    <w:lvl w:ilvl="0">
      <w:start w:val="1"/>
      <w:numFmt w:val="decimal"/>
      <w:pStyle w:val="ScheduleL1"/>
      <w:lvlText w:val="%1."/>
      <w:lvlJc w:val="left"/>
      <w:pPr>
        <w:tabs>
          <w:tab w:val="num" w:pos="567"/>
        </w:tabs>
        <w:ind w:left="0" w:firstLine="0"/>
      </w:pPr>
      <w:rPr>
        <w:rFonts w:ascii="Times New Roman Bold" w:hAnsi="Times New Roman Bold" w:hint="default"/>
        <w:b/>
        <w:i w:val="0"/>
        <w:caps/>
      </w:rPr>
    </w:lvl>
    <w:lvl w:ilvl="1">
      <w:start w:val="1"/>
      <w:numFmt w:val="decimal"/>
      <w:pStyle w:val="ScheduleL2"/>
      <w:lvlText w:val="%1.%2."/>
      <w:lvlJc w:val="left"/>
      <w:pPr>
        <w:ind w:left="432" w:hanging="432"/>
      </w:pPr>
      <w:rPr>
        <w:rFonts w:ascii="Times New Roman" w:hAnsi="Times New Roman" w:cs="Times New Roman" w:hint="default"/>
        <w:b w:val="0"/>
        <w:bCs w:val="0"/>
        <w:i w:val="0"/>
        <w:iCs w:val="0"/>
      </w:rPr>
    </w:lvl>
    <w:lvl w:ilvl="2">
      <w:start w:val="1"/>
      <w:numFmt w:val="lowerLetter"/>
      <w:pStyle w:val="ScheduleL3"/>
      <w:lvlText w:val="(%3)"/>
      <w:lvlJc w:val="left"/>
      <w:pPr>
        <w:ind w:left="1224" w:hanging="504"/>
      </w:pPr>
      <w:rPr>
        <w:rFonts w:hint="default"/>
        <w:b w:val="0"/>
        <w:bCs w:val="0"/>
        <w:i w:val="0"/>
        <w:iCs w:val="0"/>
      </w:rPr>
    </w:lvl>
    <w:lvl w:ilvl="3">
      <w:start w:val="1"/>
      <w:numFmt w:val="lowerRoman"/>
      <w:pStyle w:val="ScheduleL4"/>
      <w:lvlText w:val="(%4)"/>
      <w:lvlJc w:val="left"/>
      <w:pPr>
        <w:tabs>
          <w:tab w:val="num" w:pos="1985"/>
        </w:tabs>
        <w:ind w:left="1985" w:hanging="567"/>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B362730"/>
    <w:multiLevelType w:val="multilevel"/>
    <w:tmpl w:val="284AFE0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3"/>
  </w:num>
  <w:num w:numId="4">
    <w:abstractNumId w:val="6"/>
  </w:num>
  <w:num w:numId="5">
    <w:abstractNumId w:val="4"/>
  </w:num>
  <w:num w:numId="6">
    <w:abstractNumId w:val="4"/>
    <w:lvlOverride w:ilvl="0">
      <w:startOverride w:val="1"/>
    </w:lvlOverride>
  </w:num>
  <w:num w:numId="7">
    <w:abstractNumId w:val="0"/>
  </w:num>
  <w:num w:numId="8">
    <w:abstractNumId w:val="7"/>
  </w:num>
  <w:num w:numId="9">
    <w:abstractNumId w:val="4"/>
    <w:lvlOverride w:ilvl="0">
      <w:startOverride w:val="1"/>
    </w:lvlOverride>
  </w:num>
  <w:num w:numId="10">
    <w:abstractNumId w:val="1"/>
  </w:num>
  <w:num w:numId="11">
    <w:abstractNumId w:val="4"/>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3"/>
    <w:lvlOverride w:ilvl="0">
      <w:lvl w:ilvl="0">
        <w:start w:val="1"/>
        <w:numFmt w:val="decimal"/>
        <w:lvlText w:val="СТАТТЯ %1."/>
        <w:lvlJc w:val="left"/>
        <w:pPr>
          <w:ind w:left="0" w:firstLine="0"/>
        </w:pPr>
        <w:rPr>
          <w:rFonts w:ascii="Times New Roman" w:hAnsi="Times New Roman" w:cs="Times New Roman" w:hint="default"/>
          <w:b/>
          <w:i w:val="0"/>
          <w:caps/>
          <w:sz w:val="22"/>
        </w:rPr>
      </w:lvl>
    </w:lvlOverride>
    <w:lvlOverride w:ilvl="1">
      <w:lvl w:ilvl="1">
        <w:start w:val="1"/>
        <w:numFmt w:val="decimal"/>
        <w:lvlText w:val="%1.%2."/>
        <w:lvlJc w:val="left"/>
        <w:pPr>
          <w:tabs>
            <w:tab w:val="num" w:pos="794"/>
          </w:tabs>
          <w:ind w:left="792" w:hanging="537"/>
        </w:pPr>
        <w:rPr>
          <w:rFonts w:hint="default"/>
          <w:i w:val="0"/>
          <w:iCs w:val="0"/>
        </w:rPr>
      </w:lvl>
    </w:lvlOverride>
    <w:lvlOverride w:ilvl="2">
      <w:lvl w:ilvl="2">
        <w:start w:val="1"/>
        <w:numFmt w:val="decimal"/>
        <w:lvlText w:val="%1.%2.%3."/>
        <w:lvlJc w:val="left"/>
        <w:pPr>
          <w:tabs>
            <w:tab w:val="num" w:pos="1418"/>
          </w:tabs>
          <w:ind w:left="1418" w:hanging="624"/>
        </w:pPr>
        <w:rPr>
          <w:rFonts w:hint="default"/>
          <w:b w:val="0"/>
          <w:bCs w:val="0"/>
        </w:rPr>
      </w:lvl>
    </w:lvlOverride>
    <w:lvlOverride w:ilvl="3">
      <w:lvl w:ilvl="3">
        <w:start w:val="1"/>
        <w:numFmt w:val="lowerRoman"/>
        <w:lvlText w:val="(%4)"/>
        <w:lvlJc w:val="left"/>
        <w:pPr>
          <w:tabs>
            <w:tab w:val="num" w:pos="1814"/>
          </w:tabs>
          <w:ind w:left="1814" w:hanging="453"/>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4">
      <w:lvl w:ilvl="4">
        <w:start w:val="1"/>
        <w:numFmt w:val="russianLower"/>
        <w:lvlText w:val="(%5)"/>
        <w:lvlJc w:val="left"/>
        <w:pPr>
          <w:tabs>
            <w:tab w:val="num" w:pos="2155"/>
          </w:tabs>
          <w:ind w:left="2155" w:hanging="539"/>
        </w:pPr>
        <w:rPr>
          <w:rFonts w:ascii="Times New Roman" w:hAnsi="Times New Roman" w:cs="Times New Roman Bold"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5">
      <w:lvl w:ilvl="5">
        <w:start w:val="1"/>
        <w:numFmt w:val="upperRoman"/>
        <w:lvlText w:val="(%6)"/>
        <w:lvlJc w:val="left"/>
        <w:pPr>
          <w:tabs>
            <w:tab w:val="num" w:pos="2665"/>
          </w:tabs>
          <w:ind w:left="2665" w:hanging="482"/>
        </w:pPr>
        <w:rPr>
          <w:rFonts w:hint="default"/>
        </w:rPr>
      </w:lvl>
    </w:lvlOverride>
    <w:lvlOverride w:ilvl="6">
      <w:lvl w:ilvl="6">
        <w:start w:val="1"/>
        <w:numFmt w:val="russianUpper"/>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
    <w:lvlOverride w:ilvl="0">
      <w:lvl w:ilvl="0">
        <w:start w:val="1"/>
        <w:numFmt w:val="decimal"/>
        <w:lvlText w:val="СТАТТЯ %1."/>
        <w:lvlJc w:val="left"/>
        <w:pPr>
          <w:ind w:left="0" w:firstLine="0"/>
        </w:pPr>
        <w:rPr>
          <w:rFonts w:ascii="Times New Roman" w:hAnsi="Times New Roman" w:cs="Times New Roman" w:hint="default"/>
          <w:b/>
          <w:i w:val="0"/>
          <w:caps/>
          <w:sz w:val="22"/>
        </w:rPr>
      </w:lvl>
    </w:lvlOverride>
    <w:lvlOverride w:ilvl="1">
      <w:lvl w:ilvl="1">
        <w:start w:val="1"/>
        <w:numFmt w:val="decimal"/>
        <w:lvlText w:val="%1.%2."/>
        <w:lvlJc w:val="left"/>
        <w:pPr>
          <w:tabs>
            <w:tab w:val="num" w:pos="794"/>
          </w:tabs>
          <w:ind w:left="792" w:hanging="537"/>
        </w:pPr>
        <w:rPr>
          <w:rFonts w:hint="default"/>
          <w:i w:val="0"/>
          <w:iCs w:val="0"/>
        </w:rPr>
      </w:lvl>
    </w:lvlOverride>
    <w:lvlOverride w:ilvl="2">
      <w:lvl w:ilvl="2">
        <w:start w:val="1"/>
        <w:numFmt w:val="decimal"/>
        <w:lvlText w:val="%1.%2.%3."/>
        <w:lvlJc w:val="left"/>
        <w:pPr>
          <w:tabs>
            <w:tab w:val="num" w:pos="1418"/>
          </w:tabs>
          <w:ind w:left="1418" w:hanging="624"/>
        </w:pPr>
        <w:rPr>
          <w:rFonts w:hint="default"/>
          <w:b w:val="0"/>
          <w:bCs w:val="0"/>
        </w:rPr>
      </w:lvl>
    </w:lvlOverride>
    <w:lvlOverride w:ilvl="3">
      <w:lvl w:ilvl="3">
        <w:start w:val="1"/>
        <w:numFmt w:val="lowerRoman"/>
        <w:lvlText w:val="(%4)"/>
        <w:lvlJc w:val="left"/>
        <w:pPr>
          <w:tabs>
            <w:tab w:val="num" w:pos="1814"/>
          </w:tabs>
          <w:ind w:left="1814" w:hanging="453"/>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4">
      <w:lvl w:ilvl="4">
        <w:start w:val="1"/>
        <w:numFmt w:val="russianLower"/>
        <w:lvlText w:val="(%5)"/>
        <w:lvlJc w:val="left"/>
        <w:pPr>
          <w:tabs>
            <w:tab w:val="num" w:pos="2155"/>
          </w:tabs>
          <w:ind w:left="2155" w:hanging="539"/>
        </w:pPr>
        <w:rPr>
          <w:rFonts w:ascii="Times New Roman" w:hAnsi="Times New Roman" w:cs="Times New Roman Bold"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5">
      <w:lvl w:ilvl="5">
        <w:start w:val="1"/>
        <w:numFmt w:val="upperRoman"/>
        <w:lvlText w:val="(%6)"/>
        <w:lvlJc w:val="left"/>
        <w:pPr>
          <w:tabs>
            <w:tab w:val="num" w:pos="2665"/>
          </w:tabs>
          <w:ind w:left="2665" w:hanging="482"/>
        </w:pPr>
        <w:rPr>
          <w:rFonts w:hint="default"/>
        </w:rPr>
      </w:lvl>
    </w:lvlOverride>
    <w:lvlOverride w:ilvl="6">
      <w:lvl w:ilvl="6">
        <w:start w:val="1"/>
        <w:numFmt w:val="russianUpper"/>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ZG0lGbnk2M7QuuES7PbZyBmQsi1aRcRzIH4Nmt/jzh+5ug1FwvUtwueNSMJ5uUZJhlYYQofKw807k8ucO5afQ==" w:salt="cQj6gQfPX6v3Q2pd6gI9PQ=="/>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BD6DFC"/>
    <w:rsid w:val="000003CD"/>
    <w:rsid w:val="000014E4"/>
    <w:rsid w:val="00001F5E"/>
    <w:rsid w:val="00003C7B"/>
    <w:rsid w:val="0000424B"/>
    <w:rsid w:val="00005C2B"/>
    <w:rsid w:val="000128FB"/>
    <w:rsid w:val="000133AF"/>
    <w:rsid w:val="00013DD4"/>
    <w:rsid w:val="000161C3"/>
    <w:rsid w:val="00021A33"/>
    <w:rsid w:val="00021D21"/>
    <w:rsid w:val="00022D82"/>
    <w:rsid w:val="000235A9"/>
    <w:rsid w:val="0002598D"/>
    <w:rsid w:val="00025BE1"/>
    <w:rsid w:val="00026F85"/>
    <w:rsid w:val="0002755E"/>
    <w:rsid w:val="000328D4"/>
    <w:rsid w:val="00034607"/>
    <w:rsid w:val="00036663"/>
    <w:rsid w:val="00036BAA"/>
    <w:rsid w:val="000415B0"/>
    <w:rsid w:val="00042098"/>
    <w:rsid w:val="00042112"/>
    <w:rsid w:val="00042F19"/>
    <w:rsid w:val="00042F1C"/>
    <w:rsid w:val="000447A6"/>
    <w:rsid w:val="000505E8"/>
    <w:rsid w:val="00052127"/>
    <w:rsid w:val="000527D9"/>
    <w:rsid w:val="00052CDC"/>
    <w:rsid w:val="000532FC"/>
    <w:rsid w:val="00053A22"/>
    <w:rsid w:val="00054724"/>
    <w:rsid w:val="00054943"/>
    <w:rsid w:val="0006027E"/>
    <w:rsid w:val="00064030"/>
    <w:rsid w:val="0006480E"/>
    <w:rsid w:val="00064AEE"/>
    <w:rsid w:val="000674CB"/>
    <w:rsid w:val="00071A8E"/>
    <w:rsid w:val="00074B48"/>
    <w:rsid w:val="00076142"/>
    <w:rsid w:val="00076BB7"/>
    <w:rsid w:val="00077A02"/>
    <w:rsid w:val="00077FE3"/>
    <w:rsid w:val="000815C4"/>
    <w:rsid w:val="000845F6"/>
    <w:rsid w:val="00085FF3"/>
    <w:rsid w:val="0009088C"/>
    <w:rsid w:val="00093F2D"/>
    <w:rsid w:val="00094B70"/>
    <w:rsid w:val="00095E72"/>
    <w:rsid w:val="00096C82"/>
    <w:rsid w:val="00097996"/>
    <w:rsid w:val="000A27A5"/>
    <w:rsid w:val="000A3B20"/>
    <w:rsid w:val="000A4346"/>
    <w:rsid w:val="000A6781"/>
    <w:rsid w:val="000A6813"/>
    <w:rsid w:val="000B03D2"/>
    <w:rsid w:val="000B25C3"/>
    <w:rsid w:val="000B337A"/>
    <w:rsid w:val="000B4FA2"/>
    <w:rsid w:val="000C01D2"/>
    <w:rsid w:val="000C0EFC"/>
    <w:rsid w:val="000C2160"/>
    <w:rsid w:val="000C33AE"/>
    <w:rsid w:val="000C4243"/>
    <w:rsid w:val="000C4A21"/>
    <w:rsid w:val="000C6E2F"/>
    <w:rsid w:val="000D10CA"/>
    <w:rsid w:val="000D247C"/>
    <w:rsid w:val="000D3895"/>
    <w:rsid w:val="000D5EA3"/>
    <w:rsid w:val="000D7B94"/>
    <w:rsid w:val="000D7BDD"/>
    <w:rsid w:val="000E3AA2"/>
    <w:rsid w:val="000E6BC5"/>
    <w:rsid w:val="000E7090"/>
    <w:rsid w:val="000F000B"/>
    <w:rsid w:val="000F0CA9"/>
    <w:rsid w:val="000F13BA"/>
    <w:rsid w:val="000F4B3D"/>
    <w:rsid w:val="0010418F"/>
    <w:rsid w:val="0010598B"/>
    <w:rsid w:val="00105F54"/>
    <w:rsid w:val="00106B97"/>
    <w:rsid w:val="00111790"/>
    <w:rsid w:val="001139B8"/>
    <w:rsid w:val="00114821"/>
    <w:rsid w:val="00122F1B"/>
    <w:rsid w:val="0012311B"/>
    <w:rsid w:val="00125485"/>
    <w:rsid w:val="00126FE9"/>
    <w:rsid w:val="00135770"/>
    <w:rsid w:val="00135A20"/>
    <w:rsid w:val="00141906"/>
    <w:rsid w:val="001461EA"/>
    <w:rsid w:val="0015138E"/>
    <w:rsid w:val="00151E41"/>
    <w:rsid w:val="001529C7"/>
    <w:rsid w:val="001537FF"/>
    <w:rsid w:val="001570A8"/>
    <w:rsid w:val="00163485"/>
    <w:rsid w:val="001645EC"/>
    <w:rsid w:val="00164C8F"/>
    <w:rsid w:val="00165860"/>
    <w:rsid w:val="00170AF6"/>
    <w:rsid w:val="00171740"/>
    <w:rsid w:val="00171AAB"/>
    <w:rsid w:val="001730F0"/>
    <w:rsid w:val="001736FE"/>
    <w:rsid w:val="0017425C"/>
    <w:rsid w:val="00175DD7"/>
    <w:rsid w:val="00176378"/>
    <w:rsid w:val="00176C5B"/>
    <w:rsid w:val="00180427"/>
    <w:rsid w:val="00181067"/>
    <w:rsid w:val="00182C58"/>
    <w:rsid w:val="00182E1B"/>
    <w:rsid w:val="00186AD5"/>
    <w:rsid w:val="00190AA2"/>
    <w:rsid w:val="00192801"/>
    <w:rsid w:val="00192A85"/>
    <w:rsid w:val="00192DF2"/>
    <w:rsid w:val="001942BC"/>
    <w:rsid w:val="00194B5A"/>
    <w:rsid w:val="00195BCD"/>
    <w:rsid w:val="0019760C"/>
    <w:rsid w:val="00197E92"/>
    <w:rsid w:val="001A11F0"/>
    <w:rsid w:val="001A19EE"/>
    <w:rsid w:val="001A2008"/>
    <w:rsid w:val="001A5005"/>
    <w:rsid w:val="001B4380"/>
    <w:rsid w:val="001B5B03"/>
    <w:rsid w:val="001B7F9A"/>
    <w:rsid w:val="001C0E39"/>
    <w:rsid w:val="001C268D"/>
    <w:rsid w:val="001C2C55"/>
    <w:rsid w:val="001C4678"/>
    <w:rsid w:val="001C4AC5"/>
    <w:rsid w:val="001C7340"/>
    <w:rsid w:val="001D1697"/>
    <w:rsid w:val="001D3743"/>
    <w:rsid w:val="001E2BC8"/>
    <w:rsid w:val="001E36F1"/>
    <w:rsid w:val="001E48BC"/>
    <w:rsid w:val="001E514E"/>
    <w:rsid w:val="001E5575"/>
    <w:rsid w:val="001E5A5E"/>
    <w:rsid w:val="001E7888"/>
    <w:rsid w:val="001F1DDA"/>
    <w:rsid w:val="001F4257"/>
    <w:rsid w:val="001F4714"/>
    <w:rsid w:val="00202D7F"/>
    <w:rsid w:val="00205597"/>
    <w:rsid w:val="002061A0"/>
    <w:rsid w:val="00206739"/>
    <w:rsid w:val="00207072"/>
    <w:rsid w:val="0021006C"/>
    <w:rsid w:val="002103FF"/>
    <w:rsid w:val="0021210A"/>
    <w:rsid w:val="002202BD"/>
    <w:rsid w:val="002277BF"/>
    <w:rsid w:val="00230AAF"/>
    <w:rsid w:val="00230DF0"/>
    <w:rsid w:val="002364BB"/>
    <w:rsid w:val="0023674F"/>
    <w:rsid w:val="00242359"/>
    <w:rsid w:val="00243977"/>
    <w:rsid w:val="002440F2"/>
    <w:rsid w:val="002440FF"/>
    <w:rsid w:val="00245941"/>
    <w:rsid w:val="002471DB"/>
    <w:rsid w:val="002477FF"/>
    <w:rsid w:val="0025161D"/>
    <w:rsid w:val="002541BD"/>
    <w:rsid w:val="00254377"/>
    <w:rsid w:val="0026156F"/>
    <w:rsid w:val="00261A5E"/>
    <w:rsid w:val="00264350"/>
    <w:rsid w:val="0026455C"/>
    <w:rsid w:val="00264EC6"/>
    <w:rsid w:val="002674D0"/>
    <w:rsid w:val="0027049D"/>
    <w:rsid w:val="002728B4"/>
    <w:rsid w:val="00273C85"/>
    <w:rsid w:val="0027442A"/>
    <w:rsid w:val="002746C3"/>
    <w:rsid w:val="0027544C"/>
    <w:rsid w:val="00281E75"/>
    <w:rsid w:val="00283EFB"/>
    <w:rsid w:val="00291DC6"/>
    <w:rsid w:val="00292FAC"/>
    <w:rsid w:val="002971A5"/>
    <w:rsid w:val="00297635"/>
    <w:rsid w:val="00297BCB"/>
    <w:rsid w:val="002A0A55"/>
    <w:rsid w:val="002A1F6F"/>
    <w:rsid w:val="002A74AE"/>
    <w:rsid w:val="002A76A4"/>
    <w:rsid w:val="002B0B5B"/>
    <w:rsid w:val="002B1AE1"/>
    <w:rsid w:val="002B21DF"/>
    <w:rsid w:val="002B228C"/>
    <w:rsid w:val="002B2FE6"/>
    <w:rsid w:val="002B4071"/>
    <w:rsid w:val="002B5694"/>
    <w:rsid w:val="002B569F"/>
    <w:rsid w:val="002C304D"/>
    <w:rsid w:val="002C4937"/>
    <w:rsid w:val="002D0109"/>
    <w:rsid w:val="002D1BF5"/>
    <w:rsid w:val="002D2C05"/>
    <w:rsid w:val="002D2FA7"/>
    <w:rsid w:val="002D527D"/>
    <w:rsid w:val="002E063B"/>
    <w:rsid w:val="002E0F34"/>
    <w:rsid w:val="002E2D78"/>
    <w:rsid w:val="002E463F"/>
    <w:rsid w:val="002E4988"/>
    <w:rsid w:val="002E51EB"/>
    <w:rsid w:val="002E60F3"/>
    <w:rsid w:val="002E6327"/>
    <w:rsid w:val="002E687A"/>
    <w:rsid w:val="002E6F94"/>
    <w:rsid w:val="002F115F"/>
    <w:rsid w:val="002F1CA0"/>
    <w:rsid w:val="002F1D6C"/>
    <w:rsid w:val="002F254C"/>
    <w:rsid w:val="002F2DF1"/>
    <w:rsid w:val="00301F83"/>
    <w:rsid w:val="00302335"/>
    <w:rsid w:val="00304523"/>
    <w:rsid w:val="00304743"/>
    <w:rsid w:val="00306F6B"/>
    <w:rsid w:val="00307B0B"/>
    <w:rsid w:val="003115CD"/>
    <w:rsid w:val="0031466E"/>
    <w:rsid w:val="00315176"/>
    <w:rsid w:val="003164AB"/>
    <w:rsid w:val="003200BA"/>
    <w:rsid w:val="003229F6"/>
    <w:rsid w:val="003245E3"/>
    <w:rsid w:val="00325F7A"/>
    <w:rsid w:val="00326BDC"/>
    <w:rsid w:val="00326DD7"/>
    <w:rsid w:val="00327D20"/>
    <w:rsid w:val="00330B1E"/>
    <w:rsid w:val="003316D7"/>
    <w:rsid w:val="00331B26"/>
    <w:rsid w:val="00336EF0"/>
    <w:rsid w:val="0033721F"/>
    <w:rsid w:val="00344A0A"/>
    <w:rsid w:val="00345D41"/>
    <w:rsid w:val="00346A14"/>
    <w:rsid w:val="00347013"/>
    <w:rsid w:val="00347302"/>
    <w:rsid w:val="00350824"/>
    <w:rsid w:val="00351799"/>
    <w:rsid w:val="00353E22"/>
    <w:rsid w:val="00356649"/>
    <w:rsid w:val="003574A7"/>
    <w:rsid w:val="003578FF"/>
    <w:rsid w:val="003610D4"/>
    <w:rsid w:val="00362155"/>
    <w:rsid w:val="0036354B"/>
    <w:rsid w:val="00367676"/>
    <w:rsid w:val="00367C1E"/>
    <w:rsid w:val="003700D1"/>
    <w:rsid w:val="00370EDC"/>
    <w:rsid w:val="00372DEB"/>
    <w:rsid w:val="00375C7B"/>
    <w:rsid w:val="00376632"/>
    <w:rsid w:val="003846A3"/>
    <w:rsid w:val="003861EF"/>
    <w:rsid w:val="00391954"/>
    <w:rsid w:val="00391FC6"/>
    <w:rsid w:val="00394B1C"/>
    <w:rsid w:val="00397818"/>
    <w:rsid w:val="003A2904"/>
    <w:rsid w:val="003A70C8"/>
    <w:rsid w:val="003A71BB"/>
    <w:rsid w:val="003A7776"/>
    <w:rsid w:val="003B3E9E"/>
    <w:rsid w:val="003B4F38"/>
    <w:rsid w:val="003B6E7D"/>
    <w:rsid w:val="003C0F96"/>
    <w:rsid w:val="003C52C6"/>
    <w:rsid w:val="003C69CD"/>
    <w:rsid w:val="003D11F4"/>
    <w:rsid w:val="003D15F2"/>
    <w:rsid w:val="003D21A0"/>
    <w:rsid w:val="003D3736"/>
    <w:rsid w:val="003D3B1A"/>
    <w:rsid w:val="003D458D"/>
    <w:rsid w:val="003D4EB1"/>
    <w:rsid w:val="003E14E4"/>
    <w:rsid w:val="003E4090"/>
    <w:rsid w:val="003E427D"/>
    <w:rsid w:val="003E5A14"/>
    <w:rsid w:val="003E5D32"/>
    <w:rsid w:val="003F04CF"/>
    <w:rsid w:val="003F2040"/>
    <w:rsid w:val="003F5ACD"/>
    <w:rsid w:val="003F7735"/>
    <w:rsid w:val="0040168F"/>
    <w:rsid w:val="0040471D"/>
    <w:rsid w:val="00404DE9"/>
    <w:rsid w:val="00407A5A"/>
    <w:rsid w:val="00410322"/>
    <w:rsid w:val="00412892"/>
    <w:rsid w:val="0041570C"/>
    <w:rsid w:val="00416224"/>
    <w:rsid w:val="00417085"/>
    <w:rsid w:val="0042171B"/>
    <w:rsid w:val="004229E6"/>
    <w:rsid w:val="00423111"/>
    <w:rsid w:val="00427616"/>
    <w:rsid w:val="00431F3E"/>
    <w:rsid w:val="00434005"/>
    <w:rsid w:val="00436498"/>
    <w:rsid w:val="00440908"/>
    <w:rsid w:val="00440D81"/>
    <w:rsid w:val="00442FED"/>
    <w:rsid w:val="004455A4"/>
    <w:rsid w:val="004513E7"/>
    <w:rsid w:val="004545CF"/>
    <w:rsid w:val="004545DC"/>
    <w:rsid w:val="00455189"/>
    <w:rsid w:val="004562EE"/>
    <w:rsid w:val="00456BDE"/>
    <w:rsid w:val="00460018"/>
    <w:rsid w:val="004623AC"/>
    <w:rsid w:val="004642A6"/>
    <w:rsid w:val="00465EF4"/>
    <w:rsid w:val="00466204"/>
    <w:rsid w:val="00470C3F"/>
    <w:rsid w:val="004710E8"/>
    <w:rsid w:val="004716D5"/>
    <w:rsid w:val="00471E84"/>
    <w:rsid w:val="00493450"/>
    <w:rsid w:val="00496B67"/>
    <w:rsid w:val="0049745C"/>
    <w:rsid w:val="004A1E54"/>
    <w:rsid w:val="004A55D5"/>
    <w:rsid w:val="004A6152"/>
    <w:rsid w:val="004B0787"/>
    <w:rsid w:val="004B1A9B"/>
    <w:rsid w:val="004B2F74"/>
    <w:rsid w:val="004B4CA9"/>
    <w:rsid w:val="004C09DD"/>
    <w:rsid w:val="004C1633"/>
    <w:rsid w:val="004C2241"/>
    <w:rsid w:val="004C243B"/>
    <w:rsid w:val="004C334A"/>
    <w:rsid w:val="004C66F8"/>
    <w:rsid w:val="004C7EFB"/>
    <w:rsid w:val="004D0393"/>
    <w:rsid w:val="004D56C3"/>
    <w:rsid w:val="004E1E45"/>
    <w:rsid w:val="004E7502"/>
    <w:rsid w:val="004E7A86"/>
    <w:rsid w:val="004F3012"/>
    <w:rsid w:val="004F40DF"/>
    <w:rsid w:val="004F4D12"/>
    <w:rsid w:val="004F583D"/>
    <w:rsid w:val="004F615B"/>
    <w:rsid w:val="005045E9"/>
    <w:rsid w:val="0051620B"/>
    <w:rsid w:val="00516CF8"/>
    <w:rsid w:val="00517EFF"/>
    <w:rsid w:val="00520446"/>
    <w:rsid w:val="0052072C"/>
    <w:rsid w:val="00524BC5"/>
    <w:rsid w:val="0052545B"/>
    <w:rsid w:val="00527FEE"/>
    <w:rsid w:val="00531B67"/>
    <w:rsid w:val="00532C76"/>
    <w:rsid w:val="00535F7D"/>
    <w:rsid w:val="00536269"/>
    <w:rsid w:val="00536EC7"/>
    <w:rsid w:val="005409DE"/>
    <w:rsid w:val="005410D5"/>
    <w:rsid w:val="00541780"/>
    <w:rsid w:val="00541DF7"/>
    <w:rsid w:val="00542AE6"/>
    <w:rsid w:val="00542F8C"/>
    <w:rsid w:val="00545376"/>
    <w:rsid w:val="00546B41"/>
    <w:rsid w:val="0055019D"/>
    <w:rsid w:val="0055575B"/>
    <w:rsid w:val="0055606A"/>
    <w:rsid w:val="00556776"/>
    <w:rsid w:val="00556D3B"/>
    <w:rsid w:val="00557330"/>
    <w:rsid w:val="00557D50"/>
    <w:rsid w:val="00560406"/>
    <w:rsid w:val="00562140"/>
    <w:rsid w:val="0056564D"/>
    <w:rsid w:val="00565681"/>
    <w:rsid w:val="0057204B"/>
    <w:rsid w:val="00572B7C"/>
    <w:rsid w:val="00574599"/>
    <w:rsid w:val="00574BF6"/>
    <w:rsid w:val="00577C3A"/>
    <w:rsid w:val="00586337"/>
    <w:rsid w:val="0058750F"/>
    <w:rsid w:val="00591122"/>
    <w:rsid w:val="00592020"/>
    <w:rsid w:val="005947C2"/>
    <w:rsid w:val="00595B21"/>
    <w:rsid w:val="00596B51"/>
    <w:rsid w:val="00596C92"/>
    <w:rsid w:val="005A10C1"/>
    <w:rsid w:val="005A14CF"/>
    <w:rsid w:val="005A65DA"/>
    <w:rsid w:val="005B218F"/>
    <w:rsid w:val="005B4F13"/>
    <w:rsid w:val="005B5EDA"/>
    <w:rsid w:val="005C4FA2"/>
    <w:rsid w:val="005C5D5D"/>
    <w:rsid w:val="005D03A5"/>
    <w:rsid w:val="005D2BB2"/>
    <w:rsid w:val="005D345F"/>
    <w:rsid w:val="005D3DB1"/>
    <w:rsid w:val="005D4125"/>
    <w:rsid w:val="005D445D"/>
    <w:rsid w:val="005D6745"/>
    <w:rsid w:val="005E41BC"/>
    <w:rsid w:val="005E50FF"/>
    <w:rsid w:val="005E5728"/>
    <w:rsid w:val="005E7F58"/>
    <w:rsid w:val="005F59B1"/>
    <w:rsid w:val="005F7A23"/>
    <w:rsid w:val="005F7CC9"/>
    <w:rsid w:val="00600416"/>
    <w:rsid w:val="00601818"/>
    <w:rsid w:val="00605027"/>
    <w:rsid w:val="00607053"/>
    <w:rsid w:val="006110FD"/>
    <w:rsid w:val="00611EC1"/>
    <w:rsid w:val="00613289"/>
    <w:rsid w:val="00615C2F"/>
    <w:rsid w:val="0061646E"/>
    <w:rsid w:val="006166FE"/>
    <w:rsid w:val="006205C4"/>
    <w:rsid w:val="00624891"/>
    <w:rsid w:val="00624E0A"/>
    <w:rsid w:val="00626B9D"/>
    <w:rsid w:val="00630F7A"/>
    <w:rsid w:val="0063169B"/>
    <w:rsid w:val="00632188"/>
    <w:rsid w:val="00632896"/>
    <w:rsid w:val="00634BAE"/>
    <w:rsid w:val="0064065C"/>
    <w:rsid w:val="006418DF"/>
    <w:rsid w:val="00641BEE"/>
    <w:rsid w:val="00641F01"/>
    <w:rsid w:val="00642E8C"/>
    <w:rsid w:val="006440DA"/>
    <w:rsid w:val="00644969"/>
    <w:rsid w:val="00647D51"/>
    <w:rsid w:val="00653FEA"/>
    <w:rsid w:val="0065468B"/>
    <w:rsid w:val="00657929"/>
    <w:rsid w:val="006579B7"/>
    <w:rsid w:val="00657A64"/>
    <w:rsid w:val="006601D3"/>
    <w:rsid w:val="006624A6"/>
    <w:rsid w:val="00662685"/>
    <w:rsid w:val="00663F31"/>
    <w:rsid w:val="00664B6B"/>
    <w:rsid w:val="00666021"/>
    <w:rsid w:val="006664D6"/>
    <w:rsid w:val="006700D9"/>
    <w:rsid w:val="006719CA"/>
    <w:rsid w:val="00672C25"/>
    <w:rsid w:val="00674979"/>
    <w:rsid w:val="00677DC7"/>
    <w:rsid w:val="0068055F"/>
    <w:rsid w:val="00680D32"/>
    <w:rsid w:val="0068179F"/>
    <w:rsid w:val="0068437B"/>
    <w:rsid w:val="00685509"/>
    <w:rsid w:val="006874C6"/>
    <w:rsid w:val="0069002D"/>
    <w:rsid w:val="006901E6"/>
    <w:rsid w:val="00690CF4"/>
    <w:rsid w:val="0069254F"/>
    <w:rsid w:val="0069339D"/>
    <w:rsid w:val="00694097"/>
    <w:rsid w:val="006951DA"/>
    <w:rsid w:val="00695319"/>
    <w:rsid w:val="006956F0"/>
    <w:rsid w:val="006A45B0"/>
    <w:rsid w:val="006A5E39"/>
    <w:rsid w:val="006A7BE2"/>
    <w:rsid w:val="006B21D9"/>
    <w:rsid w:val="006B31D8"/>
    <w:rsid w:val="006B5682"/>
    <w:rsid w:val="006B57F6"/>
    <w:rsid w:val="006B6791"/>
    <w:rsid w:val="006C1BFE"/>
    <w:rsid w:val="006C3209"/>
    <w:rsid w:val="006C3A3D"/>
    <w:rsid w:val="006C409D"/>
    <w:rsid w:val="006D0977"/>
    <w:rsid w:val="006D3FB7"/>
    <w:rsid w:val="006D4224"/>
    <w:rsid w:val="006D54C6"/>
    <w:rsid w:val="006D75E6"/>
    <w:rsid w:val="006D7849"/>
    <w:rsid w:val="006D78BB"/>
    <w:rsid w:val="006D7F63"/>
    <w:rsid w:val="006E0728"/>
    <w:rsid w:val="006E1C68"/>
    <w:rsid w:val="006E1CBD"/>
    <w:rsid w:val="006E3EF4"/>
    <w:rsid w:val="006E49A1"/>
    <w:rsid w:val="006E60A9"/>
    <w:rsid w:val="006E6F02"/>
    <w:rsid w:val="006E724D"/>
    <w:rsid w:val="006E7FA1"/>
    <w:rsid w:val="006F0A64"/>
    <w:rsid w:val="006F4CC8"/>
    <w:rsid w:val="006F611D"/>
    <w:rsid w:val="006F64EC"/>
    <w:rsid w:val="006F72AD"/>
    <w:rsid w:val="006F76C9"/>
    <w:rsid w:val="006F7C39"/>
    <w:rsid w:val="0070003B"/>
    <w:rsid w:val="00700D48"/>
    <w:rsid w:val="00702067"/>
    <w:rsid w:val="00704434"/>
    <w:rsid w:val="007046B2"/>
    <w:rsid w:val="00704A72"/>
    <w:rsid w:val="00704E6D"/>
    <w:rsid w:val="00705F77"/>
    <w:rsid w:val="00711396"/>
    <w:rsid w:val="0071379C"/>
    <w:rsid w:val="00714E11"/>
    <w:rsid w:val="00714F7D"/>
    <w:rsid w:val="00715A15"/>
    <w:rsid w:val="007212FD"/>
    <w:rsid w:val="00722369"/>
    <w:rsid w:val="00724340"/>
    <w:rsid w:val="00724D84"/>
    <w:rsid w:val="00725A36"/>
    <w:rsid w:val="00740EF4"/>
    <w:rsid w:val="007425C3"/>
    <w:rsid w:val="007450E4"/>
    <w:rsid w:val="007451A9"/>
    <w:rsid w:val="00745EF2"/>
    <w:rsid w:val="00751E3B"/>
    <w:rsid w:val="00752D63"/>
    <w:rsid w:val="00752FBC"/>
    <w:rsid w:val="007545C9"/>
    <w:rsid w:val="00754FCE"/>
    <w:rsid w:val="00760DEE"/>
    <w:rsid w:val="00761C8E"/>
    <w:rsid w:val="00761F0E"/>
    <w:rsid w:val="00762906"/>
    <w:rsid w:val="00763BCD"/>
    <w:rsid w:val="0076453D"/>
    <w:rsid w:val="00764AED"/>
    <w:rsid w:val="00764FFC"/>
    <w:rsid w:val="007650CF"/>
    <w:rsid w:val="00766B6A"/>
    <w:rsid w:val="0076786F"/>
    <w:rsid w:val="00771FAF"/>
    <w:rsid w:val="007732CC"/>
    <w:rsid w:val="00775530"/>
    <w:rsid w:val="00777A5C"/>
    <w:rsid w:val="00780071"/>
    <w:rsid w:val="00780607"/>
    <w:rsid w:val="00782B2A"/>
    <w:rsid w:val="00782F42"/>
    <w:rsid w:val="007838D1"/>
    <w:rsid w:val="007839A0"/>
    <w:rsid w:val="007912D9"/>
    <w:rsid w:val="00791A2A"/>
    <w:rsid w:val="00793655"/>
    <w:rsid w:val="00797ED6"/>
    <w:rsid w:val="007A0204"/>
    <w:rsid w:val="007A14BB"/>
    <w:rsid w:val="007A3A41"/>
    <w:rsid w:val="007A5130"/>
    <w:rsid w:val="007A55CD"/>
    <w:rsid w:val="007A5A14"/>
    <w:rsid w:val="007A6B85"/>
    <w:rsid w:val="007A6CCB"/>
    <w:rsid w:val="007B0FDC"/>
    <w:rsid w:val="007B106E"/>
    <w:rsid w:val="007B24F6"/>
    <w:rsid w:val="007B5AB2"/>
    <w:rsid w:val="007B5B0B"/>
    <w:rsid w:val="007C0ECA"/>
    <w:rsid w:val="007C1A9C"/>
    <w:rsid w:val="007C4E48"/>
    <w:rsid w:val="007C681D"/>
    <w:rsid w:val="007C7235"/>
    <w:rsid w:val="007C7406"/>
    <w:rsid w:val="007C7BA1"/>
    <w:rsid w:val="007D0151"/>
    <w:rsid w:val="007D0334"/>
    <w:rsid w:val="007D038E"/>
    <w:rsid w:val="007D0E74"/>
    <w:rsid w:val="007D304B"/>
    <w:rsid w:val="007D3816"/>
    <w:rsid w:val="007D3AE5"/>
    <w:rsid w:val="007D493E"/>
    <w:rsid w:val="007D631F"/>
    <w:rsid w:val="007D6CEC"/>
    <w:rsid w:val="007D6D60"/>
    <w:rsid w:val="007D7658"/>
    <w:rsid w:val="007D7C40"/>
    <w:rsid w:val="007E2157"/>
    <w:rsid w:val="007E301E"/>
    <w:rsid w:val="007E54BE"/>
    <w:rsid w:val="007F366C"/>
    <w:rsid w:val="007F4737"/>
    <w:rsid w:val="008005C8"/>
    <w:rsid w:val="00800F2E"/>
    <w:rsid w:val="00801E90"/>
    <w:rsid w:val="00803E91"/>
    <w:rsid w:val="00804188"/>
    <w:rsid w:val="00805320"/>
    <w:rsid w:val="008160F2"/>
    <w:rsid w:val="00820EEF"/>
    <w:rsid w:val="00824410"/>
    <w:rsid w:val="00825968"/>
    <w:rsid w:val="0083192D"/>
    <w:rsid w:val="008332F7"/>
    <w:rsid w:val="00834025"/>
    <w:rsid w:val="0083482C"/>
    <w:rsid w:val="00834CC8"/>
    <w:rsid w:val="00836471"/>
    <w:rsid w:val="008373A0"/>
    <w:rsid w:val="00840CAD"/>
    <w:rsid w:val="008439BD"/>
    <w:rsid w:val="00847460"/>
    <w:rsid w:val="00850810"/>
    <w:rsid w:val="00851B31"/>
    <w:rsid w:val="00851C12"/>
    <w:rsid w:val="00853E4F"/>
    <w:rsid w:val="00860DB2"/>
    <w:rsid w:val="00865B0E"/>
    <w:rsid w:val="00866211"/>
    <w:rsid w:val="00871C64"/>
    <w:rsid w:val="0087693C"/>
    <w:rsid w:val="008806CA"/>
    <w:rsid w:val="00883CC1"/>
    <w:rsid w:val="00884604"/>
    <w:rsid w:val="00884F76"/>
    <w:rsid w:val="00885F03"/>
    <w:rsid w:val="0089082A"/>
    <w:rsid w:val="00892317"/>
    <w:rsid w:val="00892FB8"/>
    <w:rsid w:val="00893B10"/>
    <w:rsid w:val="00893DF2"/>
    <w:rsid w:val="00894AB5"/>
    <w:rsid w:val="00894B9B"/>
    <w:rsid w:val="00895FD2"/>
    <w:rsid w:val="008A021D"/>
    <w:rsid w:val="008A0330"/>
    <w:rsid w:val="008A254F"/>
    <w:rsid w:val="008A27C9"/>
    <w:rsid w:val="008A4BB6"/>
    <w:rsid w:val="008A5BEC"/>
    <w:rsid w:val="008B26A5"/>
    <w:rsid w:val="008C07B8"/>
    <w:rsid w:val="008C2320"/>
    <w:rsid w:val="008C2DF2"/>
    <w:rsid w:val="008C6CE5"/>
    <w:rsid w:val="008C7066"/>
    <w:rsid w:val="008C71EC"/>
    <w:rsid w:val="008D0042"/>
    <w:rsid w:val="008D4554"/>
    <w:rsid w:val="008D4F25"/>
    <w:rsid w:val="008D5B04"/>
    <w:rsid w:val="008D5E48"/>
    <w:rsid w:val="008E1637"/>
    <w:rsid w:val="008E372A"/>
    <w:rsid w:val="008E40FD"/>
    <w:rsid w:val="008F0726"/>
    <w:rsid w:val="008F1B0E"/>
    <w:rsid w:val="008F382E"/>
    <w:rsid w:val="008F4DCD"/>
    <w:rsid w:val="008F765F"/>
    <w:rsid w:val="009013D8"/>
    <w:rsid w:val="0090359C"/>
    <w:rsid w:val="00906CC8"/>
    <w:rsid w:val="00907C41"/>
    <w:rsid w:val="009136CC"/>
    <w:rsid w:val="00914FB1"/>
    <w:rsid w:val="00917B06"/>
    <w:rsid w:val="00917F9C"/>
    <w:rsid w:val="00921C03"/>
    <w:rsid w:val="00925CFB"/>
    <w:rsid w:val="009278B9"/>
    <w:rsid w:val="00927B16"/>
    <w:rsid w:val="00930576"/>
    <w:rsid w:val="00931D6A"/>
    <w:rsid w:val="00932588"/>
    <w:rsid w:val="00934AFF"/>
    <w:rsid w:val="00935D16"/>
    <w:rsid w:val="009374CC"/>
    <w:rsid w:val="009448E7"/>
    <w:rsid w:val="009467F6"/>
    <w:rsid w:val="009534E3"/>
    <w:rsid w:val="00955274"/>
    <w:rsid w:val="0095615E"/>
    <w:rsid w:val="00956476"/>
    <w:rsid w:val="0095752B"/>
    <w:rsid w:val="00961AC3"/>
    <w:rsid w:val="0096471A"/>
    <w:rsid w:val="0096509A"/>
    <w:rsid w:val="00966F13"/>
    <w:rsid w:val="00967282"/>
    <w:rsid w:val="00970493"/>
    <w:rsid w:val="0097171F"/>
    <w:rsid w:val="009735D3"/>
    <w:rsid w:val="00980A5F"/>
    <w:rsid w:val="00984E8C"/>
    <w:rsid w:val="00985B83"/>
    <w:rsid w:val="009904D2"/>
    <w:rsid w:val="009909EA"/>
    <w:rsid w:val="00995843"/>
    <w:rsid w:val="00996812"/>
    <w:rsid w:val="009A1A8E"/>
    <w:rsid w:val="009A26CD"/>
    <w:rsid w:val="009A2EAF"/>
    <w:rsid w:val="009A3FBA"/>
    <w:rsid w:val="009B05FA"/>
    <w:rsid w:val="009B0769"/>
    <w:rsid w:val="009B1403"/>
    <w:rsid w:val="009B4EDD"/>
    <w:rsid w:val="009B6219"/>
    <w:rsid w:val="009B6B22"/>
    <w:rsid w:val="009C0407"/>
    <w:rsid w:val="009C064D"/>
    <w:rsid w:val="009C25AB"/>
    <w:rsid w:val="009C39F2"/>
    <w:rsid w:val="009C51FA"/>
    <w:rsid w:val="009C6970"/>
    <w:rsid w:val="009D0B87"/>
    <w:rsid w:val="009D0C39"/>
    <w:rsid w:val="009D36F0"/>
    <w:rsid w:val="009D6236"/>
    <w:rsid w:val="009D6E36"/>
    <w:rsid w:val="009D6F55"/>
    <w:rsid w:val="009D77F6"/>
    <w:rsid w:val="009D7BD0"/>
    <w:rsid w:val="009E05F8"/>
    <w:rsid w:val="009E27A3"/>
    <w:rsid w:val="009E2C90"/>
    <w:rsid w:val="009E349E"/>
    <w:rsid w:val="009E6387"/>
    <w:rsid w:val="009E67A1"/>
    <w:rsid w:val="009F0458"/>
    <w:rsid w:val="009F0D5C"/>
    <w:rsid w:val="009F46D8"/>
    <w:rsid w:val="00A01537"/>
    <w:rsid w:val="00A036D2"/>
    <w:rsid w:val="00A04989"/>
    <w:rsid w:val="00A05821"/>
    <w:rsid w:val="00A06FF5"/>
    <w:rsid w:val="00A07E02"/>
    <w:rsid w:val="00A1030B"/>
    <w:rsid w:val="00A10792"/>
    <w:rsid w:val="00A10B08"/>
    <w:rsid w:val="00A14AE2"/>
    <w:rsid w:val="00A15C50"/>
    <w:rsid w:val="00A1799C"/>
    <w:rsid w:val="00A208BB"/>
    <w:rsid w:val="00A23577"/>
    <w:rsid w:val="00A24FF2"/>
    <w:rsid w:val="00A3056F"/>
    <w:rsid w:val="00A31654"/>
    <w:rsid w:val="00A316C4"/>
    <w:rsid w:val="00A31BB9"/>
    <w:rsid w:val="00A33609"/>
    <w:rsid w:val="00A44DD6"/>
    <w:rsid w:val="00A47E18"/>
    <w:rsid w:val="00A5029B"/>
    <w:rsid w:val="00A56946"/>
    <w:rsid w:val="00A60A6F"/>
    <w:rsid w:val="00A60FDA"/>
    <w:rsid w:val="00A60FFB"/>
    <w:rsid w:val="00A6197A"/>
    <w:rsid w:val="00A62684"/>
    <w:rsid w:val="00A62942"/>
    <w:rsid w:val="00A64EE7"/>
    <w:rsid w:val="00A64EE9"/>
    <w:rsid w:val="00A66EDA"/>
    <w:rsid w:val="00A700FE"/>
    <w:rsid w:val="00A7263D"/>
    <w:rsid w:val="00A73808"/>
    <w:rsid w:val="00A743EF"/>
    <w:rsid w:val="00A74B92"/>
    <w:rsid w:val="00A74FB7"/>
    <w:rsid w:val="00A75073"/>
    <w:rsid w:val="00A825EC"/>
    <w:rsid w:val="00A8459C"/>
    <w:rsid w:val="00A875F2"/>
    <w:rsid w:val="00A877DA"/>
    <w:rsid w:val="00A87C15"/>
    <w:rsid w:val="00A87CFA"/>
    <w:rsid w:val="00A902BE"/>
    <w:rsid w:val="00A90B21"/>
    <w:rsid w:val="00A92D1E"/>
    <w:rsid w:val="00A94366"/>
    <w:rsid w:val="00A9447C"/>
    <w:rsid w:val="00A95107"/>
    <w:rsid w:val="00A96ABC"/>
    <w:rsid w:val="00A97086"/>
    <w:rsid w:val="00A97295"/>
    <w:rsid w:val="00AA25D2"/>
    <w:rsid w:val="00AA276A"/>
    <w:rsid w:val="00AA584D"/>
    <w:rsid w:val="00AA5BA4"/>
    <w:rsid w:val="00AB1780"/>
    <w:rsid w:val="00AB246C"/>
    <w:rsid w:val="00AB2790"/>
    <w:rsid w:val="00AB28F3"/>
    <w:rsid w:val="00AB5407"/>
    <w:rsid w:val="00AB707A"/>
    <w:rsid w:val="00AB77DF"/>
    <w:rsid w:val="00AC0FAB"/>
    <w:rsid w:val="00AC19E7"/>
    <w:rsid w:val="00AC2F9F"/>
    <w:rsid w:val="00AC4CC0"/>
    <w:rsid w:val="00AD23B4"/>
    <w:rsid w:val="00AD643F"/>
    <w:rsid w:val="00AD717F"/>
    <w:rsid w:val="00AD78F1"/>
    <w:rsid w:val="00AE01A6"/>
    <w:rsid w:val="00AE1BC4"/>
    <w:rsid w:val="00AE3844"/>
    <w:rsid w:val="00AF2A19"/>
    <w:rsid w:val="00AF46FB"/>
    <w:rsid w:val="00AF4A2E"/>
    <w:rsid w:val="00AF6BA7"/>
    <w:rsid w:val="00B022AF"/>
    <w:rsid w:val="00B04456"/>
    <w:rsid w:val="00B06C80"/>
    <w:rsid w:val="00B11C34"/>
    <w:rsid w:val="00B13ADD"/>
    <w:rsid w:val="00B13CB0"/>
    <w:rsid w:val="00B15D89"/>
    <w:rsid w:val="00B16385"/>
    <w:rsid w:val="00B21AA3"/>
    <w:rsid w:val="00B248D5"/>
    <w:rsid w:val="00B3055D"/>
    <w:rsid w:val="00B31EF5"/>
    <w:rsid w:val="00B32DEF"/>
    <w:rsid w:val="00B3320E"/>
    <w:rsid w:val="00B33B99"/>
    <w:rsid w:val="00B408B0"/>
    <w:rsid w:val="00B42522"/>
    <w:rsid w:val="00B4318B"/>
    <w:rsid w:val="00B44103"/>
    <w:rsid w:val="00B44E82"/>
    <w:rsid w:val="00B46745"/>
    <w:rsid w:val="00B503E2"/>
    <w:rsid w:val="00B51693"/>
    <w:rsid w:val="00B55072"/>
    <w:rsid w:val="00B5646C"/>
    <w:rsid w:val="00B60A7A"/>
    <w:rsid w:val="00B62531"/>
    <w:rsid w:val="00B643C0"/>
    <w:rsid w:val="00B64D53"/>
    <w:rsid w:val="00B6542B"/>
    <w:rsid w:val="00B669F3"/>
    <w:rsid w:val="00B67912"/>
    <w:rsid w:val="00B67A3F"/>
    <w:rsid w:val="00B67ACD"/>
    <w:rsid w:val="00B70273"/>
    <w:rsid w:val="00B7077E"/>
    <w:rsid w:val="00B70B2D"/>
    <w:rsid w:val="00B74A60"/>
    <w:rsid w:val="00B7547A"/>
    <w:rsid w:val="00B80FAE"/>
    <w:rsid w:val="00B83466"/>
    <w:rsid w:val="00B8376C"/>
    <w:rsid w:val="00B83BA0"/>
    <w:rsid w:val="00B90324"/>
    <w:rsid w:val="00B90C29"/>
    <w:rsid w:val="00B959A8"/>
    <w:rsid w:val="00B960DA"/>
    <w:rsid w:val="00BA0C7B"/>
    <w:rsid w:val="00BA1B19"/>
    <w:rsid w:val="00BA6DAF"/>
    <w:rsid w:val="00BA787B"/>
    <w:rsid w:val="00BB2FA8"/>
    <w:rsid w:val="00BB4167"/>
    <w:rsid w:val="00BB7547"/>
    <w:rsid w:val="00BB7BD2"/>
    <w:rsid w:val="00BD2589"/>
    <w:rsid w:val="00BD352F"/>
    <w:rsid w:val="00BD6DFC"/>
    <w:rsid w:val="00BD7374"/>
    <w:rsid w:val="00BD7BAB"/>
    <w:rsid w:val="00BE4311"/>
    <w:rsid w:val="00BE7E30"/>
    <w:rsid w:val="00BF36DD"/>
    <w:rsid w:val="00C01762"/>
    <w:rsid w:val="00C038F9"/>
    <w:rsid w:val="00C05B42"/>
    <w:rsid w:val="00C07CAE"/>
    <w:rsid w:val="00C12034"/>
    <w:rsid w:val="00C143E5"/>
    <w:rsid w:val="00C21485"/>
    <w:rsid w:val="00C31555"/>
    <w:rsid w:val="00C33EE8"/>
    <w:rsid w:val="00C34CE8"/>
    <w:rsid w:val="00C35C6D"/>
    <w:rsid w:val="00C40ADE"/>
    <w:rsid w:val="00C4140E"/>
    <w:rsid w:val="00C4416D"/>
    <w:rsid w:val="00C4529F"/>
    <w:rsid w:val="00C50342"/>
    <w:rsid w:val="00C51147"/>
    <w:rsid w:val="00C52CAE"/>
    <w:rsid w:val="00C552CE"/>
    <w:rsid w:val="00C566D3"/>
    <w:rsid w:val="00C60908"/>
    <w:rsid w:val="00C60959"/>
    <w:rsid w:val="00C61C95"/>
    <w:rsid w:val="00C62399"/>
    <w:rsid w:val="00C645F3"/>
    <w:rsid w:val="00C64FD6"/>
    <w:rsid w:val="00C67AA8"/>
    <w:rsid w:val="00C7080F"/>
    <w:rsid w:val="00C722C8"/>
    <w:rsid w:val="00C761C1"/>
    <w:rsid w:val="00C80B62"/>
    <w:rsid w:val="00C94EA0"/>
    <w:rsid w:val="00C96175"/>
    <w:rsid w:val="00C97DE7"/>
    <w:rsid w:val="00CA0707"/>
    <w:rsid w:val="00CA2101"/>
    <w:rsid w:val="00CA2453"/>
    <w:rsid w:val="00CA525D"/>
    <w:rsid w:val="00CA786B"/>
    <w:rsid w:val="00CB0466"/>
    <w:rsid w:val="00CB31F6"/>
    <w:rsid w:val="00CB4F54"/>
    <w:rsid w:val="00CB5C96"/>
    <w:rsid w:val="00CB7334"/>
    <w:rsid w:val="00CB76D7"/>
    <w:rsid w:val="00CB791B"/>
    <w:rsid w:val="00CB7BF5"/>
    <w:rsid w:val="00CB7D5E"/>
    <w:rsid w:val="00CC4D94"/>
    <w:rsid w:val="00CC5CBD"/>
    <w:rsid w:val="00CC5F1C"/>
    <w:rsid w:val="00CD2213"/>
    <w:rsid w:val="00CD2D7C"/>
    <w:rsid w:val="00CD3D4E"/>
    <w:rsid w:val="00CD5A2A"/>
    <w:rsid w:val="00CD6515"/>
    <w:rsid w:val="00CD6937"/>
    <w:rsid w:val="00CE153B"/>
    <w:rsid w:val="00CF0A53"/>
    <w:rsid w:val="00CF1392"/>
    <w:rsid w:val="00CF4625"/>
    <w:rsid w:val="00CF5D78"/>
    <w:rsid w:val="00CF6563"/>
    <w:rsid w:val="00D03704"/>
    <w:rsid w:val="00D05D8D"/>
    <w:rsid w:val="00D073A2"/>
    <w:rsid w:val="00D0745F"/>
    <w:rsid w:val="00D07673"/>
    <w:rsid w:val="00D07C27"/>
    <w:rsid w:val="00D112A2"/>
    <w:rsid w:val="00D127CB"/>
    <w:rsid w:val="00D142E1"/>
    <w:rsid w:val="00D171CA"/>
    <w:rsid w:val="00D20DA6"/>
    <w:rsid w:val="00D211BE"/>
    <w:rsid w:val="00D22946"/>
    <w:rsid w:val="00D240DA"/>
    <w:rsid w:val="00D24BD5"/>
    <w:rsid w:val="00D2532F"/>
    <w:rsid w:val="00D258AD"/>
    <w:rsid w:val="00D30AE1"/>
    <w:rsid w:val="00D32818"/>
    <w:rsid w:val="00D36BF2"/>
    <w:rsid w:val="00D40C87"/>
    <w:rsid w:val="00D4345B"/>
    <w:rsid w:val="00D5140C"/>
    <w:rsid w:val="00D530D2"/>
    <w:rsid w:val="00D6311C"/>
    <w:rsid w:val="00D655B2"/>
    <w:rsid w:val="00D66EF1"/>
    <w:rsid w:val="00D6723E"/>
    <w:rsid w:val="00D7301F"/>
    <w:rsid w:val="00D730F0"/>
    <w:rsid w:val="00D74C76"/>
    <w:rsid w:val="00D76A76"/>
    <w:rsid w:val="00D83831"/>
    <w:rsid w:val="00D85A27"/>
    <w:rsid w:val="00D85C75"/>
    <w:rsid w:val="00D86DF3"/>
    <w:rsid w:val="00D9037C"/>
    <w:rsid w:val="00D94229"/>
    <w:rsid w:val="00D96292"/>
    <w:rsid w:val="00D96F35"/>
    <w:rsid w:val="00D97A37"/>
    <w:rsid w:val="00DA0542"/>
    <w:rsid w:val="00DA13F8"/>
    <w:rsid w:val="00DA2852"/>
    <w:rsid w:val="00DB0C6C"/>
    <w:rsid w:val="00DB22F6"/>
    <w:rsid w:val="00DB327F"/>
    <w:rsid w:val="00DB4BC3"/>
    <w:rsid w:val="00DB5433"/>
    <w:rsid w:val="00DC0B53"/>
    <w:rsid w:val="00DC1909"/>
    <w:rsid w:val="00DC31E1"/>
    <w:rsid w:val="00DD0FC6"/>
    <w:rsid w:val="00DD1695"/>
    <w:rsid w:val="00DD264A"/>
    <w:rsid w:val="00DD3481"/>
    <w:rsid w:val="00DD3CD0"/>
    <w:rsid w:val="00DD508C"/>
    <w:rsid w:val="00DE0798"/>
    <w:rsid w:val="00DE6856"/>
    <w:rsid w:val="00DE7011"/>
    <w:rsid w:val="00DF3708"/>
    <w:rsid w:val="00DF48CA"/>
    <w:rsid w:val="00E00E8C"/>
    <w:rsid w:val="00E02F71"/>
    <w:rsid w:val="00E05E44"/>
    <w:rsid w:val="00E1693D"/>
    <w:rsid w:val="00E2064C"/>
    <w:rsid w:val="00E22F4C"/>
    <w:rsid w:val="00E24CB6"/>
    <w:rsid w:val="00E31191"/>
    <w:rsid w:val="00E335E1"/>
    <w:rsid w:val="00E37E2F"/>
    <w:rsid w:val="00E37E44"/>
    <w:rsid w:val="00E410F0"/>
    <w:rsid w:val="00E418E1"/>
    <w:rsid w:val="00E426B1"/>
    <w:rsid w:val="00E4386D"/>
    <w:rsid w:val="00E470AF"/>
    <w:rsid w:val="00E50EB2"/>
    <w:rsid w:val="00E52256"/>
    <w:rsid w:val="00E5295B"/>
    <w:rsid w:val="00E54126"/>
    <w:rsid w:val="00E54CA9"/>
    <w:rsid w:val="00E54EE5"/>
    <w:rsid w:val="00E56241"/>
    <w:rsid w:val="00E56B80"/>
    <w:rsid w:val="00E60400"/>
    <w:rsid w:val="00E61A42"/>
    <w:rsid w:val="00E625CF"/>
    <w:rsid w:val="00E63FA1"/>
    <w:rsid w:val="00E655F1"/>
    <w:rsid w:val="00E70A36"/>
    <w:rsid w:val="00E71563"/>
    <w:rsid w:val="00E73D0D"/>
    <w:rsid w:val="00E750AF"/>
    <w:rsid w:val="00E7646D"/>
    <w:rsid w:val="00E85307"/>
    <w:rsid w:val="00E860AB"/>
    <w:rsid w:val="00E867B9"/>
    <w:rsid w:val="00E8789E"/>
    <w:rsid w:val="00E927DD"/>
    <w:rsid w:val="00E960F8"/>
    <w:rsid w:val="00EA1CD4"/>
    <w:rsid w:val="00EA45C7"/>
    <w:rsid w:val="00EA4DF4"/>
    <w:rsid w:val="00EA51D9"/>
    <w:rsid w:val="00EA5C3F"/>
    <w:rsid w:val="00EA62D7"/>
    <w:rsid w:val="00EA7984"/>
    <w:rsid w:val="00EB0531"/>
    <w:rsid w:val="00EB074D"/>
    <w:rsid w:val="00EB09BF"/>
    <w:rsid w:val="00EB11D1"/>
    <w:rsid w:val="00EB1206"/>
    <w:rsid w:val="00EB3147"/>
    <w:rsid w:val="00EB56BC"/>
    <w:rsid w:val="00EB5B0C"/>
    <w:rsid w:val="00EB61AA"/>
    <w:rsid w:val="00EB71DB"/>
    <w:rsid w:val="00EC0E9F"/>
    <w:rsid w:val="00EC51D0"/>
    <w:rsid w:val="00EC5BD2"/>
    <w:rsid w:val="00EC67F2"/>
    <w:rsid w:val="00EC7D44"/>
    <w:rsid w:val="00ED1A29"/>
    <w:rsid w:val="00ED2449"/>
    <w:rsid w:val="00ED2F48"/>
    <w:rsid w:val="00EE1628"/>
    <w:rsid w:val="00EE25EB"/>
    <w:rsid w:val="00EE4062"/>
    <w:rsid w:val="00EE4E8A"/>
    <w:rsid w:val="00EE73F0"/>
    <w:rsid w:val="00EE7A84"/>
    <w:rsid w:val="00EF06C7"/>
    <w:rsid w:val="00F0051F"/>
    <w:rsid w:val="00F01E4C"/>
    <w:rsid w:val="00F02A54"/>
    <w:rsid w:val="00F04A78"/>
    <w:rsid w:val="00F11966"/>
    <w:rsid w:val="00F13DD4"/>
    <w:rsid w:val="00F230CF"/>
    <w:rsid w:val="00F32B06"/>
    <w:rsid w:val="00F34A49"/>
    <w:rsid w:val="00F36DD0"/>
    <w:rsid w:val="00F37D9F"/>
    <w:rsid w:val="00F40E0F"/>
    <w:rsid w:val="00F4118D"/>
    <w:rsid w:val="00F421B1"/>
    <w:rsid w:val="00F4546A"/>
    <w:rsid w:val="00F45D50"/>
    <w:rsid w:val="00F47C80"/>
    <w:rsid w:val="00F5351B"/>
    <w:rsid w:val="00F541A7"/>
    <w:rsid w:val="00F558A3"/>
    <w:rsid w:val="00F5710B"/>
    <w:rsid w:val="00F57DF2"/>
    <w:rsid w:val="00F61B19"/>
    <w:rsid w:val="00F6331D"/>
    <w:rsid w:val="00F66BB4"/>
    <w:rsid w:val="00F67522"/>
    <w:rsid w:val="00F67A4D"/>
    <w:rsid w:val="00F67B80"/>
    <w:rsid w:val="00F7247D"/>
    <w:rsid w:val="00F7417B"/>
    <w:rsid w:val="00F77179"/>
    <w:rsid w:val="00F81283"/>
    <w:rsid w:val="00F816FB"/>
    <w:rsid w:val="00F818A6"/>
    <w:rsid w:val="00F82322"/>
    <w:rsid w:val="00F845E5"/>
    <w:rsid w:val="00F850E9"/>
    <w:rsid w:val="00F859E5"/>
    <w:rsid w:val="00F86DF5"/>
    <w:rsid w:val="00F87862"/>
    <w:rsid w:val="00F902D1"/>
    <w:rsid w:val="00F9407B"/>
    <w:rsid w:val="00F95B2E"/>
    <w:rsid w:val="00FA12C3"/>
    <w:rsid w:val="00FA1AB5"/>
    <w:rsid w:val="00FA580A"/>
    <w:rsid w:val="00FA681A"/>
    <w:rsid w:val="00FA7F33"/>
    <w:rsid w:val="00FB0C08"/>
    <w:rsid w:val="00FB0C38"/>
    <w:rsid w:val="00FB2000"/>
    <w:rsid w:val="00FB2B30"/>
    <w:rsid w:val="00FB58C4"/>
    <w:rsid w:val="00FC0B7D"/>
    <w:rsid w:val="00FC2D4E"/>
    <w:rsid w:val="00FC2E29"/>
    <w:rsid w:val="00FC3195"/>
    <w:rsid w:val="00FC372D"/>
    <w:rsid w:val="00FC4F26"/>
    <w:rsid w:val="00FC56F8"/>
    <w:rsid w:val="00FC78EA"/>
    <w:rsid w:val="00FC7E95"/>
    <w:rsid w:val="00FD1F26"/>
    <w:rsid w:val="00FE0EBC"/>
    <w:rsid w:val="00FE11CB"/>
    <w:rsid w:val="00FE3358"/>
    <w:rsid w:val="00FE3C5B"/>
    <w:rsid w:val="00FE5603"/>
    <w:rsid w:val="00FE569E"/>
    <w:rsid w:val="00FE6934"/>
    <w:rsid w:val="00FE7187"/>
    <w:rsid w:val="00FF00FF"/>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2D09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AE"/>
    <w:pPr>
      <w:spacing w:after="160" w:line="259" w:lineRule="auto"/>
    </w:pPr>
    <w:rPr>
      <w:sz w:val="22"/>
      <w:szCs w:val="22"/>
    </w:rPr>
  </w:style>
  <w:style w:type="paragraph" w:styleId="Heading1">
    <w:name w:val="heading 1"/>
    <w:basedOn w:val="Normal"/>
    <w:next w:val="Normal"/>
    <w:link w:val="Heading1Char"/>
    <w:uiPriority w:val="9"/>
    <w:qFormat/>
    <w:rsid w:val="00A47E18"/>
    <w:pPr>
      <w:keepNext/>
      <w:keepLines/>
      <w:spacing w:before="240" w:after="0"/>
      <w:outlineLvl w:val="0"/>
    </w:pPr>
    <w:rPr>
      <w:b/>
      <w:szCs w:val="32"/>
    </w:rPr>
  </w:style>
  <w:style w:type="paragraph" w:styleId="Heading2">
    <w:name w:val="heading 2"/>
    <w:basedOn w:val="Normal"/>
    <w:next w:val="Normal"/>
    <w:link w:val="Heading2Char"/>
    <w:uiPriority w:val="9"/>
    <w:semiHidden/>
    <w:unhideWhenUsed/>
    <w:qFormat/>
    <w:rsid w:val="00615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5C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FC"/>
    <w:pPr>
      <w:ind w:left="720"/>
      <w:contextualSpacing/>
    </w:pPr>
  </w:style>
  <w:style w:type="paragraph" w:customStyle="1" w:styleId="ISDAL1">
    <w:name w:val="ISDA L1"/>
    <w:basedOn w:val="Heading1"/>
    <w:link w:val="ISDAL1Char"/>
    <w:qFormat/>
    <w:rsid w:val="001E5A5E"/>
    <w:pPr>
      <w:numPr>
        <w:numId w:val="20"/>
      </w:numPr>
    </w:pPr>
    <w:rPr>
      <w:rFonts w:ascii="Times New Roman Bold" w:hAnsi="Times New Roman Bold"/>
      <w:bCs/>
      <w:caps/>
      <w:lang w:val="uk-UA"/>
    </w:rPr>
  </w:style>
  <w:style w:type="paragraph" w:customStyle="1" w:styleId="ISDAL2">
    <w:name w:val="ISDA L2"/>
    <w:basedOn w:val="ISDAL1"/>
    <w:link w:val="ISDAL2Char"/>
    <w:qFormat/>
    <w:rsid w:val="00F11966"/>
    <w:pPr>
      <w:numPr>
        <w:ilvl w:val="1"/>
      </w:numPr>
      <w:jc w:val="both"/>
    </w:pPr>
    <w:rPr>
      <w:caps w:val="0"/>
    </w:rPr>
  </w:style>
  <w:style w:type="character" w:customStyle="1" w:styleId="Heading1Char">
    <w:name w:val="Heading 1 Char"/>
    <w:link w:val="Heading1"/>
    <w:uiPriority w:val="9"/>
    <w:rsid w:val="00A47E18"/>
    <w:rPr>
      <w:rFonts w:ascii="Times New Roman" w:eastAsia="Times New Roman" w:hAnsi="Times New Roman" w:cs="Times New Roman"/>
      <w:b/>
      <w:szCs w:val="32"/>
    </w:rPr>
  </w:style>
  <w:style w:type="paragraph" w:customStyle="1" w:styleId="ISDAL3">
    <w:name w:val="ISDA L3"/>
    <w:basedOn w:val="ISDAL2"/>
    <w:link w:val="ISDAL3Char"/>
    <w:autoRedefine/>
    <w:qFormat/>
    <w:rsid w:val="00D96F35"/>
    <w:pPr>
      <w:keepNext w:val="0"/>
      <w:keepLines w:val="0"/>
      <w:numPr>
        <w:ilvl w:val="2"/>
      </w:numPr>
    </w:pPr>
    <w:rPr>
      <w:rFonts w:ascii="Times New Roman" w:hAnsi="Times New Roman"/>
      <w:b w:val="0"/>
      <w:bCs w:val="0"/>
    </w:rPr>
  </w:style>
  <w:style w:type="paragraph" w:customStyle="1" w:styleId="ISDAL4">
    <w:name w:val="ISDA L4"/>
    <w:basedOn w:val="ISDAL3"/>
    <w:link w:val="ISDAL4Char"/>
    <w:autoRedefine/>
    <w:qFormat/>
    <w:rsid w:val="002364BB"/>
    <w:pPr>
      <w:numPr>
        <w:ilvl w:val="3"/>
      </w:numPr>
      <w:outlineLvl w:val="3"/>
    </w:pPr>
    <w:rPr>
      <w:bCs/>
    </w:rPr>
  </w:style>
  <w:style w:type="paragraph" w:customStyle="1" w:styleId="ISDAL5">
    <w:name w:val="ISDA L5"/>
    <w:basedOn w:val="ISDAL4"/>
    <w:link w:val="ISDAL5Char"/>
    <w:qFormat/>
    <w:rsid w:val="00BD6DFC"/>
    <w:pPr>
      <w:numPr>
        <w:ilvl w:val="4"/>
      </w:numPr>
    </w:pPr>
  </w:style>
  <w:style w:type="paragraph" w:customStyle="1" w:styleId="ISDAL6">
    <w:name w:val="ISDA L6"/>
    <w:basedOn w:val="ISDAL5"/>
    <w:link w:val="ISDAL6Char"/>
    <w:qFormat/>
    <w:rsid w:val="00BD6DFC"/>
    <w:pPr>
      <w:numPr>
        <w:ilvl w:val="5"/>
      </w:numPr>
    </w:pPr>
  </w:style>
  <w:style w:type="paragraph" w:customStyle="1" w:styleId="ISDAText">
    <w:name w:val="ISDA Text"/>
    <w:basedOn w:val="Normal"/>
    <w:link w:val="ISDATextChar"/>
    <w:qFormat/>
    <w:rsid w:val="00013DD4"/>
    <w:pPr>
      <w:spacing w:before="120"/>
      <w:ind w:left="794"/>
      <w:jc w:val="both"/>
    </w:pPr>
    <w:rPr>
      <w:bCs/>
      <w:lang w:val="ru-RU"/>
    </w:rPr>
  </w:style>
  <w:style w:type="paragraph" w:styleId="BalloonText">
    <w:name w:val="Balloon Text"/>
    <w:basedOn w:val="Normal"/>
    <w:link w:val="BalloonTextChar"/>
    <w:uiPriority w:val="99"/>
    <w:semiHidden/>
    <w:unhideWhenUsed/>
    <w:rsid w:val="00013DD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3DD4"/>
    <w:rPr>
      <w:rFonts w:ascii="Segoe UI" w:hAnsi="Segoe UI" w:cs="Segoe UI"/>
      <w:sz w:val="18"/>
      <w:szCs w:val="18"/>
    </w:rPr>
  </w:style>
  <w:style w:type="character" w:styleId="CommentReference">
    <w:name w:val="annotation reference"/>
    <w:uiPriority w:val="99"/>
    <w:semiHidden/>
    <w:unhideWhenUsed/>
    <w:rsid w:val="00013DD4"/>
    <w:rPr>
      <w:sz w:val="16"/>
      <w:szCs w:val="16"/>
    </w:rPr>
  </w:style>
  <w:style w:type="paragraph" w:styleId="CommentText">
    <w:name w:val="annotation text"/>
    <w:basedOn w:val="Normal"/>
    <w:link w:val="CommentTextChar"/>
    <w:uiPriority w:val="99"/>
    <w:unhideWhenUsed/>
    <w:rsid w:val="00013DD4"/>
    <w:pPr>
      <w:widowControl w:val="0"/>
      <w:autoSpaceDE w:val="0"/>
      <w:autoSpaceDN w:val="0"/>
      <w:adjustRightInd w:val="0"/>
      <w:spacing w:after="0" w:line="240" w:lineRule="auto"/>
    </w:pPr>
    <w:rPr>
      <w:sz w:val="20"/>
      <w:szCs w:val="20"/>
      <w:lang w:eastAsia="uk-UA"/>
    </w:rPr>
  </w:style>
  <w:style w:type="character" w:customStyle="1" w:styleId="CommentTextChar">
    <w:name w:val="Comment Text Char"/>
    <w:link w:val="CommentText"/>
    <w:uiPriority w:val="99"/>
    <w:rsid w:val="00013DD4"/>
    <w:rPr>
      <w:rFonts w:ascii="Times New Roman" w:eastAsia="Times New Roman" w:hAnsi="Times New Roman" w:cs="Times New Roman"/>
      <w:sz w:val="20"/>
      <w:szCs w:val="20"/>
      <w:lang w:eastAsia="uk-UA"/>
    </w:rPr>
  </w:style>
  <w:style w:type="character" w:customStyle="1" w:styleId="rvts9">
    <w:name w:val="rvts9"/>
    <w:rsid w:val="00013DD4"/>
  </w:style>
  <w:style w:type="paragraph" w:customStyle="1" w:styleId="ISDAL3texts">
    <w:name w:val="ISDA L3 texts"/>
    <w:basedOn w:val="Normal"/>
    <w:qFormat/>
    <w:rsid w:val="00FB58C4"/>
    <w:pPr>
      <w:spacing w:before="120"/>
      <w:ind w:left="1361"/>
      <w:jc w:val="both"/>
    </w:pPr>
    <w:rPr>
      <w:rFonts w:eastAsia="Times New Roman Bold" w:cs="Times New Roman Bold"/>
      <w:bCs/>
    </w:rPr>
  </w:style>
  <w:style w:type="paragraph" w:customStyle="1" w:styleId="ScheduleL1">
    <w:name w:val="Schedule L1"/>
    <w:basedOn w:val="Heading1"/>
    <w:qFormat/>
    <w:rsid w:val="007425C3"/>
    <w:pPr>
      <w:numPr>
        <w:numId w:val="1"/>
      </w:numPr>
      <w:shd w:val="clear" w:color="auto" w:fill="FFFFFF"/>
      <w:tabs>
        <w:tab w:val="left" w:leader="dot" w:pos="1757"/>
        <w:tab w:val="left" w:pos="2510"/>
        <w:tab w:val="left" w:leader="dot" w:pos="4248"/>
        <w:tab w:val="left" w:pos="4992"/>
        <w:tab w:val="left" w:leader="dot" w:pos="6744"/>
        <w:tab w:val="left" w:pos="7445"/>
      </w:tabs>
      <w:spacing w:before="120" w:after="240" w:line="235" w:lineRule="exact"/>
      <w:jc w:val="both"/>
    </w:pPr>
    <w:rPr>
      <w:rFonts w:ascii="Times New Roman Bold" w:hAnsi="Times New Roman Bold"/>
      <w:caps/>
      <w:lang w:val="uk-UA"/>
    </w:rPr>
  </w:style>
  <w:style w:type="paragraph" w:customStyle="1" w:styleId="ScheduleL2">
    <w:name w:val="Schedule L2"/>
    <w:basedOn w:val="ScheduleL1"/>
    <w:link w:val="ScheduleL2Char"/>
    <w:qFormat/>
    <w:rsid w:val="00A31654"/>
    <w:pPr>
      <w:numPr>
        <w:ilvl w:val="1"/>
      </w:numPr>
      <w:tabs>
        <w:tab w:val="clear" w:pos="1757"/>
        <w:tab w:val="clear" w:pos="2510"/>
        <w:tab w:val="clear" w:pos="4248"/>
        <w:tab w:val="clear" w:pos="4992"/>
        <w:tab w:val="left" w:pos="993"/>
      </w:tabs>
      <w:spacing w:after="160" w:line="259" w:lineRule="auto"/>
    </w:pPr>
    <w:rPr>
      <w:rFonts w:ascii="Times New Roman" w:hAnsi="Times New Roman"/>
      <w:b w:val="0"/>
      <w:caps w:val="0"/>
    </w:rPr>
  </w:style>
  <w:style w:type="paragraph" w:customStyle="1" w:styleId="ScheduleL3">
    <w:name w:val="Schedule L3"/>
    <w:basedOn w:val="ScheduleL2"/>
    <w:link w:val="ScheduleL3Char"/>
    <w:qFormat/>
    <w:rsid w:val="00CD2D7C"/>
    <w:pPr>
      <w:numPr>
        <w:ilvl w:val="2"/>
      </w:numPr>
      <w:tabs>
        <w:tab w:val="clear" w:pos="993"/>
        <w:tab w:val="left" w:pos="1276"/>
      </w:tabs>
    </w:pPr>
  </w:style>
  <w:style w:type="character" w:customStyle="1" w:styleId="ISDAL1Char">
    <w:name w:val="ISDA L1 Char"/>
    <w:link w:val="ISDAL1"/>
    <w:rsid w:val="001E5A5E"/>
    <w:rPr>
      <w:rFonts w:ascii="Times New Roman Bold" w:hAnsi="Times New Roman Bold"/>
      <w:b/>
      <w:bCs/>
      <w:caps/>
      <w:sz w:val="22"/>
      <w:szCs w:val="32"/>
      <w:lang w:val="uk-UA"/>
    </w:rPr>
  </w:style>
  <w:style w:type="character" w:customStyle="1" w:styleId="ISDAL2Char">
    <w:name w:val="ISDA L2 Char"/>
    <w:link w:val="ISDAL2"/>
    <w:rsid w:val="00F11966"/>
    <w:rPr>
      <w:rFonts w:ascii="Times New Roman Bold" w:hAnsi="Times New Roman Bold"/>
      <w:b/>
      <w:bCs/>
      <w:sz w:val="22"/>
      <w:szCs w:val="32"/>
      <w:lang w:val="uk-UA"/>
    </w:rPr>
  </w:style>
  <w:style w:type="character" w:customStyle="1" w:styleId="ScheduleL2Char">
    <w:name w:val="Schedule L2 Char"/>
    <w:link w:val="ScheduleL2"/>
    <w:rsid w:val="00A31654"/>
    <w:rPr>
      <w:sz w:val="22"/>
      <w:szCs w:val="32"/>
      <w:shd w:val="clear" w:color="auto" w:fill="FFFFFF"/>
      <w:lang w:val="uk-UA"/>
    </w:rPr>
  </w:style>
  <w:style w:type="table" w:styleId="TableGrid">
    <w:name w:val="Table Grid"/>
    <w:basedOn w:val="TableNormal"/>
    <w:uiPriority w:val="39"/>
    <w:rsid w:val="001A1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L3Char">
    <w:name w:val="Schedule L3 Char"/>
    <w:link w:val="ScheduleL3"/>
    <w:rsid w:val="00CD2D7C"/>
    <w:rPr>
      <w:sz w:val="22"/>
      <w:szCs w:val="32"/>
      <w:shd w:val="clear" w:color="auto" w:fill="FFFFFF"/>
      <w:lang w:val="uk-UA"/>
    </w:rPr>
  </w:style>
  <w:style w:type="paragraph" w:styleId="FootnoteText">
    <w:name w:val="footnote text"/>
    <w:basedOn w:val="Normal"/>
    <w:link w:val="FootnoteTextChar"/>
    <w:uiPriority w:val="99"/>
    <w:semiHidden/>
    <w:unhideWhenUsed/>
    <w:rsid w:val="00EA4DF4"/>
    <w:pPr>
      <w:spacing w:after="0" w:line="240" w:lineRule="auto"/>
    </w:pPr>
    <w:rPr>
      <w:sz w:val="20"/>
      <w:szCs w:val="20"/>
    </w:rPr>
  </w:style>
  <w:style w:type="character" w:customStyle="1" w:styleId="FootnoteTextChar">
    <w:name w:val="Footnote Text Char"/>
    <w:link w:val="FootnoteText"/>
    <w:uiPriority w:val="99"/>
    <w:semiHidden/>
    <w:rsid w:val="00EA4DF4"/>
    <w:rPr>
      <w:rFonts w:ascii="Times New Roman" w:hAnsi="Times New Roman"/>
      <w:sz w:val="20"/>
      <w:szCs w:val="20"/>
    </w:rPr>
  </w:style>
  <w:style w:type="character" w:styleId="FootnoteReference">
    <w:name w:val="footnote reference"/>
    <w:uiPriority w:val="99"/>
    <w:semiHidden/>
    <w:unhideWhenUsed/>
    <w:rsid w:val="00EA4DF4"/>
    <w:rPr>
      <w:vertAlign w:val="superscript"/>
    </w:rPr>
  </w:style>
  <w:style w:type="paragraph" w:styleId="EndnoteText">
    <w:name w:val="endnote text"/>
    <w:basedOn w:val="Normal"/>
    <w:link w:val="EndnoteTextChar"/>
    <w:uiPriority w:val="99"/>
    <w:semiHidden/>
    <w:unhideWhenUsed/>
    <w:rsid w:val="00653FEA"/>
    <w:pPr>
      <w:spacing w:after="0" w:line="240" w:lineRule="auto"/>
    </w:pPr>
    <w:rPr>
      <w:sz w:val="20"/>
      <w:szCs w:val="20"/>
    </w:rPr>
  </w:style>
  <w:style w:type="character" w:customStyle="1" w:styleId="EndnoteTextChar">
    <w:name w:val="Endnote Text Char"/>
    <w:link w:val="EndnoteText"/>
    <w:uiPriority w:val="99"/>
    <w:semiHidden/>
    <w:rsid w:val="00653FEA"/>
    <w:rPr>
      <w:rFonts w:ascii="Times New Roman" w:hAnsi="Times New Roman"/>
      <w:sz w:val="20"/>
      <w:szCs w:val="20"/>
    </w:rPr>
  </w:style>
  <w:style w:type="character" w:styleId="EndnoteReference">
    <w:name w:val="endnote reference"/>
    <w:uiPriority w:val="99"/>
    <w:semiHidden/>
    <w:unhideWhenUsed/>
    <w:rsid w:val="00653FEA"/>
    <w:rPr>
      <w:vertAlign w:val="superscript"/>
    </w:rPr>
  </w:style>
  <w:style w:type="paragraph" w:styleId="CommentSubject">
    <w:name w:val="annotation subject"/>
    <w:basedOn w:val="CommentText"/>
    <w:next w:val="CommentText"/>
    <w:link w:val="CommentSubjectChar"/>
    <w:uiPriority w:val="99"/>
    <w:semiHidden/>
    <w:unhideWhenUsed/>
    <w:rsid w:val="004C7EFB"/>
    <w:pPr>
      <w:widowControl/>
      <w:autoSpaceDE/>
      <w:autoSpaceDN/>
      <w:adjustRightInd/>
      <w:spacing w:after="160"/>
    </w:pPr>
    <w:rPr>
      <w:b/>
      <w:bCs/>
      <w:lang w:eastAsia="en-US"/>
    </w:rPr>
  </w:style>
  <w:style w:type="character" w:customStyle="1" w:styleId="CommentSubjectChar">
    <w:name w:val="Comment Subject Char"/>
    <w:link w:val="CommentSubject"/>
    <w:uiPriority w:val="99"/>
    <w:semiHidden/>
    <w:rsid w:val="004C7EFB"/>
    <w:rPr>
      <w:rFonts w:ascii="Times New Roman" w:eastAsia="Times New Roman" w:hAnsi="Times New Roman" w:cs="Times New Roman"/>
      <w:b/>
      <w:bCs/>
      <w:sz w:val="20"/>
      <w:szCs w:val="20"/>
      <w:lang w:eastAsia="uk-UA"/>
    </w:rPr>
  </w:style>
  <w:style w:type="paragraph" w:styleId="Header">
    <w:name w:val="header"/>
    <w:basedOn w:val="Normal"/>
    <w:link w:val="HeaderChar"/>
    <w:uiPriority w:val="99"/>
    <w:unhideWhenUsed/>
    <w:rsid w:val="006C1BFE"/>
    <w:pPr>
      <w:tabs>
        <w:tab w:val="center" w:pos="4986"/>
        <w:tab w:val="right" w:pos="9973"/>
      </w:tabs>
      <w:spacing w:after="0" w:line="240" w:lineRule="auto"/>
    </w:pPr>
  </w:style>
  <w:style w:type="character" w:customStyle="1" w:styleId="HeaderChar">
    <w:name w:val="Header Char"/>
    <w:link w:val="Header"/>
    <w:uiPriority w:val="99"/>
    <w:rsid w:val="006C1BFE"/>
    <w:rPr>
      <w:rFonts w:ascii="Times New Roman" w:hAnsi="Times New Roman"/>
    </w:rPr>
  </w:style>
  <w:style w:type="paragraph" w:styleId="Footer">
    <w:name w:val="footer"/>
    <w:basedOn w:val="Normal"/>
    <w:link w:val="FooterChar"/>
    <w:uiPriority w:val="99"/>
    <w:unhideWhenUsed/>
    <w:rsid w:val="006C1BFE"/>
    <w:pPr>
      <w:tabs>
        <w:tab w:val="center" w:pos="4986"/>
        <w:tab w:val="right" w:pos="9973"/>
      </w:tabs>
      <w:spacing w:after="0" w:line="240" w:lineRule="auto"/>
    </w:pPr>
  </w:style>
  <w:style w:type="character" w:customStyle="1" w:styleId="FooterChar">
    <w:name w:val="Footer Char"/>
    <w:link w:val="Footer"/>
    <w:uiPriority w:val="99"/>
    <w:rsid w:val="006C1BFE"/>
    <w:rPr>
      <w:rFonts w:ascii="Times New Roman" w:hAnsi="Times New Roman"/>
    </w:rPr>
  </w:style>
  <w:style w:type="paragraph" w:customStyle="1" w:styleId="ScheduleL4text">
    <w:name w:val="Schedule L4 text"/>
    <w:basedOn w:val="ScheduleL4"/>
    <w:qFormat/>
    <w:rsid w:val="00A31654"/>
    <w:pPr>
      <w:numPr>
        <w:ilvl w:val="0"/>
        <w:numId w:val="0"/>
      </w:numPr>
      <w:ind w:left="1440"/>
    </w:pPr>
  </w:style>
  <w:style w:type="paragraph" w:customStyle="1" w:styleId="ScheduleL4">
    <w:name w:val="Schedule L4"/>
    <w:basedOn w:val="ISDAText"/>
    <w:link w:val="ScheduleL4Char"/>
    <w:qFormat/>
    <w:rsid w:val="00A31654"/>
    <w:pPr>
      <w:keepNext/>
      <w:keepLines/>
      <w:numPr>
        <w:ilvl w:val="3"/>
        <w:numId w:val="1"/>
      </w:numPr>
    </w:pPr>
    <w:rPr>
      <w:lang w:val="uk-UA"/>
    </w:rPr>
  </w:style>
  <w:style w:type="paragraph" w:customStyle="1" w:styleId="Scheduletext">
    <w:name w:val="Schedule text"/>
    <w:basedOn w:val="ScheduleL2"/>
    <w:link w:val="ScheduletextChar"/>
    <w:qFormat/>
    <w:rsid w:val="00A31654"/>
    <w:pPr>
      <w:numPr>
        <w:ilvl w:val="0"/>
        <w:numId w:val="0"/>
      </w:numPr>
      <w:ind w:left="851"/>
    </w:pPr>
  </w:style>
  <w:style w:type="character" w:customStyle="1" w:styleId="ISDATextChar">
    <w:name w:val="ISDA Text Char"/>
    <w:link w:val="ISDAText"/>
    <w:rsid w:val="00871C64"/>
    <w:rPr>
      <w:rFonts w:ascii="Times New Roman" w:hAnsi="Times New Roman"/>
      <w:bCs/>
      <w:lang w:val="ru-RU"/>
    </w:rPr>
  </w:style>
  <w:style w:type="character" w:customStyle="1" w:styleId="ScheduleL4Char">
    <w:name w:val="Schedule L4 Char"/>
    <w:link w:val="ScheduleL4"/>
    <w:rsid w:val="00A31654"/>
    <w:rPr>
      <w:bCs/>
      <w:sz w:val="22"/>
      <w:szCs w:val="22"/>
      <w:lang w:val="uk-UA"/>
    </w:rPr>
  </w:style>
  <w:style w:type="paragraph" w:customStyle="1" w:styleId="Schedulecomment">
    <w:name w:val="Schedule comment"/>
    <w:basedOn w:val="ISDAText"/>
    <w:link w:val="SchedulecommentChar"/>
    <w:qFormat/>
    <w:rsid w:val="007425C3"/>
    <w:pPr>
      <w:keepNext/>
      <w:keepLines/>
    </w:pPr>
    <w:rPr>
      <w:b/>
      <w:bCs w:val="0"/>
      <w:i/>
      <w:iCs/>
    </w:rPr>
  </w:style>
  <w:style w:type="character" w:customStyle="1" w:styleId="ScheduletextChar">
    <w:name w:val="Schedule text Char"/>
    <w:link w:val="Scheduletext"/>
    <w:rsid w:val="00A31654"/>
    <w:rPr>
      <w:rFonts w:ascii="Times New Roman" w:eastAsia="Times New Roman" w:hAnsi="Times New Roman" w:cs="Times New Roman"/>
      <w:b w:val="0"/>
      <w:bCs w:val="0"/>
      <w:caps w:val="0"/>
      <w:szCs w:val="32"/>
      <w:shd w:val="clear" w:color="auto" w:fill="FFFFFF"/>
      <w:lang w:val="uk-UA"/>
    </w:rPr>
  </w:style>
  <w:style w:type="character" w:customStyle="1" w:styleId="SchedulecommentChar">
    <w:name w:val="Schedule comment Char"/>
    <w:link w:val="Schedulecomment"/>
    <w:rsid w:val="007425C3"/>
    <w:rPr>
      <w:rFonts w:ascii="Times New Roman" w:hAnsi="Times New Roman"/>
      <w:b/>
      <w:bCs w:val="0"/>
      <w:i/>
      <w:iCs/>
      <w:lang w:val="ru-RU"/>
    </w:rPr>
  </w:style>
  <w:style w:type="paragraph" w:customStyle="1" w:styleId="Body1">
    <w:name w:val="Body 1"/>
    <w:basedOn w:val="Normal"/>
    <w:rsid w:val="004A6152"/>
    <w:pPr>
      <w:spacing w:after="140" w:line="288" w:lineRule="auto"/>
      <w:ind w:left="425"/>
      <w:jc w:val="both"/>
    </w:pPr>
    <w:rPr>
      <w:rFonts w:eastAsia="ClearSansRegular" w:cs="Times New Roman Bold"/>
      <w:sz w:val="20"/>
      <w:szCs w:val="20"/>
      <w:lang w:val="uk-UA" w:eastAsia="uk-UA"/>
    </w:rPr>
  </w:style>
  <w:style w:type="paragraph" w:styleId="NoSpacing">
    <w:name w:val="No Spacing"/>
    <w:uiPriority w:val="1"/>
    <w:qFormat/>
    <w:rsid w:val="003C0F96"/>
    <w:rPr>
      <w:sz w:val="22"/>
      <w:szCs w:val="22"/>
    </w:rPr>
  </w:style>
  <w:style w:type="paragraph" w:styleId="Revision">
    <w:name w:val="Revision"/>
    <w:hidden/>
    <w:uiPriority w:val="99"/>
    <w:semiHidden/>
    <w:rsid w:val="00026F85"/>
    <w:rPr>
      <w:sz w:val="22"/>
      <w:szCs w:val="22"/>
    </w:rPr>
  </w:style>
  <w:style w:type="paragraph" w:customStyle="1" w:styleId="Default">
    <w:name w:val="Default"/>
    <w:rsid w:val="00076BB7"/>
    <w:pPr>
      <w:autoSpaceDE w:val="0"/>
      <w:autoSpaceDN w:val="0"/>
      <w:adjustRightInd w:val="0"/>
    </w:pPr>
    <w:rPr>
      <w:color w:val="000000"/>
      <w:sz w:val="24"/>
      <w:szCs w:val="24"/>
    </w:rPr>
  </w:style>
  <w:style w:type="paragraph" w:customStyle="1" w:styleId="ISDAWGcomm">
    <w:name w:val="ISDA WG comm"/>
    <w:basedOn w:val="Normal"/>
    <w:qFormat/>
    <w:rsid w:val="00D655B2"/>
    <w:pPr>
      <w:autoSpaceDE w:val="0"/>
      <w:autoSpaceDN w:val="0"/>
      <w:spacing w:before="120" w:after="240" w:line="240" w:lineRule="auto"/>
      <w:jc w:val="both"/>
    </w:pPr>
    <w:rPr>
      <w:rFonts w:eastAsia="Times New Roman Bold"/>
      <w:b/>
      <w:bCs/>
      <w:i/>
      <w:iCs/>
      <w:szCs w:val="24"/>
      <w:shd w:val="clear" w:color="auto" w:fill="FFFF00"/>
      <w:lang w:val="uk-UA"/>
    </w:rPr>
  </w:style>
  <w:style w:type="paragraph" w:customStyle="1" w:styleId="ISDAL4Text">
    <w:name w:val="ISDA L4 Text"/>
    <w:basedOn w:val="ISDAText"/>
    <w:qFormat/>
    <w:rsid w:val="0021210A"/>
    <w:pPr>
      <w:ind w:left="1616"/>
    </w:pPr>
    <w:rPr>
      <w:rFonts w:eastAsia="Times New Roman Bold" w:cs="Times New Roman Bold"/>
      <w:lang w:val="uk-UA"/>
    </w:rPr>
  </w:style>
  <w:style w:type="paragraph" w:customStyle="1" w:styleId="ISDAL5Text">
    <w:name w:val="ISDA L5 Text"/>
    <w:basedOn w:val="ISDAL5"/>
    <w:qFormat/>
    <w:rsid w:val="0021210A"/>
    <w:pPr>
      <w:numPr>
        <w:ilvl w:val="0"/>
        <w:numId w:val="0"/>
      </w:numPr>
      <w:ind w:left="2155"/>
    </w:pPr>
    <w:rPr>
      <w:rFonts w:eastAsia="Times New Roman Bold"/>
      <w:bCs w:val="0"/>
      <w:spacing w:val="-5"/>
      <w:szCs w:val="22"/>
    </w:rPr>
  </w:style>
  <w:style w:type="character" w:styleId="Hyperlink">
    <w:name w:val="Hyperlink"/>
    <w:uiPriority w:val="99"/>
    <w:unhideWhenUsed/>
    <w:rsid w:val="00036BAA"/>
    <w:rPr>
      <w:color w:val="0563C1"/>
      <w:u w:val="single"/>
    </w:rPr>
  </w:style>
  <w:style w:type="character" w:customStyle="1" w:styleId="UnresolvedMention1">
    <w:name w:val="Unresolved Mention1"/>
    <w:uiPriority w:val="99"/>
    <w:semiHidden/>
    <w:unhideWhenUsed/>
    <w:rsid w:val="00036BAA"/>
    <w:rPr>
      <w:color w:val="605E5C"/>
      <w:shd w:val="clear" w:color="auto" w:fill="E1DFDD"/>
    </w:rPr>
  </w:style>
  <w:style w:type="paragraph" w:customStyle="1" w:styleId="ISDAL4Definitions">
    <w:name w:val="ISDA L4 Definitions"/>
    <w:basedOn w:val="ISDAL3texts"/>
    <w:link w:val="ISDAL4DefinitionsChar"/>
    <w:qFormat/>
    <w:rsid w:val="00304743"/>
    <w:pPr>
      <w:numPr>
        <w:numId w:val="5"/>
      </w:numPr>
      <w:tabs>
        <w:tab w:val="left" w:pos="1701"/>
      </w:tabs>
      <w:ind w:left="1701" w:hanging="567"/>
      <w:outlineLvl w:val="3"/>
    </w:pPr>
    <w:rPr>
      <w:lang w:val="ru-RU"/>
    </w:rPr>
  </w:style>
  <w:style w:type="table" w:styleId="PlainTable1">
    <w:name w:val="Plain Table 1"/>
    <w:basedOn w:val="TableNormal"/>
    <w:uiPriority w:val="41"/>
    <w:rsid w:val="000A3B2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ISDAL3Char">
    <w:name w:val="ISDA L3 Char"/>
    <w:link w:val="ISDAL3"/>
    <w:rsid w:val="00D96F35"/>
    <w:rPr>
      <w:sz w:val="22"/>
      <w:szCs w:val="32"/>
      <w:lang w:eastAsia="en-US"/>
    </w:rPr>
  </w:style>
  <w:style w:type="character" w:customStyle="1" w:styleId="ISDAL4Char">
    <w:name w:val="ISDA L4 Char"/>
    <w:link w:val="ISDAL4"/>
    <w:rsid w:val="002364BB"/>
    <w:rPr>
      <w:bCs/>
      <w:sz w:val="22"/>
      <w:szCs w:val="32"/>
      <w:lang w:eastAsia="en-US"/>
    </w:rPr>
  </w:style>
  <w:style w:type="character" w:customStyle="1" w:styleId="ISDAL4DefinitionsChar">
    <w:name w:val="ISDA L4 Definitions Char"/>
    <w:link w:val="ISDAL4Definitions"/>
    <w:rsid w:val="00304743"/>
    <w:rPr>
      <w:rFonts w:eastAsia="Times New Roman Bold" w:cs="Times New Roman Bold"/>
      <w:bCs/>
      <w:sz w:val="22"/>
      <w:szCs w:val="22"/>
      <w:lang w:val="ru-RU" w:eastAsia="en-US"/>
    </w:rPr>
  </w:style>
  <w:style w:type="table" w:styleId="PlainTable3">
    <w:name w:val="Plain Table 3"/>
    <w:basedOn w:val="TableNormal"/>
    <w:uiPriority w:val="43"/>
    <w:rsid w:val="000A3B2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A3B20"/>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A3B2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5Dark">
    <w:name w:val="Grid Table 5 Dark"/>
    <w:basedOn w:val="TableNormal"/>
    <w:uiPriority w:val="50"/>
    <w:rsid w:val="000A3B2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5">
    <w:name w:val="Grid Table 5 Dark Accent 5"/>
    <w:basedOn w:val="TableNormal"/>
    <w:uiPriority w:val="50"/>
    <w:rsid w:val="000A3B2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TOC1">
    <w:name w:val="toc 1"/>
    <w:basedOn w:val="Normal"/>
    <w:next w:val="Normal"/>
    <w:autoRedefine/>
    <w:uiPriority w:val="39"/>
    <w:unhideWhenUsed/>
    <w:rsid w:val="0031466E"/>
  </w:style>
  <w:style w:type="paragraph" w:customStyle="1" w:styleId="rvps2">
    <w:name w:val="rvps2"/>
    <w:basedOn w:val="Normal"/>
    <w:rsid w:val="009278B9"/>
    <w:pPr>
      <w:spacing w:before="100" w:beforeAutospacing="1" w:after="100" w:afterAutospacing="1" w:line="240" w:lineRule="auto"/>
    </w:pPr>
    <w:rPr>
      <w:sz w:val="24"/>
      <w:szCs w:val="24"/>
      <w:lang w:val="uk-UA" w:eastAsia="uk-UA"/>
    </w:rPr>
  </w:style>
  <w:style w:type="paragraph" w:customStyle="1" w:styleId="SchHead">
    <w:name w:val="SchHead"/>
    <w:basedOn w:val="Normal"/>
    <w:next w:val="Normal"/>
    <w:qFormat/>
    <w:rsid w:val="00EE4E8A"/>
    <w:pPr>
      <w:keepNext/>
      <w:numPr>
        <w:numId w:val="8"/>
      </w:numPr>
      <w:adjustRightInd w:val="0"/>
      <w:spacing w:after="240" w:line="240" w:lineRule="auto"/>
      <w:jc w:val="center"/>
      <w:outlineLvl w:val="0"/>
    </w:pPr>
    <w:rPr>
      <w:rFonts w:eastAsia="STZhongsong"/>
      <w:b/>
      <w:caps/>
      <w:szCs w:val="20"/>
      <w:lang w:val="en-GB" w:eastAsia="zh-CN"/>
    </w:rPr>
  </w:style>
  <w:style w:type="paragraph" w:customStyle="1" w:styleId="ISDAL7">
    <w:name w:val="ISDA L7"/>
    <w:basedOn w:val="ISDAL6"/>
    <w:link w:val="ISDAL7Char"/>
    <w:qFormat/>
    <w:rsid w:val="000F000B"/>
    <w:pPr>
      <w:numPr>
        <w:ilvl w:val="6"/>
      </w:numPr>
      <w:ind w:left="3062" w:hanging="397"/>
    </w:pPr>
  </w:style>
  <w:style w:type="character" w:customStyle="1" w:styleId="ISDAL5Char">
    <w:name w:val="ISDA L5 Char"/>
    <w:basedOn w:val="ISDAL4Char"/>
    <w:link w:val="ISDAL5"/>
    <w:rsid w:val="007545C9"/>
    <w:rPr>
      <w:bCs/>
      <w:sz w:val="22"/>
      <w:szCs w:val="32"/>
      <w:lang w:eastAsia="en-US"/>
    </w:rPr>
  </w:style>
  <w:style w:type="character" w:customStyle="1" w:styleId="ISDAL6Char">
    <w:name w:val="ISDA L6 Char"/>
    <w:basedOn w:val="ISDAL5Char"/>
    <w:link w:val="ISDAL6"/>
    <w:rsid w:val="007545C9"/>
    <w:rPr>
      <w:bCs/>
      <w:sz w:val="22"/>
      <w:szCs w:val="32"/>
      <w:lang w:eastAsia="en-US"/>
    </w:rPr>
  </w:style>
  <w:style w:type="character" w:customStyle="1" w:styleId="ISDAL7Char">
    <w:name w:val="ISDA L7 Char"/>
    <w:basedOn w:val="ISDAL6Char"/>
    <w:link w:val="ISDAL7"/>
    <w:rsid w:val="000F000B"/>
    <w:rPr>
      <w:bCs/>
      <w:sz w:val="22"/>
      <w:szCs w:val="32"/>
      <w:lang w:eastAsia="en-US"/>
    </w:rPr>
  </w:style>
  <w:style w:type="paragraph" w:styleId="TOCHeading">
    <w:name w:val="TOC Heading"/>
    <w:basedOn w:val="Heading1"/>
    <w:next w:val="Normal"/>
    <w:uiPriority w:val="39"/>
    <w:unhideWhenUsed/>
    <w:qFormat/>
    <w:rsid w:val="00615C2F"/>
    <w:pPr>
      <w:outlineLvl w:val="9"/>
    </w:pPr>
    <w:rPr>
      <w:rFonts w:asciiTheme="majorHAnsi" w:eastAsiaTheme="majorEastAsia" w:hAnsiTheme="majorHAnsi" w:cstheme="majorBidi"/>
      <w:b w:val="0"/>
      <w:color w:val="2E74B5" w:themeColor="accent1" w:themeShade="BF"/>
      <w:sz w:val="32"/>
    </w:rPr>
  </w:style>
  <w:style w:type="character" w:customStyle="1" w:styleId="Heading2Char">
    <w:name w:val="Heading 2 Char"/>
    <w:basedOn w:val="DefaultParagraphFont"/>
    <w:link w:val="Heading2"/>
    <w:uiPriority w:val="9"/>
    <w:semiHidden/>
    <w:rsid w:val="00615C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15C2F"/>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186AD5"/>
    <w:rPr>
      <w:color w:val="605E5C"/>
      <w:shd w:val="clear" w:color="auto" w:fill="E1DFDD"/>
    </w:rPr>
  </w:style>
  <w:style w:type="character" w:styleId="PlaceholderText">
    <w:name w:val="Placeholder Text"/>
    <w:basedOn w:val="DefaultParagraphFont"/>
    <w:uiPriority w:val="99"/>
    <w:semiHidden/>
    <w:rsid w:val="00C34CE8"/>
    <w:rPr>
      <w:color w:val="808080"/>
    </w:rPr>
  </w:style>
  <w:style w:type="character" w:styleId="UnresolvedMention">
    <w:name w:val="Unresolved Mention"/>
    <w:basedOn w:val="DefaultParagraphFont"/>
    <w:uiPriority w:val="99"/>
    <w:semiHidden/>
    <w:unhideWhenUsed/>
    <w:rsid w:val="009E6387"/>
    <w:rPr>
      <w:color w:val="605E5C"/>
      <w:shd w:val="clear" w:color="auto" w:fill="E1DFDD"/>
    </w:rPr>
  </w:style>
  <w:style w:type="character" w:styleId="FollowedHyperlink">
    <w:name w:val="FollowedHyperlink"/>
    <w:basedOn w:val="DefaultParagraphFont"/>
    <w:uiPriority w:val="99"/>
    <w:semiHidden/>
    <w:unhideWhenUsed/>
    <w:rsid w:val="009E6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9287">
      <w:bodyDiv w:val="1"/>
      <w:marLeft w:val="0"/>
      <w:marRight w:val="0"/>
      <w:marTop w:val="0"/>
      <w:marBottom w:val="0"/>
      <w:divBdr>
        <w:top w:val="none" w:sz="0" w:space="0" w:color="auto"/>
        <w:left w:val="none" w:sz="0" w:space="0" w:color="auto"/>
        <w:bottom w:val="none" w:sz="0" w:space="0" w:color="auto"/>
        <w:right w:val="none" w:sz="0" w:space="0" w:color="auto"/>
      </w:divBdr>
    </w:div>
    <w:div w:id="384917627">
      <w:bodyDiv w:val="1"/>
      <w:marLeft w:val="0"/>
      <w:marRight w:val="0"/>
      <w:marTop w:val="0"/>
      <w:marBottom w:val="0"/>
      <w:divBdr>
        <w:top w:val="none" w:sz="0" w:space="0" w:color="auto"/>
        <w:left w:val="none" w:sz="0" w:space="0" w:color="auto"/>
        <w:bottom w:val="none" w:sz="0" w:space="0" w:color="auto"/>
        <w:right w:val="none" w:sz="0" w:space="0" w:color="auto"/>
      </w:divBdr>
    </w:div>
    <w:div w:id="1012954333">
      <w:bodyDiv w:val="1"/>
      <w:marLeft w:val="0"/>
      <w:marRight w:val="0"/>
      <w:marTop w:val="0"/>
      <w:marBottom w:val="0"/>
      <w:divBdr>
        <w:top w:val="none" w:sz="0" w:space="0" w:color="auto"/>
        <w:left w:val="none" w:sz="0" w:space="0" w:color="auto"/>
        <w:bottom w:val="none" w:sz="0" w:space="0" w:color="auto"/>
        <w:right w:val="none" w:sz="0" w:space="0" w:color="auto"/>
      </w:divBdr>
    </w:div>
    <w:div w:id="1092581032">
      <w:bodyDiv w:val="1"/>
      <w:marLeft w:val="0"/>
      <w:marRight w:val="0"/>
      <w:marTop w:val="0"/>
      <w:marBottom w:val="0"/>
      <w:divBdr>
        <w:top w:val="none" w:sz="0" w:space="0" w:color="auto"/>
        <w:left w:val="none" w:sz="0" w:space="0" w:color="auto"/>
        <w:bottom w:val="none" w:sz="0" w:space="0" w:color="auto"/>
        <w:right w:val="none" w:sz="0" w:space="0" w:color="auto"/>
      </w:divBdr>
    </w:div>
    <w:div w:id="194245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B1ACEF-5564-4D5E-93B0-9E473A4F0CDD}"/>
      </w:docPartPr>
      <w:docPartBody>
        <w:p w:rsidR="00F412DA" w:rsidRDefault="00DA7374">
          <w:r w:rsidRPr="00921A00">
            <w:rPr>
              <w:rStyle w:val="PlaceholderText"/>
            </w:rPr>
            <w:t>Click or tap here to enter text.</w:t>
          </w:r>
        </w:p>
      </w:docPartBody>
    </w:docPart>
    <w:docPart>
      <w:docPartPr>
        <w:name w:val="C12F6CE34CD446D38A698D92830D7FD1"/>
        <w:category>
          <w:name w:val="General"/>
          <w:gallery w:val="placeholder"/>
        </w:category>
        <w:types>
          <w:type w:val="bbPlcHdr"/>
        </w:types>
        <w:behaviors>
          <w:behavior w:val="content"/>
        </w:behaviors>
        <w:guid w:val="{A7ACC75C-768F-42E0-B2A2-261E181C972A}"/>
      </w:docPartPr>
      <w:docPartBody>
        <w:p w:rsidR="00F412DA" w:rsidRDefault="00DA7374" w:rsidP="00DA7374">
          <w:pPr>
            <w:pStyle w:val="C12F6CE34CD446D38A698D92830D7FD1"/>
          </w:pPr>
          <w:r w:rsidRPr="00921A00">
            <w:rPr>
              <w:rStyle w:val="PlaceholderText"/>
            </w:rPr>
            <w:t>Click or tap here to enter text.</w:t>
          </w:r>
        </w:p>
      </w:docPartBody>
    </w:docPart>
    <w:docPart>
      <w:docPartPr>
        <w:name w:val="CE499FCE6B9647F39AF79CCAD9FCDC08"/>
        <w:category>
          <w:name w:val="General"/>
          <w:gallery w:val="placeholder"/>
        </w:category>
        <w:types>
          <w:type w:val="bbPlcHdr"/>
        </w:types>
        <w:behaviors>
          <w:behavior w:val="content"/>
        </w:behaviors>
        <w:guid w:val="{5D79B2DE-57E1-40AB-B28A-172C82175739}"/>
      </w:docPartPr>
      <w:docPartBody>
        <w:p w:rsidR="00F412DA" w:rsidRDefault="00DA7374" w:rsidP="00DA7374">
          <w:pPr>
            <w:pStyle w:val="CE499FCE6B9647F39AF79CCAD9FCDC08"/>
          </w:pPr>
          <w:r w:rsidRPr="00921A00">
            <w:rPr>
              <w:rStyle w:val="PlaceholderText"/>
            </w:rPr>
            <w:t>Click or tap here to enter text.</w:t>
          </w:r>
        </w:p>
      </w:docPartBody>
    </w:docPart>
    <w:docPart>
      <w:docPartPr>
        <w:name w:val="0FFA4477A0584C76B58E9803038532D9"/>
        <w:category>
          <w:name w:val="General"/>
          <w:gallery w:val="placeholder"/>
        </w:category>
        <w:types>
          <w:type w:val="bbPlcHdr"/>
        </w:types>
        <w:behaviors>
          <w:behavior w:val="content"/>
        </w:behaviors>
        <w:guid w:val="{2DE20E25-E9B0-49D9-81CF-7A9FC6E89D9F}"/>
      </w:docPartPr>
      <w:docPartBody>
        <w:p w:rsidR="00F412DA" w:rsidRDefault="00DA7374" w:rsidP="00DA7374">
          <w:pPr>
            <w:pStyle w:val="0FFA4477A0584C76B58E9803038532D9"/>
          </w:pPr>
          <w:r w:rsidRPr="00921A00">
            <w:rPr>
              <w:rStyle w:val="PlaceholderText"/>
            </w:rPr>
            <w:t>Click or tap here to enter text.</w:t>
          </w:r>
        </w:p>
      </w:docPartBody>
    </w:docPart>
    <w:docPart>
      <w:docPartPr>
        <w:name w:val="884F0C38305B40C6B431D38C2C22D2F9"/>
        <w:category>
          <w:name w:val="General"/>
          <w:gallery w:val="placeholder"/>
        </w:category>
        <w:types>
          <w:type w:val="bbPlcHdr"/>
        </w:types>
        <w:behaviors>
          <w:behavior w:val="content"/>
        </w:behaviors>
        <w:guid w:val="{90380518-DD40-43C3-9B8A-7A2AE64E6FDC}"/>
      </w:docPartPr>
      <w:docPartBody>
        <w:p w:rsidR="00F412DA" w:rsidRDefault="00DA7374" w:rsidP="00DA7374">
          <w:pPr>
            <w:pStyle w:val="884F0C38305B40C6B431D38C2C22D2F9"/>
          </w:pPr>
          <w:r w:rsidRPr="00921A00">
            <w:rPr>
              <w:rStyle w:val="PlaceholderText"/>
            </w:rPr>
            <w:t>Click or tap here to enter text.</w:t>
          </w:r>
        </w:p>
      </w:docPartBody>
    </w:docPart>
    <w:docPart>
      <w:docPartPr>
        <w:name w:val="8347809AB90842BBA7732620C18CECE8"/>
        <w:category>
          <w:name w:val="General"/>
          <w:gallery w:val="placeholder"/>
        </w:category>
        <w:types>
          <w:type w:val="bbPlcHdr"/>
        </w:types>
        <w:behaviors>
          <w:behavior w:val="content"/>
        </w:behaviors>
        <w:guid w:val="{ABFA8A0E-6CF6-4AE3-91F8-6816544E2A27}"/>
      </w:docPartPr>
      <w:docPartBody>
        <w:p w:rsidR="00F412DA" w:rsidRDefault="00DA7374" w:rsidP="00DA7374">
          <w:pPr>
            <w:pStyle w:val="8347809AB90842BBA7732620C18CECE8"/>
          </w:pPr>
          <w:r w:rsidRPr="00921A00">
            <w:rPr>
              <w:rStyle w:val="PlaceholderText"/>
            </w:rPr>
            <w:t>Click or tap here to enter text.</w:t>
          </w:r>
        </w:p>
      </w:docPartBody>
    </w:docPart>
    <w:docPart>
      <w:docPartPr>
        <w:name w:val="BF12552E54C94088B23D4F522ED21CEB"/>
        <w:category>
          <w:name w:val="General"/>
          <w:gallery w:val="placeholder"/>
        </w:category>
        <w:types>
          <w:type w:val="bbPlcHdr"/>
        </w:types>
        <w:behaviors>
          <w:behavior w:val="content"/>
        </w:behaviors>
        <w:guid w:val="{095315CE-4303-4D25-8DF4-FD57DB84541C}"/>
      </w:docPartPr>
      <w:docPartBody>
        <w:p w:rsidR="00F412DA" w:rsidRDefault="00DA7374" w:rsidP="00DA7374">
          <w:pPr>
            <w:pStyle w:val="BF12552E54C94088B23D4F522ED21CEB"/>
          </w:pPr>
          <w:r w:rsidRPr="00921A00">
            <w:rPr>
              <w:rStyle w:val="PlaceholderText"/>
            </w:rPr>
            <w:t>Click or tap here to enter text.</w:t>
          </w:r>
        </w:p>
      </w:docPartBody>
    </w:docPart>
    <w:docPart>
      <w:docPartPr>
        <w:name w:val="5BCD7E62F0974B2296B006EB5ED948D9"/>
        <w:category>
          <w:name w:val="General"/>
          <w:gallery w:val="placeholder"/>
        </w:category>
        <w:types>
          <w:type w:val="bbPlcHdr"/>
        </w:types>
        <w:behaviors>
          <w:behavior w:val="content"/>
        </w:behaviors>
        <w:guid w:val="{47B4BDAB-630D-4089-9853-903307498BC0}"/>
      </w:docPartPr>
      <w:docPartBody>
        <w:p w:rsidR="00F412DA" w:rsidRDefault="00DA7374" w:rsidP="00DA7374">
          <w:pPr>
            <w:pStyle w:val="5BCD7E62F0974B2296B006EB5ED948D9"/>
          </w:pPr>
          <w:r w:rsidRPr="00921A0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894F4C8-B9E9-4A52-82DC-EA44DD91AD3E}"/>
      </w:docPartPr>
      <w:docPartBody>
        <w:p w:rsidR="00F412DA" w:rsidRDefault="00DA7374">
          <w:r w:rsidRPr="00921A00">
            <w:rPr>
              <w:rStyle w:val="PlaceholderText"/>
            </w:rPr>
            <w:t>Choose an item.</w:t>
          </w:r>
        </w:p>
      </w:docPartBody>
    </w:docPart>
    <w:docPart>
      <w:docPartPr>
        <w:name w:val="987A3989C0504108A33E5E4B8A9F2C16"/>
        <w:category>
          <w:name w:val="General"/>
          <w:gallery w:val="placeholder"/>
        </w:category>
        <w:types>
          <w:type w:val="bbPlcHdr"/>
        </w:types>
        <w:behaviors>
          <w:behavior w:val="content"/>
        </w:behaviors>
        <w:guid w:val="{AEF98AE7-07D7-4E80-BA0A-9B3FE8B2F5A3}"/>
      </w:docPartPr>
      <w:docPartBody>
        <w:p w:rsidR="00F412DA" w:rsidRDefault="00DA7374" w:rsidP="00DA7374">
          <w:pPr>
            <w:pStyle w:val="987A3989C0504108A33E5E4B8A9F2C16"/>
          </w:pPr>
          <w:r w:rsidRPr="00921A00">
            <w:rPr>
              <w:rStyle w:val="PlaceholderText"/>
            </w:rPr>
            <w:t>Click or tap here to enter text.</w:t>
          </w:r>
        </w:p>
      </w:docPartBody>
    </w:docPart>
    <w:docPart>
      <w:docPartPr>
        <w:name w:val="7A56105C0F4340D285BABE89B7376061"/>
        <w:category>
          <w:name w:val="General"/>
          <w:gallery w:val="placeholder"/>
        </w:category>
        <w:types>
          <w:type w:val="bbPlcHdr"/>
        </w:types>
        <w:behaviors>
          <w:behavior w:val="content"/>
        </w:behaviors>
        <w:guid w:val="{A47511D5-D42D-4092-A77B-54E2FC1268B0}"/>
      </w:docPartPr>
      <w:docPartBody>
        <w:p w:rsidR="00F412DA" w:rsidRDefault="00DA7374" w:rsidP="00DA7374">
          <w:pPr>
            <w:pStyle w:val="7A56105C0F4340D285BABE89B7376061"/>
          </w:pPr>
          <w:r w:rsidRPr="00921A00">
            <w:rPr>
              <w:rStyle w:val="PlaceholderText"/>
            </w:rPr>
            <w:t>Click or tap here to enter text.</w:t>
          </w:r>
        </w:p>
      </w:docPartBody>
    </w:docPart>
    <w:docPart>
      <w:docPartPr>
        <w:name w:val="9EBBB9EED92E49F9A85FC2BBA396CDBF"/>
        <w:category>
          <w:name w:val="General"/>
          <w:gallery w:val="placeholder"/>
        </w:category>
        <w:types>
          <w:type w:val="bbPlcHdr"/>
        </w:types>
        <w:behaviors>
          <w:behavior w:val="content"/>
        </w:behaviors>
        <w:guid w:val="{D39B48EF-B7FB-422F-81BD-AC0190BE6D78}"/>
      </w:docPartPr>
      <w:docPartBody>
        <w:p w:rsidR="00F412DA" w:rsidRDefault="00DA7374" w:rsidP="00DA7374">
          <w:pPr>
            <w:pStyle w:val="9EBBB9EED92E49F9A85FC2BBA396CDBF"/>
          </w:pPr>
          <w:r w:rsidRPr="00921A00">
            <w:rPr>
              <w:rStyle w:val="PlaceholderText"/>
            </w:rPr>
            <w:t>Click or tap here to enter text.</w:t>
          </w:r>
        </w:p>
      </w:docPartBody>
    </w:docPart>
    <w:docPart>
      <w:docPartPr>
        <w:name w:val="73F7BF75013A43809F5C0964319DE68A"/>
        <w:category>
          <w:name w:val="General"/>
          <w:gallery w:val="placeholder"/>
        </w:category>
        <w:types>
          <w:type w:val="bbPlcHdr"/>
        </w:types>
        <w:behaviors>
          <w:behavior w:val="content"/>
        </w:behaviors>
        <w:guid w:val="{F04D88F8-9DCB-4073-8D4A-775573C3CA19}"/>
      </w:docPartPr>
      <w:docPartBody>
        <w:p w:rsidR="00F412DA" w:rsidRDefault="00DA7374" w:rsidP="00DA7374">
          <w:pPr>
            <w:pStyle w:val="73F7BF75013A43809F5C0964319DE68A"/>
          </w:pPr>
          <w:r w:rsidRPr="00921A00">
            <w:rPr>
              <w:rStyle w:val="PlaceholderText"/>
            </w:rPr>
            <w:t>Click or tap here to enter text.</w:t>
          </w:r>
        </w:p>
      </w:docPartBody>
    </w:docPart>
    <w:docPart>
      <w:docPartPr>
        <w:name w:val="7B3BD8F2245B485DA5237FCD089366A9"/>
        <w:category>
          <w:name w:val="General"/>
          <w:gallery w:val="placeholder"/>
        </w:category>
        <w:types>
          <w:type w:val="bbPlcHdr"/>
        </w:types>
        <w:behaviors>
          <w:behavior w:val="content"/>
        </w:behaviors>
        <w:guid w:val="{96E07A59-B051-42B9-B43A-BCE99DCC32CD}"/>
      </w:docPartPr>
      <w:docPartBody>
        <w:p w:rsidR="00F412DA" w:rsidRDefault="00DA7374" w:rsidP="00DA7374">
          <w:pPr>
            <w:pStyle w:val="7B3BD8F2245B485DA5237FCD089366A9"/>
          </w:pPr>
          <w:r w:rsidRPr="00921A00">
            <w:rPr>
              <w:rStyle w:val="PlaceholderText"/>
            </w:rPr>
            <w:t>Click or tap here to enter text.</w:t>
          </w:r>
        </w:p>
      </w:docPartBody>
    </w:docPart>
    <w:docPart>
      <w:docPartPr>
        <w:name w:val="4D073C96C69440E78C0F93A6658809C7"/>
        <w:category>
          <w:name w:val="General"/>
          <w:gallery w:val="placeholder"/>
        </w:category>
        <w:types>
          <w:type w:val="bbPlcHdr"/>
        </w:types>
        <w:behaviors>
          <w:behavior w:val="content"/>
        </w:behaviors>
        <w:guid w:val="{7F999349-484E-4E04-BA23-D38796613391}"/>
      </w:docPartPr>
      <w:docPartBody>
        <w:p w:rsidR="00F412DA" w:rsidRDefault="00DA7374" w:rsidP="00DA7374">
          <w:pPr>
            <w:pStyle w:val="4D073C96C69440E78C0F93A6658809C7"/>
          </w:pPr>
          <w:r w:rsidRPr="00921A00">
            <w:rPr>
              <w:rStyle w:val="PlaceholderText"/>
            </w:rPr>
            <w:t>Click or tap here to enter text.</w:t>
          </w:r>
        </w:p>
      </w:docPartBody>
    </w:docPart>
    <w:docPart>
      <w:docPartPr>
        <w:name w:val="D70CE7E11A1741C38415F749CAB41DA0"/>
        <w:category>
          <w:name w:val="General"/>
          <w:gallery w:val="placeholder"/>
        </w:category>
        <w:types>
          <w:type w:val="bbPlcHdr"/>
        </w:types>
        <w:behaviors>
          <w:behavior w:val="content"/>
        </w:behaviors>
        <w:guid w:val="{69A1C17F-FD34-4C52-96ED-A120DF8BC713}"/>
      </w:docPartPr>
      <w:docPartBody>
        <w:p w:rsidR="00F412DA" w:rsidRDefault="00DA7374" w:rsidP="00DA7374">
          <w:pPr>
            <w:pStyle w:val="D70CE7E11A1741C38415F749CAB41DA0"/>
          </w:pPr>
          <w:r w:rsidRPr="00921A00">
            <w:rPr>
              <w:rStyle w:val="PlaceholderText"/>
            </w:rPr>
            <w:t>Click or tap here to enter text.</w:t>
          </w:r>
        </w:p>
      </w:docPartBody>
    </w:docPart>
    <w:docPart>
      <w:docPartPr>
        <w:name w:val="3CD81BAF484048DB9141289728DED753"/>
        <w:category>
          <w:name w:val="General"/>
          <w:gallery w:val="placeholder"/>
        </w:category>
        <w:types>
          <w:type w:val="bbPlcHdr"/>
        </w:types>
        <w:behaviors>
          <w:behavior w:val="content"/>
        </w:behaviors>
        <w:guid w:val="{866DCDF8-8AC2-4EA3-B343-134A589EF2B7}"/>
      </w:docPartPr>
      <w:docPartBody>
        <w:p w:rsidR="00F412DA" w:rsidRDefault="00DA7374" w:rsidP="00DA7374">
          <w:pPr>
            <w:pStyle w:val="3CD81BAF484048DB9141289728DED753"/>
          </w:pPr>
          <w:r w:rsidRPr="00921A00">
            <w:rPr>
              <w:rStyle w:val="PlaceholderText"/>
            </w:rPr>
            <w:t>Click or tap here to enter text.</w:t>
          </w:r>
        </w:p>
      </w:docPartBody>
    </w:docPart>
    <w:docPart>
      <w:docPartPr>
        <w:name w:val="9D5740DF01964E639A5B90B33943D5F8"/>
        <w:category>
          <w:name w:val="General"/>
          <w:gallery w:val="placeholder"/>
        </w:category>
        <w:types>
          <w:type w:val="bbPlcHdr"/>
        </w:types>
        <w:behaviors>
          <w:behavior w:val="content"/>
        </w:behaviors>
        <w:guid w:val="{7B80C9FC-849C-40F9-8105-4FD99278927B}"/>
      </w:docPartPr>
      <w:docPartBody>
        <w:p w:rsidR="00F412DA" w:rsidRDefault="00DA7374" w:rsidP="00DA7374">
          <w:pPr>
            <w:pStyle w:val="9D5740DF01964E639A5B90B33943D5F8"/>
          </w:pPr>
          <w:r w:rsidRPr="00921A00">
            <w:rPr>
              <w:rStyle w:val="PlaceholderText"/>
            </w:rPr>
            <w:t>Click or tap here to enter text.</w:t>
          </w:r>
        </w:p>
      </w:docPartBody>
    </w:docPart>
    <w:docPart>
      <w:docPartPr>
        <w:name w:val="BA2D2ADC886F42949226776ABCEDD2C0"/>
        <w:category>
          <w:name w:val="General"/>
          <w:gallery w:val="placeholder"/>
        </w:category>
        <w:types>
          <w:type w:val="bbPlcHdr"/>
        </w:types>
        <w:behaviors>
          <w:behavior w:val="content"/>
        </w:behaviors>
        <w:guid w:val="{6936179B-8708-4CC3-88EC-9047B12538C7}"/>
      </w:docPartPr>
      <w:docPartBody>
        <w:p w:rsidR="00F412DA" w:rsidRDefault="00DA7374" w:rsidP="00DA7374">
          <w:pPr>
            <w:pStyle w:val="BA2D2ADC886F42949226776ABCEDD2C0"/>
          </w:pPr>
          <w:r w:rsidRPr="00921A00">
            <w:rPr>
              <w:rStyle w:val="PlaceholderText"/>
            </w:rPr>
            <w:t>Click or tap here to enter text.</w:t>
          </w:r>
        </w:p>
      </w:docPartBody>
    </w:docPart>
    <w:docPart>
      <w:docPartPr>
        <w:name w:val="9DB123BFE4CB4E2AACC184E558EFB76D"/>
        <w:category>
          <w:name w:val="General"/>
          <w:gallery w:val="placeholder"/>
        </w:category>
        <w:types>
          <w:type w:val="bbPlcHdr"/>
        </w:types>
        <w:behaviors>
          <w:behavior w:val="content"/>
        </w:behaviors>
        <w:guid w:val="{69B797C1-B206-4744-9BF1-8A5BCC897FA3}"/>
      </w:docPartPr>
      <w:docPartBody>
        <w:p w:rsidR="00F412DA" w:rsidRDefault="00DA7374" w:rsidP="00DA7374">
          <w:pPr>
            <w:pStyle w:val="9DB123BFE4CB4E2AACC184E558EFB76D"/>
          </w:pPr>
          <w:r w:rsidRPr="00921A00">
            <w:rPr>
              <w:rStyle w:val="PlaceholderText"/>
            </w:rPr>
            <w:t>Click or tap here to enter text.</w:t>
          </w:r>
        </w:p>
      </w:docPartBody>
    </w:docPart>
    <w:docPart>
      <w:docPartPr>
        <w:name w:val="45941C98CDC347D186A8B02B7640D9AC"/>
        <w:category>
          <w:name w:val="General"/>
          <w:gallery w:val="placeholder"/>
        </w:category>
        <w:types>
          <w:type w:val="bbPlcHdr"/>
        </w:types>
        <w:behaviors>
          <w:behavior w:val="content"/>
        </w:behaviors>
        <w:guid w:val="{C15B7E57-C7B4-4BB8-B5B2-4CC9B9B86211}"/>
      </w:docPartPr>
      <w:docPartBody>
        <w:p w:rsidR="00F412DA" w:rsidRDefault="00DA7374" w:rsidP="00DA7374">
          <w:pPr>
            <w:pStyle w:val="45941C98CDC347D186A8B02B7640D9AC"/>
          </w:pPr>
          <w:r w:rsidRPr="00921A00">
            <w:rPr>
              <w:rStyle w:val="PlaceholderText"/>
            </w:rPr>
            <w:t>Click or tap here to enter text.</w:t>
          </w:r>
        </w:p>
      </w:docPartBody>
    </w:docPart>
    <w:docPart>
      <w:docPartPr>
        <w:name w:val="06CD24A4639546A2803D275F2434103C"/>
        <w:category>
          <w:name w:val="General"/>
          <w:gallery w:val="placeholder"/>
        </w:category>
        <w:types>
          <w:type w:val="bbPlcHdr"/>
        </w:types>
        <w:behaviors>
          <w:behavior w:val="content"/>
        </w:behaviors>
        <w:guid w:val="{66BC27B2-111E-4E1D-ABC0-C101EA428F45}"/>
      </w:docPartPr>
      <w:docPartBody>
        <w:p w:rsidR="00F412DA" w:rsidRDefault="00DA7374" w:rsidP="00DA7374">
          <w:pPr>
            <w:pStyle w:val="06CD24A4639546A2803D275F2434103C"/>
          </w:pPr>
          <w:r w:rsidRPr="00921A00">
            <w:rPr>
              <w:rStyle w:val="PlaceholderText"/>
            </w:rPr>
            <w:t>Click or tap here to enter text.</w:t>
          </w:r>
        </w:p>
      </w:docPartBody>
    </w:docPart>
    <w:docPart>
      <w:docPartPr>
        <w:name w:val="07C5E3B2274145429EF7B725892F1528"/>
        <w:category>
          <w:name w:val="General"/>
          <w:gallery w:val="placeholder"/>
        </w:category>
        <w:types>
          <w:type w:val="bbPlcHdr"/>
        </w:types>
        <w:behaviors>
          <w:behavior w:val="content"/>
        </w:behaviors>
        <w:guid w:val="{B1A8E83F-5F95-4188-96F2-C98C64196B1F}"/>
      </w:docPartPr>
      <w:docPartBody>
        <w:p w:rsidR="00F412DA" w:rsidRDefault="00DA7374" w:rsidP="00DA7374">
          <w:pPr>
            <w:pStyle w:val="07C5E3B2274145429EF7B725892F1528"/>
          </w:pPr>
          <w:r w:rsidRPr="00921A00">
            <w:rPr>
              <w:rStyle w:val="PlaceholderText"/>
            </w:rPr>
            <w:t>Click or tap here to enter text.</w:t>
          </w:r>
        </w:p>
      </w:docPartBody>
    </w:docPart>
    <w:docPart>
      <w:docPartPr>
        <w:name w:val="1BE573E963AC485681BDC54240F2B586"/>
        <w:category>
          <w:name w:val="General"/>
          <w:gallery w:val="placeholder"/>
        </w:category>
        <w:types>
          <w:type w:val="bbPlcHdr"/>
        </w:types>
        <w:behaviors>
          <w:behavior w:val="content"/>
        </w:behaviors>
        <w:guid w:val="{09B49302-1B0C-463C-BACE-3D7F6BF67542}"/>
      </w:docPartPr>
      <w:docPartBody>
        <w:p w:rsidR="00F412DA" w:rsidRDefault="00DA7374" w:rsidP="00DA7374">
          <w:pPr>
            <w:pStyle w:val="1BE573E963AC485681BDC54240F2B586"/>
          </w:pPr>
          <w:r w:rsidRPr="00921A00">
            <w:rPr>
              <w:rStyle w:val="PlaceholderText"/>
            </w:rPr>
            <w:t>Click or tap here to enter text.</w:t>
          </w:r>
        </w:p>
      </w:docPartBody>
    </w:docPart>
    <w:docPart>
      <w:docPartPr>
        <w:name w:val="E4A5FE6C41B6495786301B74FA734094"/>
        <w:category>
          <w:name w:val="General"/>
          <w:gallery w:val="placeholder"/>
        </w:category>
        <w:types>
          <w:type w:val="bbPlcHdr"/>
        </w:types>
        <w:behaviors>
          <w:behavior w:val="content"/>
        </w:behaviors>
        <w:guid w:val="{251C562E-9C7A-42AB-B23C-775DC5D7FC99}"/>
      </w:docPartPr>
      <w:docPartBody>
        <w:p w:rsidR="00F412DA" w:rsidRDefault="00DA7374" w:rsidP="00DA7374">
          <w:pPr>
            <w:pStyle w:val="E4A5FE6C41B6495786301B74FA734094"/>
          </w:pPr>
          <w:r w:rsidRPr="00921A00">
            <w:rPr>
              <w:rStyle w:val="PlaceholderText"/>
            </w:rPr>
            <w:t>Click or tap here to enter text.</w:t>
          </w:r>
        </w:p>
      </w:docPartBody>
    </w:docPart>
    <w:docPart>
      <w:docPartPr>
        <w:name w:val="867163A00E9C4919ACEAB387DC6CBA07"/>
        <w:category>
          <w:name w:val="General"/>
          <w:gallery w:val="placeholder"/>
        </w:category>
        <w:types>
          <w:type w:val="bbPlcHdr"/>
        </w:types>
        <w:behaviors>
          <w:behavior w:val="content"/>
        </w:behaviors>
        <w:guid w:val="{C6226340-3148-4597-B680-985AEA78F486}"/>
      </w:docPartPr>
      <w:docPartBody>
        <w:p w:rsidR="00F412DA" w:rsidRDefault="00DA7374" w:rsidP="00DA7374">
          <w:pPr>
            <w:pStyle w:val="867163A00E9C4919ACEAB387DC6CBA07"/>
          </w:pPr>
          <w:r w:rsidRPr="00921A00">
            <w:rPr>
              <w:rStyle w:val="PlaceholderText"/>
            </w:rPr>
            <w:t>Click or tap here to enter text.</w:t>
          </w:r>
        </w:p>
      </w:docPartBody>
    </w:docPart>
    <w:docPart>
      <w:docPartPr>
        <w:name w:val="7642066CB36B4090AC7C6A390236CA5A"/>
        <w:category>
          <w:name w:val="General"/>
          <w:gallery w:val="placeholder"/>
        </w:category>
        <w:types>
          <w:type w:val="bbPlcHdr"/>
        </w:types>
        <w:behaviors>
          <w:behavior w:val="content"/>
        </w:behaviors>
        <w:guid w:val="{3A94ECD5-4795-4027-A986-D067F70EAE97}"/>
      </w:docPartPr>
      <w:docPartBody>
        <w:p w:rsidR="00F412DA" w:rsidRDefault="00DA7374" w:rsidP="00DA7374">
          <w:pPr>
            <w:pStyle w:val="7642066CB36B4090AC7C6A390236CA5A"/>
          </w:pPr>
          <w:r w:rsidRPr="00921A00">
            <w:rPr>
              <w:rStyle w:val="PlaceholderText"/>
            </w:rPr>
            <w:t>Click or tap here to enter text.</w:t>
          </w:r>
        </w:p>
      </w:docPartBody>
    </w:docPart>
    <w:docPart>
      <w:docPartPr>
        <w:name w:val="61EE1A5947734F6DAAC71585E0E3A31E"/>
        <w:category>
          <w:name w:val="General"/>
          <w:gallery w:val="placeholder"/>
        </w:category>
        <w:types>
          <w:type w:val="bbPlcHdr"/>
        </w:types>
        <w:behaviors>
          <w:behavior w:val="content"/>
        </w:behaviors>
        <w:guid w:val="{25A0628F-771B-4241-9FE0-EF25BFCD2E73}"/>
      </w:docPartPr>
      <w:docPartBody>
        <w:p w:rsidR="00F412DA" w:rsidRDefault="00DA7374" w:rsidP="00DA7374">
          <w:pPr>
            <w:pStyle w:val="61EE1A5947734F6DAAC71585E0E3A31E"/>
          </w:pPr>
          <w:r w:rsidRPr="00921A00">
            <w:rPr>
              <w:rStyle w:val="PlaceholderText"/>
            </w:rPr>
            <w:t>Click or tap here to enter text.</w:t>
          </w:r>
        </w:p>
      </w:docPartBody>
    </w:docPart>
    <w:docPart>
      <w:docPartPr>
        <w:name w:val="6F0516C3E08343648E0357733A994BA6"/>
        <w:category>
          <w:name w:val="General"/>
          <w:gallery w:val="placeholder"/>
        </w:category>
        <w:types>
          <w:type w:val="bbPlcHdr"/>
        </w:types>
        <w:behaviors>
          <w:behavior w:val="content"/>
        </w:behaviors>
        <w:guid w:val="{406B3879-D702-4A05-8F9A-22D5F9029BEF}"/>
      </w:docPartPr>
      <w:docPartBody>
        <w:p w:rsidR="00F412DA" w:rsidRDefault="00DA7374" w:rsidP="00DA7374">
          <w:pPr>
            <w:pStyle w:val="6F0516C3E08343648E0357733A994BA6"/>
          </w:pPr>
          <w:r w:rsidRPr="00921A00">
            <w:rPr>
              <w:rStyle w:val="PlaceholderText"/>
            </w:rPr>
            <w:t>Click or tap here to enter text.</w:t>
          </w:r>
        </w:p>
      </w:docPartBody>
    </w:docPart>
    <w:docPart>
      <w:docPartPr>
        <w:name w:val="A193A285EB6B4E198B3B1144D5234541"/>
        <w:category>
          <w:name w:val="General"/>
          <w:gallery w:val="placeholder"/>
        </w:category>
        <w:types>
          <w:type w:val="bbPlcHdr"/>
        </w:types>
        <w:behaviors>
          <w:behavior w:val="content"/>
        </w:behaviors>
        <w:guid w:val="{307CB5BB-19E8-489F-A69D-252FA988972E}"/>
      </w:docPartPr>
      <w:docPartBody>
        <w:p w:rsidR="00F412DA" w:rsidRDefault="00DA7374" w:rsidP="00DA7374">
          <w:pPr>
            <w:pStyle w:val="A193A285EB6B4E198B3B1144D5234541"/>
          </w:pPr>
          <w:r w:rsidRPr="00921A00">
            <w:rPr>
              <w:rStyle w:val="PlaceholderText"/>
            </w:rPr>
            <w:t>Click or tap here to enter text.</w:t>
          </w:r>
        </w:p>
      </w:docPartBody>
    </w:docPart>
    <w:docPart>
      <w:docPartPr>
        <w:name w:val="1889466B0CC0414091320A7A6E37A402"/>
        <w:category>
          <w:name w:val="General"/>
          <w:gallery w:val="placeholder"/>
        </w:category>
        <w:types>
          <w:type w:val="bbPlcHdr"/>
        </w:types>
        <w:behaviors>
          <w:behavior w:val="content"/>
        </w:behaviors>
        <w:guid w:val="{CE8EF67C-4C85-412F-BC9C-A90C94429C8C}"/>
      </w:docPartPr>
      <w:docPartBody>
        <w:p w:rsidR="00F412DA" w:rsidRDefault="00DA7374" w:rsidP="00DA7374">
          <w:pPr>
            <w:pStyle w:val="1889466B0CC0414091320A7A6E37A402"/>
          </w:pPr>
          <w:r w:rsidRPr="00921A00">
            <w:rPr>
              <w:rStyle w:val="PlaceholderText"/>
            </w:rPr>
            <w:t>Click or tap here to enter text.</w:t>
          </w:r>
        </w:p>
      </w:docPartBody>
    </w:docPart>
    <w:docPart>
      <w:docPartPr>
        <w:name w:val="83091953E35347DEBB519990F9A859FD"/>
        <w:category>
          <w:name w:val="General"/>
          <w:gallery w:val="placeholder"/>
        </w:category>
        <w:types>
          <w:type w:val="bbPlcHdr"/>
        </w:types>
        <w:behaviors>
          <w:behavior w:val="content"/>
        </w:behaviors>
        <w:guid w:val="{A9294633-6B53-469C-BB0F-A8B76D28959C}"/>
      </w:docPartPr>
      <w:docPartBody>
        <w:p w:rsidR="00F412DA" w:rsidRDefault="00DA7374" w:rsidP="00DA7374">
          <w:pPr>
            <w:pStyle w:val="83091953E35347DEBB519990F9A859FD"/>
          </w:pPr>
          <w:r w:rsidRPr="00921A00">
            <w:rPr>
              <w:rStyle w:val="PlaceholderText"/>
            </w:rPr>
            <w:t>Click or tap here to enter text.</w:t>
          </w:r>
        </w:p>
      </w:docPartBody>
    </w:docPart>
    <w:docPart>
      <w:docPartPr>
        <w:name w:val="C3E0CCEFEFB84BAFB78B93B17555F617"/>
        <w:category>
          <w:name w:val="General"/>
          <w:gallery w:val="placeholder"/>
        </w:category>
        <w:types>
          <w:type w:val="bbPlcHdr"/>
        </w:types>
        <w:behaviors>
          <w:behavior w:val="content"/>
        </w:behaviors>
        <w:guid w:val="{8BE56E6B-C57C-4799-8666-D101761AC768}"/>
      </w:docPartPr>
      <w:docPartBody>
        <w:p w:rsidR="00F412DA" w:rsidRDefault="00DA7374" w:rsidP="00DA7374">
          <w:pPr>
            <w:pStyle w:val="C3E0CCEFEFB84BAFB78B93B17555F617"/>
          </w:pPr>
          <w:r w:rsidRPr="00921A00">
            <w:rPr>
              <w:rStyle w:val="PlaceholderText"/>
            </w:rPr>
            <w:t>Click or tap here to enter text.</w:t>
          </w:r>
        </w:p>
      </w:docPartBody>
    </w:docPart>
    <w:docPart>
      <w:docPartPr>
        <w:name w:val="B3C38DBD46294191BB46873C88F01A6F"/>
        <w:category>
          <w:name w:val="General"/>
          <w:gallery w:val="placeholder"/>
        </w:category>
        <w:types>
          <w:type w:val="bbPlcHdr"/>
        </w:types>
        <w:behaviors>
          <w:behavior w:val="content"/>
        </w:behaviors>
        <w:guid w:val="{9EA72FF7-3930-4861-8142-A77C51AEDB56}"/>
      </w:docPartPr>
      <w:docPartBody>
        <w:p w:rsidR="00F412DA" w:rsidRDefault="00DA7374" w:rsidP="00DA7374">
          <w:pPr>
            <w:pStyle w:val="B3C38DBD46294191BB46873C88F01A6F"/>
          </w:pPr>
          <w:r w:rsidRPr="00921A00">
            <w:rPr>
              <w:rStyle w:val="PlaceholderText"/>
            </w:rPr>
            <w:t>Click or tap here to enter text.</w:t>
          </w:r>
        </w:p>
      </w:docPartBody>
    </w:docPart>
    <w:docPart>
      <w:docPartPr>
        <w:name w:val="F7C6452077B643D5947A9D88196C2C47"/>
        <w:category>
          <w:name w:val="General"/>
          <w:gallery w:val="placeholder"/>
        </w:category>
        <w:types>
          <w:type w:val="bbPlcHdr"/>
        </w:types>
        <w:behaviors>
          <w:behavior w:val="content"/>
        </w:behaviors>
        <w:guid w:val="{9E80CA73-5909-4939-AEF3-909608EC942F}"/>
      </w:docPartPr>
      <w:docPartBody>
        <w:p w:rsidR="00F412DA" w:rsidRDefault="00DA7374" w:rsidP="00DA7374">
          <w:pPr>
            <w:pStyle w:val="F7C6452077B643D5947A9D88196C2C47"/>
          </w:pPr>
          <w:r w:rsidRPr="00921A00">
            <w:rPr>
              <w:rStyle w:val="PlaceholderText"/>
            </w:rPr>
            <w:t>Click or tap here to enter text.</w:t>
          </w:r>
        </w:p>
      </w:docPartBody>
    </w:docPart>
    <w:docPart>
      <w:docPartPr>
        <w:name w:val="89A9FB71E25B43EDAAE5983119989CEF"/>
        <w:category>
          <w:name w:val="General"/>
          <w:gallery w:val="placeholder"/>
        </w:category>
        <w:types>
          <w:type w:val="bbPlcHdr"/>
        </w:types>
        <w:behaviors>
          <w:behavior w:val="content"/>
        </w:behaviors>
        <w:guid w:val="{BAC06CAE-2086-4E7A-90E6-2C2BDBA58726}"/>
      </w:docPartPr>
      <w:docPartBody>
        <w:p w:rsidR="00F412DA" w:rsidRDefault="00DA7374" w:rsidP="00DA7374">
          <w:pPr>
            <w:pStyle w:val="89A9FB71E25B43EDAAE5983119989CEF"/>
          </w:pPr>
          <w:r w:rsidRPr="00921A00">
            <w:rPr>
              <w:rStyle w:val="PlaceholderText"/>
            </w:rPr>
            <w:t>Click or tap here to enter text.</w:t>
          </w:r>
        </w:p>
      </w:docPartBody>
    </w:docPart>
    <w:docPart>
      <w:docPartPr>
        <w:name w:val="3D9E92954CE1441AB4E496C76111B684"/>
        <w:category>
          <w:name w:val="General"/>
          <w:gallery w:val="placeholder"/>
        </w:category>
        <w:types>
          <w:type w:val="bbPlcHdr"/>
        </w:types>
        <w:behaviors>
          <w:behavior w:val="content"/>
        </w:behaviors>
        <w:guid w:val="{23553390-CA08-4733-B8FD-EB2B93D5DC44}"/>
      </w:docPartPr>
      <w:docPartBody>
        <w:p w:rsidR="00F412DA" w:rsidRDefault="00DA7374" w:rsidP="00DA7374">
          <w:pPr>
            <w:pStyle w:val="3D9E92954CE1441AB4E496C76111B684"/>
          </w:pPr>
          <w:r w:rsidRPr="00921A00">
            <w:rPr>
              <w:rStyle w:val="PlaceholderText"/>
            </w:rPr>
            <w:t>Click or tap here to enter text.</w:t>
          </w:r>
        </w:p>
      </w:docPartBody>
    </w:docPart>
    <w:docPart>
      <w:docPartPr>
        <w:name w:val="E08B70920E174FD8B0764B23ACCB884A"/>
        <w:category>
          <w:name w:val="General"/>
          <w:gallery w:val="placeholder"/>
        </w:category>
        <w:types>
          <w:type w:val="bbPlcHdr"/>
        </w:types>
        <w:behaviors>
          <w:behavior w:val="content"/>
        </w:behaviors>
        <w:guid w:val="{32C20EEB-BC70-4A94-A8F1-E71FA45F3115}"/>
      </w:docPartPr>
      <w:docPartBody>
        <w:p w:rsidR="00F412DA" w:rsidRDefault="00DA7374" w:rsidP="00DA7374">
          <w:pPr>
            <w:pStyle w:val="E08B70920E174FD8B0764B23ACCB884A"/>
          </w:pPr>
          <w:r w:rsidRPr="00921A00">
            <w:rPr>
              <w:rStyle w:val="PlaceholderText"/>
            </w:rPr>
            <w:t>Click or tap here to enter text.</w:t>
          </w:r>
        </w:p>
      </w:docPartBody>
    </w:docPart>
    <w:docPart>
      <w:docPartPr>
        <w:name w:val="67755661D73B45FBAD139A11DDCC7513"/>
        <w:category>
          <w:name w:val="General"/>
          <w:gallery w:val="placeholder"/>
        </w:category>
        <w:types>
          <w:type w:val="bbPlcHdr"/>
        </w:types>
        <w:behaviors>
          <w:behavior w:val="content"/>
        </w:behaviors>
        <w:guid w:val="{4C0716C2-E4DF-427C-8C38-2E73F65327AA}"/>
      </w:docPartPr>
      <w:docPartBody>
        <w:p w:rsidR="00F412DA" w:rsidRDefault="00DA7374" w:rsidP="00DA7374">
          <w:pPr>
            <w:pStyle w:val="67755661D73B45FBAD139A11DDCC7513"/>
          </w:pPr>
          <w:r w:rsidRPr="00921A00">
            <w:rPr>
              <w:rStyle w:val="PlaceholderText"/>
            </w:rPr>
            <w:t>Click or tap here to enter text.</w:t>
          </w:r>
        </w:p>
      </w:docPartBody>
    </w:docPart>
    <w:docPart>
      <w:docPartPr>
        <w:name w:val="27126CAC9EDA4978BA3B64D186D7B92D"/>
        <w:category>
          <w:name w:val="General"/>
          <w:gallery w:val="placeholder"/>
        </w:category>
        <w:types>
          <w:type w:val="bbPlcHdr"/>
        </w:types>
        <w:behaviors>
          <w:behavior w:val="content"/>
        </w:behaviors>
        <w:guid w:val="{CA0F411F-0F96-4918-B7FF-552239E4A74E}"/>
      </w:docPartPr>
      <w:docPartBody>
        <w:p w:rsidR="00F412DA" w:rsidRDefault="00DA7374" w:rsidP="00DA7374">
          <w:pPr>
            <w:pStyle w:val="27126CAC9EDA4978BA3B64D186D7B92D"/>
          </w:pPr>
          <w:r w:rsidRPr="00921A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earSansRegular">
    <w:altName w:val="Cambria"/>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74"/>
    <w:rsid w:val="00127ADC"/>
    <w:rsid w:val="00244F42"/>
    <w:rsid w:val="003B5C2A"/>
    <w:rsid w:val="0087556D"/>
    <w:rsid w:val="009E4D5A"/>
    <w:rsid w:val="00AA779A"/>
    <w:rsid w:val="00BC6356"/>
    <w:rsid w:val="00D74266"/>
    <w:rsid w:val="00DA7374"/>
    <w:rsid w:val="00DB25B6"/>
    <w:rsid w:val="00F4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374"/>
    <w:rPr>
      <w:color w:val="808080"/>
    </w:rPr>
  </w:style>
  <w:style w:type="paragraph" w:customStyle="1" w:styleId="C12F6CE34CD446D38A698D92830D7FD1">
    <w:name w:val="C12F6CE34CD446D38A698D92830D7FD1"/>
    <w:rsid w:val="00DA7374"/>
  </w:style>
  <w:style w:type="paragraph" w:customStyle="1" w:styleId="CE499FCE6B9647F39AF79CCAD9FCDC08">
    <w:name w:val="CE499FCE6B9647F39AF79CCAD9FCDC08"/>
    <w:rsid w:val="00DA7374"/>
  </w:style>
  <w:style w:type="paragraph" w:customStyle="1" w:styleId="0FFA4477A0584C76B58E9803038532D9">
    <w:name w:val="0FFA4477A0584C76B58E9803038532D9"/>
    <w:rsid w:val="00DA7374"/>
  </w:style>
  <w:style w:type="paragraph" w:customStyle="1" w:styleId="884F0C38305B40C6B431D38C2C22D2F9">
    <w:name w:val="884F0C38305B40C6B431D38C2C22D2F9"/>
    <w:rsid w:val="00DA7374"/>
  </w:style>
  <w:style w:type="paragraph" w:customStyle="1" w:styleId="8347809AB90842BBA7732620C18CECE8">
    <w:name w:val="8347809AB90842BBA7732620C18CECE8"/>
    <w:rsid w:val="00DA7374"/>
  </w:style>
  <w:style w:type="paragraph" w:customStyle="1" w:styleId="BF12552E54C94088B23D4F522ED21CEB">
    <w:name w:val="BF12552E54C94088B23D4F522ED21CEB"/>
    <w:rsid w:val="00DA7374"/>
  </w:style>
  <w:style w:type="paragraph" w:customStyle="1" w:styleId="5BCD7E62F0974B2296B006EB5ED948D9">
    <w:name w:val="5BCD7E62F0974B2296B006EB5ED948D9"/>
    <w:rsid w:val="00DA7374"/>
  </w:style>
  <w:style w:type="paragraph" w:customStyle="1" w:styleId="987A3989C0504108A33E5E4B8A9F2C16">
    <w:name w:val="987A3989C0504108A33E5E4B8A9F2C16"/>
    <w:rsid w:val="00DA7374"/>
  </w:style>
  <w:style w:type="paragraph" w:customStyle="1" w:styleId="7A56105C0F4340D285BABE89B7376061">
    <w:name w:val="7A56105C0F4340D285BABE89B7376061"/>
    <w:rsid w:val="00DA7374"/>
  </w:style>
  <w:style w:type="paragraph" w:customStyle="1" w:styleId="9EBBB9EED92E49F9A85FC2BBA396CDBF">
    <w:name w:val="9EBBB9EED92E49F9A85FC2BBA396CDBF"/>
    <w:rsid w:val="00DA7374"/>
  </w:style>
  <w:style w:type="paragraph" w:customStyle="1" w:styleId="73F7BF75013A43809F5C0964319DE68A">
    <w:name w:val="73F7BF75013A43809F5C0964319DE68A"/>
    <w:rsid w:val="00DA7374"/>
  </w:style>
  <w:style w:type="paragraph" w:customStyle="1" w:styleId="7B3BD8F2245B485DA5237FCD089366A9">
    <w:name w:val="7B3BD8F2245B485DA5237FCD089366A9"/>
    <w:rsid w:val="00DA7374"/>
  </w:style>
  <w:style w:type="paragraph" w:customStyle="1" w:styleId="4D073C96C69440E78C0F93A6658809C7">
    <w:name w:val="4D073C96C69440E78C0F93A6658809C7"/>
    <w:rsid w:val="00DA7374"/>
  </w:style>
  <w:style w:type="paragraph" w:customStyle="1" w:styleId="D70CE7E11A1741C38415F749CAB41DA0">
    <w:name w:val="D70CE7E11A1741C38415F749CAB41DA0"/>
    <w:rsid w:val="00DA7374"/>
  </w:style>
  <w:style w:type="paragraph" w:customStyle="1" w:styleId="3CD81BAF484048DB9141289728DED753">
    <w:name w:val="3CD81BAF484048DB9141289728DED753"/>
    <w:rsid w:val="00DA7374"/>
  </w:style>
  <w:style w:type="paragraph" w:customStyle="1" w:styleId="9D5740DF01964E639A5B90B33943D5F8">
    <w:name w:val="9D5740DF01964E639A5B90B33943D5F8"/>
    <w:rsid w:val="00DA7374"/>
  </w:style>
  <w:style w:type="paragraph" w:customStyle="1" w:styleId="BA2D2ADC886F42949226776ABCEDD2C0">
    <w:name w:val="BA2D2ADC886F42949226776ABCEDD2C0"/>
    <w:rsid w:val="00DA7374"/>
  </w:style>
  <w:style w:type="paragraph" w:customStyle="1" w:styleId="9DB123BFE4CB4E2AACC184E558EFB76D">
    <w:name w:val="9DB123BFE4CB4E2AACC184E558EFB76D"/>
    <w:rsid w:val="00DA7374"/>
  </w:style>
  <w:style w:type="paragraph" w:customStyle="1" w:styleId="45941C98CDC347D186A8B02B7640D9AC">
    <w:name w:val="45941C98CDC347D186A8B02B7640D9AC"/>
    <w:rsid w:val="00DA7374"/>
  </w:style>
  <w:style w:type="paragraph" w:customStyle="1" w:styleId="06CD24A4639546A2803D275F2434103C">
    <w:name w:val="06CD24A4639546A2803D275F2434103C"/>
    <w:rsid w:val="00DA7374"/>
  </w:style>
  <w:style w:type="paragraph" w:customStyle="1" w:styleId="07C5E3B2274145429EF7B725892F1528">
    <w:name w:val="07C5E3B2274145429EF7B725892F1528"/>
    <w:rsid w:val="00DA7374"/>
  </w:style>
  <w:style w:type="paragraph" w:customStyle="1" w:styleId="1BE573E963AC485681BDC54240F2B586">
    <w:name w:val="1BE573E963AC485681BDC54240F2B586"/>
    <w:rsid w:val="00DA7374"/>
  </w:style>
  <w:style w:type="paragraph" w:customStyle="1" w:styleId="E4A5FE6C41B6495786301B74FA734094">
    <w:name w:val="E4A5FE6C41B6495786301B74FA734094"/>
    <w:rsid w:val="00DA7374"/>
  </w:style>
  <w:style w:type="paragraph" w:customStyle="1" w:styleId="867163A00E9C4919ACEAB387DC6CBA07">
    <w:name w:val="867163A00E9C4919ACEAB387DC6CBA07"/>
    <w:rsid w:val="00DA7374"/>
  </w:style>
  <w:style w:type="paragraph" w:customStyle="1" w:styleId="7642066CB36B4090AC7C6A390236CA5A">
    <w:name w:val="7642066CB36B4090AC7C6A390236CA5A"/>
    <w:rsid w:val="00DA7374"/>
  </w:style>
  <w:style w:type="paragraph" w:customStyle="1" w:styleId="61EE1A5947734F6DAAC71585E0E3A31E">
    <w:name w:val="61EE1A5947734F6DAAC71585E0E3A31E"/>
    <w:rsid w:val="00DA7374"/>
  </w:style>
  <w:style w:type="paragraph" w:customStyle="1" w:styleId="6F0516C3E08343648E0357733A994BA6">
    <w:name w:val="6F0516C3E08343648E0357733A994BA6"/>
    <w:rsid w:val="00DA7374"/>
  </w:style>
  <w:style w:type="paragraph" w:customStyle="1" w:styleId="A193A285EB6B4E198B3B1144D5234541">
    <w:name w:val="A193A285EB6B4E198B3B1144D5234541"/>
    <w:rsid w:val="00DA7374"/>
  </w:style>
  <w:style w:type="paragraph" w:customStyle="1" w:styleId="1889466B0CC0414091320A7A6E37A402">
    <w:name w:val="1889466B0CC0414091320A7A6E37A402"/>
    <w:rsid w:val="00DA7374"/>
  </w:style>
  <w:style w:type="paragraph" w:customStyle="1" w:styleId="83091953E35347DEBB519990F9A859FD">
    <w:name w:val="83091953E35347DEBB519990F9A859FD"/>
    <w:rsid w:val="00DA7374"/>
  </w:style>
  <w:style w:type="paragraph" w:customStyle="1" w:styleId="C3E0CCEFEFB84BAFB78B93B17555F617">
    <w:name w:val="C3E0CCEFEFB84BAFB78B93B17555F617"/>
    <w:rsid w:val="00DA7374"/>
  </w:style>
  <w:style w:type="paragraph" w:customStyle="1" w:styleId="B3C38DBD46294191BB46873C88F01A6F">
    <w:name w:val="B3C38DBD46294191BB46873C88F01A6F"/>
    <w:rsid w:val="00DA7374"/>
  </w:style>
  <w:style w:type="paragraph" w:customStyle="1" w:styleId="F7C6452077B643D5947A9D88196C2C47">
    <w:name w:val="F7C6452077B643D5947A9D88196C2C47"/>
    <w:rsid w:val="00DA7374"/>
  </w:style>
  <w:style w:type="paragraph" w:customStyle="1" w:styleId="89A9FB71E25B43EDAAE5983119989CEF">
    <w:name w:val="89A9FB71E25B43EDAAE5983119989CEF"/>
    <w:rsid w:val="00DA7374"/>
  </w:style>
  <w:style w:type="paragraph" w:customStyle="1" w:styleId="3D9E92954CE1441AB4E496C76111B684">
    <w:name w:val="3D9E92954CE1441AB4E496C76111B684"/>
    <w:rsid w:val="00DA7374"/>
  </w:style>
  <w:style w:type="paragraph" w:customStyle="1" w:styleId="E08B70920E174FD8B0764B23ACCB884A">
    <w:name w:val="E08B70920E174FD8B0764B23ACCB884A"/>
    <w:rsid w:val="00DA7374"/>
  </w:style>
  <w:style w:type="paragraph" w:customStyle="1" w:styleId="67755661D73B45FBAD139A11DDCC7513">
    <w:name w:val="67755661D73B45FBAD139A11DDCC7513"/>
    <w:rsid w:val="00DA7374"/>
  </w:style>
  <w:style w:type="paragraph" w:customStyle="1" w:styleId="27126CAC9EDA4978BA3B64D186D7B92D">
    <w:name w:val="27126CAC9EDA4978BA3B64D186D7B92D"/>
    <w:rsid w:val="00DA7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319A-5E46-4F03-8511-7CFAA4A2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5601</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37459</CharactersWithSpaces>
  <SharedDoc>false</SharedDoc>
  <HLinks>
    <vt:vector size="66" baseType="variant">
      <vt:variant>
        <vt:i4>1507378</vt:i4>
      </vt:variant>
      <vt:variant>
        <vt:i4>128</vt:i4>
      </vt:variant>
      <vt:variant>
        <vt:i4>0</vt:i4>
      </vt:variant>
      <vt:variant>
        <vt:i4>5</vt:i4>
      </vt:variant>
      <vt:variant>
        <vt:lpwstr/>
      </vt:variant>
      <vt:variant>
        <vt:lpwstr>_Toc67508592</vt:lpwstr>
      </vt:variant>
      <vt:variant>
        <vt:i4>1310770</vt:i4>
      </vt:variant>
      <vt:variant>
        <vt:i4>122</vt:i4>
      </vt:variant>
      <vt:variant>
        <vt:i4>0</vt:i4>
      </vt:variant>
      <vt:variant>
        <vt:i4>5</vt:i4>
      </vt:variant>
      <vt:variant>
        <vt:lpwstr/>
      </vt:variant>
      <vt:variant>
        <vt:lpwstr>_Toc67508591</vt:lpwstr>
      </vt:variant>
      <vt:variant>
        <vt:i4>1376306</vt:i4>
      </vt:variant>
      <vt:variant>
        <vt:i4>116</vt:i4>
      </vt:variant>
      <vt:variant>
        <vt:i4>0</vt:i4>
      </vt:variant>
      <vt:variant>
        <vt:i4>5</vt:i4>
      </vt:variant>
      <vt:variant>
        <vt:lpwstr/>
      </vt:variant>
      <vt:variant>
        <vt:lpwstr>_Toc67508590</vt:lpwstr>
      </vt:variant>
      <vt:variant>
        <vt:i4>1835059</vt:i4>
      </vt:variant>
      <vt:variant>
        <vt:i4>110</vt:i4>
      </vt:variant>
      <vt:variant>
        <vt:i4>0</vt:i4>
      </vt:variant>
      <vt:variant>
        <vt:i4>5</vt:i4>
      </vt:variant>
      <vt:variant>
        <vt:lpwstr/>
      </vt:variant>
      <vt:variant>
        <vt:lpwstr>_Toc67508589</vt:lpwstr>
      </vt:variant>
      <vt:variant>
        <vt:i4>1900595</vt:i4>
      </vt:variant>
      <vt:variant>
        <vt:i4>104</vt:i4>
      </vt:variant>
      <vt:variant>
        <vt:i4>0</vt:i4>
      </vt:variant>
      <vt:variant>
        <vt:i4>5</vt:i4>
      </vt:variant>
      <vt:variant>
        <vt:lpwstr/>
      </vt:variant>
      <vt:variant>
        <vt:lpwstr>_Toc67508588</vt:lpwstr>
      </vt:variant>
      <vt:variant>
        <vt:i4>1179699</vt:i4>
      </vt:variant>
      <vt:variant>
        <vt:i4>98</vt:i4>
      </vt:variant>
      <vt:variant>
        <vt:i4>0</vt:i4>
      </vt:variant>
      <vt:variant>
        <vt:i4>5</vt:i4>
      </vt:variant>
      <vt:variant>
        <vt:lpwstr/>
      </vt:variant>
      <vt:variant>
        <vt:lpwstr>_Toc67508587</vt:lpwstr>
      </vt:variant>
      <vt:variant>
        <vt:i4>1245235</vt:i4>
      </vt:variant>
      <vt:variant>
        <vt:i4>92</vt:i4>
      </vt:variant>
      <vt:variant>
        <vt:i4>0</vt:i4>
      </vt:variant>
      <vt:variant>
        <vt:i4>5</vt:i4>
      </vt:variant>
      <vt:variant>
        <vt:lpwstr/>
      </vt:variant>
      <vt:variant>
        <vt:lpwstr>_Toc67508586</vt:lpwstr>
      </vt:variant>
      <vt:variant>
        <vt:i4>1048627</vt:i4>
      </vt:variant>
      <vt:variant>
        <vt:i4>86</vt:i4>
      </vt:variant>
      <vt:variant>
        <vt:i4>0</vt:i4>
      </vt:variant>
      <vt:variant>
        <vt:i4>5</vt:i4>
      </vt:variant>
      <vt:variant>
        <vt:lpwstr/>
      </vt:variant>
      <vt:variant>
        <vt:lpwstr>_Toc67508585</vt:lpwstr>
      </vt:variant>
      <vt:variant>
        <vt:i4>1114163</vt:i4>
      </vt:variant>
      <vt:variant>
        <vt:i4>80</vt:i4>
      </vt:variant>
      <vt:variant>
        <vt:i4>0</vt:i4>
      </vt:variant>
      <vt:variant>
        <vt:i4>5</vt:i4>
      </vt:variant>
      <vt:variant>
        <vt:lpwstr/>
      </vt:variant>
      <vt:variant>
        <vt:lpwstr>_Toc67508584</vt:lpwstr>
      </vt:variant>
      <vt:variant>
        <vt:i4>1441843</vt:i4>
      </vt:variant>
      <vt:variant>
        <vt:i4>74</vt:i4>
      </vt:variant>
      <vt:variant>
        <vt:i4>0</vt:i4>
      </vt:variant>
      <vt:variant>
        <vt:i4>5</vt:i4>
      </vt:variant>
      <vt:variant>
        <vt:lpwstr/>
      </vt:variant>
      <vt:variant>
        <vt:lpwstr>_Toc67508583</vt:lpwstr>
      </vt:variant>
      <vt:variant>
        <vt:i4>1507379</vt:i4>
      </vt:variant>
      <vt:variant>
        <vt:i4>68</vt:i4>
      </vt:variant>
      <vt:variant>
        <vt:i4>0</vt:i4>
      </vt:variant>
      <vt:variant>
        <vt:i4>5</vt:i4>
      </vt:variant>
      <vt:variant>
        <vt:lpwstr/>
      </vt:variant>
      <vt:variant>
        <vt:lpwstr>_Toc67508582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2021-09-23T20:02:00Z</dcterms:created>
  <dcterms:modified xsi:type="dcterms:W3CDTF">2021-09-23T21:44:00Z</dcterms:modified>
</cp:coreProperties>
</file>