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198EB" w14:textId="77777777" w:rsidR="00341EBB" w:rsidRPr="00A50EF7" w:rsidRDefault="00341EBB" w:rsidP="007B1BCB">
      <w:pPr>
        <w:spacing w:after="0" w:line="240" w:lineRule="auto"/>
        <w:ind w:firstLine="706"/>
        <w:jc w:val="both"/>
        <w:rPr>
          <w:rFonts w:ascii="Times New Roman" w:hAnsi="Times New Roman" w:cs="Times New Roman"/>
          <w:i/>
          <w:sz w:val="20"/>
          <w:szCs w:val="20"/>
          <w:lang w:val="uk-UA"/>
        </w:rPr>
      </w:pPr>
      <w:bookmarkStart w:id="0" w:name="_Hlk490123130"/>
    </w:p>
    <w:p w14:paraId="7C645738" w14:textId="77777777" w:rsidR="00341EBB" w:rsidRPr="00A50EF7" w:rsidRDefault="00341EBB" w:rsidP="007B1BCB">
      <w:pPr>
        <w:spacing w:after="0" w:line="240" w:lineRule="auto"/>
        <w:ind w:firstLine="706"/>
        <w:jc w:val="both"/>
        <w:rPr>
          <w:rFonts w:ascii="Times New Roman" w:hAnsi="Times New Roman" w:cs="Times New Roman"/>
          <w:i/>
          <w:sz w:val="20"/>
          <w:szCs w:val="20"/>
          <w:lang w:val="uk-UA"/>
        </w:rPr>
      </w:pPr>
    </w:p>
    <w:tbl>
      <w:tblPr>
        <w:tblpPr w:leftFromText="180" w:rightFromText="180" w:vertAnchor="text" w:horzAnchor="margin" w:tblpY="64"/>
        <w:tblOverlap w:val="never"/>
        <w:tblW w:w="10598" w:type="dxa"/>
        <w:tblLook w:val="04A0" w:firstRow="1" w:lastRow="0" w:firstColumn="1" w:lastColumn="0" w:noHBand="0" w:noVBand="1"/>
      </w:tblPr>
      <w:tblGrid>
        <w:gridCol w:w="3679"/>
        <w:gridCol w:w="1532"/>
        <w:gridCol w:w="5387"/>
      </w:tblGrid>
      <w:tr w:rsidR="0070290E" w:rsidRPr="00A50EF7" w14:paraId="0C15FCF7" w14:textId="77777777" w:rsidTr="00AB620E">
        <w:trPr>
          <w:trHeight w:val="582"/>
        </w:trPr>
        <w:tc>
          <w:tcPr>
            <w:tcW w:w="3679" w:type="dxa"/>
          </w:tcPr>
          <w:p w14:paraId="3072F61B" w14:textId="77777777" w:rsidR="00341EBB" w:rsidRPr="00A50EF7" w:rsidRDefault="00E4586E" w:rsidP="007B1BCB">
            <w:pPr>
              <w:tabs>
                <w:tab w:val="left" w:pos="709"/>
              </w:tabs>
              <w:spacing w:after="0" w:line="240" w:lineRule="auto"/>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 xml:space="preserve">№ </w:t>
            </w:r>
          </w:p>
          <w:p w14:paraId="45583FE7" w14:textId="1FBA52F7" w:rsidR="00341EBB" w:rsidRPr="00A50EF7" w:rsidRDefault="003073F4" w:rsidP="007B1BCB">
            <w:pPr>
              <w:tabs>
                <w:tab w:val="left" w:pos="709"/>
              </w:tabs>
              <w:spacing w:after="0" w:line="240" w:lineRule="auto"/>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 xml:space="preserve">   </w:t>
            </w:r>
            <w:r w:rsidR="00F22755">
              <w:rPr>
                <w:rFonts w:ascii="Times New Roman" w:hAnsi="Times New Roman" w:cs="Times New Roman"/>
                <w:b/>
                <w:sz w:val="20"/>
                <w:szCs w:val="20"/>
                <w:lang w:val="uk-UA"/>
              </w:rPr>
              <w:t xml:space="preserve">квітня </w:t>
            </w:r>
            <w:r w:rsidR="00341EBB" w:rsidRPr="00A50EF7">
              <w:rPr>
                <w:rFonts w:ascii="Times New Roman" w:hAnsi="Times New Roman" w:cs="Times New Roman"/>
                <w:b/>
                <w:sz w:val="20"/>
                <w:szCs w:val="20"/>
                <w:lang w:val="uk-UA"/>
              </w:rPr>
              <w:t>201</w:t>
            </w:r>
            <w:r w:rsidR="004F2E5B" w:rsidRPr="00A50EF7">
              <w:rPr>
                <w:rFonts w:ascii="Times New Roman" w:hAnsi="Times New Roman" w:cs="Times New Roman"/>
                <w:b/>
                <w:sz w:val="20"/>
                <w:szCs w:val="20"/>
                <w:lang w:val="uk-UA"/>
              </w:rPr>
              <w:t>8</w:t>
            </w:r>
            <w:r w:rsidR="00341EBB" w:rsidRPr="00A50EF7">
              <w:rPr>
                <w:rFonts w:ascii="Times New Roman" w:hAnsi="Times New Roman" w:cs="Times New Roman"/>
                <w:b/>
                <w:sz w:val="20"/>
                <w:szCs w:val="20"/>
                <w:lang w:val="uk-UA"/>
              </w:rPr>
              <w:t xml:space="preserve"> року </w:t>
            </w:r>
          </w:p>
          <w:p w14:paraId="65984F71" w14:textId="77777777" w:rsidR="00341EBB" w:rsidRPr="00A50EF7" w:rsidRDefault="00341EBB" w:rsidP="007B1BCB">
            <w:pPr>
              <w:spacing w:after="0" w:line="240" w:lineRule="auto"/>
              <w:ind w:firstLine="706"/>
              <w:jc w:val="both"/>
              <w:rPr>
                <w:rFonts w:ascii="Times New Roman" w:eastAsia="Times New Roman" w:hAnsi="Times New Roman" w:cs="Times New Roman"/>
                <w:b/>
                <w:sz w:val="20"/>
                <w:szCs w:val="20"/>
                <w:lang w:val="uk-UA" w:eastAsia="ru-RU"/>
              </w:rPr>
            </w:pPr>
          </w:p>
        </w:tc>
        <w:tc>
          <w:tcPr>
            <w:tcW w:w="1532" w:type="dxa"/>
          </w:tcPr>
          <w:p w14:paraId="1F2C89AE" w14:textId="77777777" w:rsidR="00341EBB" w:rsidRPr="00A50EF7" w:rsidRDefault="00341EBB" w:rsidP="007B1BCB">
            <w:pPr>
              <w:spacing w:after="0" w:line="240" w:lineRule="auto"/>
              <w:ind w:firstLine="706"/>
              <w:jc w:val="both"/>
              <w:rPr>
                <w:rFonts w:ascii="Times New Roman" w:hAnsi="Times New Roman" w:cs="Times New Roman"/>
                <w:b/>
                <w:sz w:val="20"/>
                <w:szCs w:val="20"/>
                <w:lang w:val="uk-UA"/>
              </w:rPr>
            </w:pPr>
          </w:p>
          <w:p w14:paraId="0AAA93B5" w14:textId="77777777" w:rsidR="00341EBB" w:rsidRPr="00A50EF7" w:rsidRDefault="00341EBB" w:rsidP="007B1BCB">
            <w:pPr>
              <w:spacing w:after="0" w:line="240" w:lineRule="auto"/>
              <w:ind w:firstLine="706"/>
              <w:jc w:val="both"/>
              <w:rPr>
                <w:rFonts w:ascii="Times New Roman" w:hAnsi="Times New Roman" w:cs="Times New Roman"/>
                <w:b/>
                <w:sz w:val="20"/>
                <w:szCs w:val="20"/>
                <w:lang w:val="uk-UA"/>
              </w:rPr>
            </w:pPr>
          </w:p>
          <w:p w14:paraId="4CF142C5" w14:textId="77777777" w:rsidR="00341EBB" w:rsidRPr="00A50EF7" w:rsidRDefault="00341EBB" w:rsidP="007B1BCB">
            <w:pPr>
              <w:spacing w:after="0" w:line="240" w:lineRule="auto"/>
              <w:ind w:firstLine="706"/>
              <w:jc w:val="both"/>
              <w:rPr>
                <w:rFonts w:ascii="Times New Roman" w:hAnsi="Times New Roman" w:cs="Times New Roman"/>
                <w:b/>
                <w:sz w:val="20"/>
                <w:szCs w:val="20"/>
                <w:lang w:val="uk-UA"/>
              </w:rPr>
            </w:pPr>
          </w:p>
        </w:tc>
        <w:tc>
          <w:tcPr>
            <w:tcW w:w="5387" w:type="dxa"/>
          </w:tcPr>
          <w:p w14:paraId="5E9B6C5C" w14:textId="77777777" w:rsidR="000E5FA4" w:rsidRPr="00A50EF7" w:rsidRDefault="004F2E5B" w:rsidP="007B1BCB">
            <w:pPr>
              <w:tabs>
                <w:tab w:val="left" w:pos="-724"/>
              </w:tabs>
              <w:spacing w:after="0" w:line="240" w:lineRule="auto"/>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 xml:space="preserve">Голові Комітету Верховної Ради України </w:t>
            </w:r>
          </w:p>
          <w:p w14:paraId="0B98FBBD" w14:textId="77777777" w:rsidR="00391838" w:rsidRPr="00A50EF7" w:rsidRDefault="004F2E5B" w:rsidP="007B1BCB">
            <w:pPr>
              <w:tabs>
                <w:tab w:val="left" w:pos="-724"/>
              </w:tabs>
              <w:spacing w:after="0" w:line="240" w:lineRule="auto"/>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з питань транспорту</w:t>
            </w:r>
          </w:p>
          <w:p w14:paraId="06FE2DDF" w14:textId="77777777" w:rsidR="004F2E5B" w:rsidRPr="00A50EF7" w:rsidRDefault="0070290E" w:rsidP="007B1BCB">
            <w:pPr>
              <w:tabs>
                <w:tab w:val="left" w:pos="-724"/>
              </w:tabs>
              <w:spacing w:after="0" w:line="240" w:lineRule="auto"/>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rPr>
              <w:t xml:space="preserve"> </w:t>
            </w:r>
            <w:r w:rsidR="004F2E5B" w:rsidRPr="00A50EF7">
              <w:rPr>
                <w:rFonts w:ascii="Times New Roman" w:hAnsi="Times New Roman" w:cs="Times New Roman"/>
                <w:b/>
                <w:sz w:val="20"/>
                <w:szCs w:val="20"/>
                <w:lang w:val="uk-UA"/>
              </w:rPr>
              <w:t>Дубневичу Я.В.</w:t>
            </w:r>
          </w:p>
          <w:p w14:paraId="60327DEE" w14:textId="77777777" w:rsidR="00341EBB" w:rsidRPr="00A50EF7" w:rsidRDefault="00341EBB" w:rsidP="007B1BCB">
            <w:pPr>
              <w:tabs>
                <w:tab w:val="left" w:pos="-724"/>
              </w:tabs>
              <w:spacing w:after="0" w:line="240" w:lineRule="auto"/>
              <w:ind w:firstLine="706"/>
              <w:jc w:val="both"/>
              <w:rPr>
                <w:rFonts w:ascii="Times New Roman" w:hAnsi="Times New Roman" w:cs="Times New Roman"/>
                <w:b/>
                <w:sz w:val="20"/>
                <w:szCs w:val="20"/>
                <w:lang w:val="uk-UA"/>
              </w:rPr>
            </w:pPr>
          </w:p>
        </w:tc>
      </w:tr>
      <w:tr w:rsidR="0070290E" w:rsidRPr="00A50EF7" w14:paraId="1ABFD0BD" w14:textId="77777777" w:rsidTr="00AB620E">
        <w:trPr>
          <w:trHeight w:val="582"/>
        </w:trPr>
        <w:tc>
          <w:tcPr>
            <w:tcW w:w="3679" w:type="dxa"/>
          </w:tcPr>
          <w:p w14:paraId="4296399E" w14:textId="77777777" w:rsidR="00341EBB" w:rsidRPr="00A50EF7" w:rsidRDefault="00341EBB" w:rsidP="007B1BCB">
            <w:pPr>
              <w:spacing w:after="0" w:line="240" w:lineRule="auto"/>
              <w:ind w:firstLine="706"/>
              <w:jc w:val="both"/>
              <w:rPr>
                <w:rFonts w:ascii="Times New Roman" w:eastAsia="Times New Roman" w:hAnsi="Times New Roman" w:cs="Times New Roman"/>
                <w:b/>
                <w:sz w:val="20"/>
                <w:szCs w:val="20"/>
                <w:lang w:val="uk-UA" w:eastAsia="ru-RU"/>
              </w:rPr>
            </w:pPr>
          </w:p>
        </w:tc>
        <w:tc>
          <w:tcPr>
            <w:tcW w:w="1532" w:type="dxa"/>
          </w:tcPr>
          <w:p w14:paraId="182D2A7B" w14:textId="77777777" w:rsidR="00341EBB" w:rsidRPr="00A50EF7" w:rsidRDefault="00341EBB" w:rsidP="007B1BCB">
            <w:pPr>
              <w:spacing w:after="0" w:line="240" w:lineRule="auto"/>
              <w:ind w:firstLine="706"/>
              <w:jc w:val="both"/>
              <w:rPr>
                <w:rFonts w:ascii="Times New Roman" w:eastAsia="Times New Roman" w:hAnsi="Times New Roman" w:cs="Times New Roman"/>
                <w:b/>
                <w:sz w:val="20"/>
                <w:szCs w:val="20"/>
                <w:lang w:val="uk-UA" w:eastAsia="ru-RU"/>
              </w:rPr>
            </w:pPr>
          </w:p>
        </w:tc>
        <w:tc>
          <w:tcPr>
            <w:tcW w:w="5387" w:type="dxa"/>
          </w:tcPr>
          <w:p w14:paraId="17C3807C" w14:textId="77777777" w:rsidR="000F31E2" w:rsidRPr="00A50EF7" w:rsidRDefault="000F31E2" w:rsidP="007B1BCB">
            <w:pPr>
              <w:tabs>
                <w:tab w:val="left" w:pos="-724"/>
              </w:tabs>
              <w:spacing w:after="0" w:line="240" w:lineRule="auto"/>
              <w:ind w:firstLine="706"/>
              <w:jc w:val="both"/>
              <w:rPr>
                <w:rFonts w:ascii="Times New Roman" w:hAnsi="Times New Roman" w:cs="Times New Roman"/>
                <w:b/>
                <w:sz w:val="20"/>
                <w:szCs w:val="20"/>
                <w:lang w:val="uk-UA"/>
              </w:rPr>
            </w:pPr>
          </w:p>
          <w:p w14:paraId="4224D9AE" w14:textId="77777777" w:rsidR="00044510" w:rsidRPr="00A50EF7" w:rsidRDefault="00044510" w:rsidP="007B1BCB">
            <w:pPr>
              <w:tabs>
                <w:tab w:val="left" w:pos="-724"/>
              </w:tabs>
              <w:spacing w:after="0" w:line="240" w:lineRule="auto"/>
              <w:ind w:firstLine="706"/>
              <w:jc w:val="both"/>
              <w:rPr>
                <w:rFonts w:ascii="Times New Roman" w:eastAsia="Times New Roman" w:hAnsi="Times New Roman" w:cs="Times New Roman"/>
                <w:b/>
                <w:sz w:val="20"/>
                <w:szCs w:val="20"/>
                <w:lang w:val="uk-UA" w:eastAsia="ru-RU"/>
              </w:rPr>
            </w:pPr>
          </w:p>
        </w:tc>
      </w:tr>
    </w:tbl>
    <w:bookmarkEnd w:id="0"/>
    <w:p w14:paraId="4BB7A50C" w14:textId="77777777" w:rsidR="00B04DD0" w:rsidRPr="00A50EF7" w:rsidRDefault="00116007" w:rsidP="007B1BCB">
      <w:pPr>
        <w:spacing w:after="0" w:line="240" w:lineRule="auto"/>
        <w:ind w:firstLine="706"/>
        <w:rPr>
          <w:rFonts w:ascii="Times New Roman" w:hAnsi="Times New Roman" w:cs="Times New Roman"/>
          <w:i/>
          <w:sz w:val="20"/>
          <w:szCs w:val="20"/>
        </w:rPr>
      </w:pPr>
      <w:r w:rsidRPr="00A50EF7">
        <w:rPr>
          <w:rFonts w:ascii="Times New Roman" w:hAnsi="Times New Roman" w:cs="Times New Roman"/>
          <w:i/>
          <w:sz w:val="20"/>
          <w:szCs w:val="20"/>
          <w:lang w:val="uk-UA"/>
        </w:rPr>
        <w:t xml:space="preserve">Щодо </w:t>
      </w:r>
      <w:r w:rsidR="004F2E5B" w:rsidRPr="00A50EF7">
        <w:rPr>
          <w:rFonts w:ascii="Times New Roman" w:hAnsi="Times New Roman" w:cs="Times New Roman"/>
          <w:i/>
          <w:sz w:val="20"/>
          <w:szCs w:val="20"/>
          <w:lang w:val="uk-UA"/>
        </w:rPr>
        <w:t>внесення змін</w:t>
      </w:r>
      <w:r w:rsidR="00E4586E" w:rsidRPr="00A50EF7">
        <w:rPr>
          <w:rFonts w:ascii="Times New Roman" w:hAnsi="Times New Roman" w:cs="Times New Roman"/>
          <w:i/>
          <w:sz w:val="20"/>
          <w:szCs w:val="20"/>
          <w:lang w:val="uk-UA"/>
        </w:rPr>
        <w:t xml:space="preserve"> до Проекту Закону України №73</w:t>
      </w:r>
      <w:r w:rsidR="00E4586E" w:rsidRPr="00A50EF7">
        <w:rPr>
          <w:rFonts w:ascii="Times New Roman" w:hAnsi="Times New Roman" w:cs="Times New Roman"/>
          <w:i/>
          <w:sz w:val="20"/>
          <w:szCs w:val="20"/>
        </w:rPr>
        <w:t>16</w:t>
      </w:r>
    </w:p>
    <w:p w14:paraId="5F4394A6" w14:textId="77777777" w:rsidR="004F2E5B" w:rsidRPr="00A50EF7" w:rsidRDefault="004F2E5B" w:rsidP="007B1BCB">
      <w:pPr>
        <w:spacing w:after="0" w:line="240" w:lineRule="auto"/>
        <w:ind w:firstLine="706"/>
        <w:rPr>
          <w:rFonts w:ascii="Times New Roman" w:hAnsi="Times New Roman" w:cs="Times New Roman"/>
          <w:i/>
          <w:sz w:val="20"/>
          <w:szCs w:val="20"/>
          <w:lang w:val="uk-UA"/>
        </w:rPr>
      </w:pPr>
      <w:r w:rsidRPr="00A50EF7">
        <w:rPr>
          <w:rFonts w:ascii="Times New Roman" w:hAnsi="Times New Roman" w:cs="Times New Roman"/>
          <w:i/>
          <w:sz w:val="20"/>
          <w:szCs w:val="20"/>
          <w:lang w:val="uk-UA"/>
        </w:rPr>
        <w:t xml:space="preserve">«Про </w:t>
      </w:r>
      <w:r w:rsidR="00E4586E" w:rsidRPr="00A50EF7">
        <w:rPr>
          <w:rFonts w:ascii="Times New Roman" w:hAnsi="Times New Roman" w:cs="Times New Roman"/>
          <w:i/>
          <w:sz w:val="20"/>
          <w:szCs w:val="20"/>
          <w:lang w:val="uk-UA"/>
        </w:rPr>
        <w:t>залізничний транспорт України</w:t>
      </w:r>
      <w:r w:rsidRPr="00A50EF7">
        <w:rPr>
          <w:rFonts w:ascii="Times New Roman" w:hAnsi="Times New Roman" w:cs="Times New Roman"/>
          <w:i/>
          <w:sz w:val="20"/>
          <w:szCs w:val="20"/>
          <w:lang w:val="uk-UA"/>
        </w:rPr>
        <w:t>»</w:t>
      </w:r>
    </w:p>
    <w:p w14:paraId="3EAA9599" w14:textId="77777777" w:rsidR="004F2E5B" w:rsidRPr="00A50EF7" w:rsidRDefault="00E4586E" w:rsidP="007B1BCB">
      <w:pPr>
        <w:spacing w:after="0" w:line="240" w:lineRule="auto"/>
        <w:ind w:firstLine="706"/>
        <w:rPr>
          <w:rFonts w:ascii="Times New Roman" w:hAnsi="Times New Roman" w:cs="Times New Roman"/>
          <w:i/>
          <w:sz w:val="20"/>
          <w:szCs w:val="20"/>
          <w:lang w:val="uk-UA"/>
        </w:rPr>
      </w:pPr>
      <w:r w:rsidRPr="00A50EF7">
        <w:rPr>
          <w:rFonts w:ascii="Times New Roman" w:hAnsi="Times New Roman" w:cs="Times New Roman"/>
          <w:i/>
          <w:sz w:val="20"/>
          <w:szCs w:val="20"/>
          <w:lang w:val="uk-UA"/>
        </w:rPr>
        <w:t>від 17.11</w:t>
      </w:r>
      <w:r w:rsidR="004F2E5B" w:rsidRPr="00A50EF7">
        <w:rPr>
          <w:rFonts w:ascii="Times New Roman" w:hAnsi="Times New Roman" w:cs="Times New Roman"/>
          <w:i/>
          <w:sz w:val="20"/>
          <w:szCs w:val="20"/>
          <w:lang w:val="uk-UA"/>
        </w:rPr>
        <w:t>.2017 року</w:t>
      </w:r>
    </w:p>
    <w:p w14:paraId="3139DAA3" w14:textId="77777777" w:rsidR="00116007" w:rsidRPr="00A50EF7" w:rsidRDefault="00116007" w:rsidP="007B1BCB">
      <w:pPr>
        <w:spacing w:after="0" w:line="240" w:lineRule="auto"/>
        <w:ind w:firstLine="706"/>
        <w:rPr>
          <w:rFonts w:ascii="Times New Roman" w:hAnsi="Times New Roman" w:cs="Times New Roman"/>
          <w:b/>
          <w:sz w:val="20"/>
          <w:szCs w:val="20"/>
          <w:lang w:val="uk-UA"/>
        </w:rPr>
      </w:pPr>
    </w:p>
    <w:p w14:paraId="138560B5" w14:textId="77777777" w:rsidR="000E5FA4" w:rsidRPr="00A50EF7" w:rsidRDefault="000E5FA4" w:rsidP="007B1BCB">
      <w:pPr>
        <w:spacing w:after="0" w:line="240" w:lineRule="auto"/>
        <w:ind w:firstLine="706"/>
        <w:jc w:val="center"/>
        <w:rPr>
          <w:rFonts w:ascii="Times New Roman" w:hAnsi="Times New Roman" w:cs="Times New Roman"/>
          <w:b/>
          <w:i/>
          <w:sz w:val="20"/>
          <w:szCs w:val="20"/>
          <w:lang w:val="uk-UA"/>
        </w:rPr>
      </w:pPr>
    </w:p>
    <w:p w14:paraId="7EDBA9C9" w14:textId="77777777" w:rsidR="00341EBB" w:rsidRPr="00A50EF7" w:rsidRDefault="00E128B3" w:rsidP="007B1BCB">
      <w:pPr>
        <w:spacing w:after="0" w:line="240" w:lineRule="auto"/>
        <w:ind w:firstLine="706"/>
        <w:jc w:val="center"/>
        <w:rPr>
          <w:rFonts w:ascii="Times New Roman" w:hAnsi="Times New Roman" w:cs="Times New Roman"/>
          <w:i/>
          <w:sz w:val="20"/>
          <w:szCs w:val="20"/>
          <w:lang w:val="uk-UA"/>
        </w:rPr>
      </w:pPr>
      <w:r w:rsidRPr="00A50EF7">
        <w:rPr>
          <w:rFonts w:ascii="Times New Roman" w:hAnsi="Times New Roman" w:cs="Times New Roman"/>
          <w:b/>
          <w:i/>
          <w:sz w:val="20"/>
          <w:szCs w:val="20"/>
          <w:lang w:val="uk-UA"/>
        </w:rPr>
        <w:t>Шановн</w:t>
      </w:r>
      <w:r w:rsidR="00250430" w:rsidRPr="00A50EF7">
        <w:rPr>
          <w:rFonts w:ascii="Times New Roman" w:hAnsi="Times New Roman" w:cs="Times New Roman"/>
          <w:b/>
          <w:i/>
          <w:sz w:val="20"/>
          <w:szCs w:val="20"/>
          <w:lang w:val="uk-UA"/>
        </w:rPr>
        <w:t>ий</w:t>
      </w:r>
      <w:r w:rsidRPr="00A50EF7">
        <w:rPr>
          <w:rFonts w:ascii="Times New Roman" w:hAnsi="Times New Roman" w:cs="Times New Roman"/>
          <w:b/>
          <w:i/>
          <w:sz w:val="20"/>
          <w:szCs w:val="20"/>
          <w:lang w:val="uk-UA"/>
        </w:rPr>
        <w:t xml:space="preserve"> </w:t>
      </w:r>
      <w:r w:rsidR="004F2E5B" w:rsidRPr="00A50EF7">
        <w:rPr>
          <w:rFonts w:ascii="Times New Roman" w:hAnsi="Times New Roman" w:cs="Times New Roman"/>
          <w:b/>
          <w:i/>
          <w:sz w:val="20"/>
          <w:szCs w:val="20"/>
          <w:lang w:val="uk-UA"/>
        </w:rPr>
        <w:t>Ярославе Васильовичу</w:t>
      </w:r>
      <w:r w:rsidR="00341EBB" w:rsidRPr="00A50EF7">
        <w:rPr>
          <w:rFonts w:ascii="Times New Roman" w:hAnsi="Times New Roman" w:cs="Times New Roman"/>
          <w:i/>
          <w:sz w:val="20"/>
          <w:szCs w:val="20"/>
          <w:lang w:val="uk-UA"/>
        </w:rPr>
        <w:t>!</w:t>
      </w:r>
    </w:p>
    <w:p w14:paraId="4C0D8066" w14:textId="77777777" w:rsidR="006C27F1" w:rsidRPr="00A50EF7" w:rsidRDefault="006C27F1" w:rsidP="007B1BCB">
      <w:pPr>
        <w:spacing w:after="0" w:line="240" w:lineRule="auto"/>
        <w:ind w:firstLine="706"/>
        <w:jc w:val="center"/>
        <w:rPr>
          <w:rFonts w:ascii="Times New Roman" w:hAnsi="Times New Roman" w:cs="Times New Roman"/>
          <w:i/>
          <w:sz w:val="20"/>
          <w:szCs w:val="20"/>
          <w:lang w:val="en-US"/>
        </w:rPr>
      </w:pPr>
    </w:p>
    <w:p w14:paraId="3D03B6FA" w14:textId="77777777" w:rsidR="004E40AD" w:rsidRPr="00A50EF7" w:rsidRDefault="00341EBB" w:rsidP="007B1BCB">
      <w:pPr>
        <w:spacing w:after="0" w:line="240" w:lineRule="auto"/>
        <w:ind w:firstLine="706"/>
        <w:jc w:val="both"/>
        <w:rPr>
          <w:rFonts w:ascii="Times New Roman" w:hAnsi="Times New Roman" w:cs="Times New Roman"/>
          <w:sz w:val="20"/>
          <w:szCs w:val="20"/>
          <w:lang w:val="uk-UA"/>
        </w:rPr>
      </w:pPr>
      <w:bookmarkStart w:id="1" w:name="_Hlk490123193"/>
      <w:r w:rsidRPr="00A50EF7">
        <w:rPr>
          <w:rFonts w:ascii="Times New Roman" w:hAnsi="Times New Roman" w:cs="Times New Roman"/>
          <w:sz w:val="20"/>
          <w:szCs w:val="20"/>
          <w:lang w:val="uk-UA"/>
        </w:rPr>
        <w:t>Від імені Ради директорів Американської т</w:t>
      </w:r>
      <w:r w:rsidR="000F31E2" w:rsidRPr="00A50EF7">
        <w:rPr>
          <w:rFonts w:ascii="Times New Roman" w:hAnsi="Times New Roman" w:cs="Times New Roman"/>
          <w:sz w:val="20"/>
          <w:szCs w:val="20"/>
          <w:lang w:val="uk-UA"/>
        </w:rPr>
        <w:t>оргівельної палати в Україні (</w:t>
      </w:r>
      <w:r w:rsidRPr="00A50EF7">
        <w:rPr>
          <w:rFonts w:ascii="Times New Roman" w:hAnsi="Times New Roman" w:cs="Times New Roman"/>
          <w:sz w:val="20"/>
          <w:szCs w:val="20"/>
          <w:lang w:val="uk-UA"/>
        </w:rPr>
        <w:t xml:space="preserve">далі </w:t>
      </w:r>
      <w:r w:rsidR="00560605" w:rsidRPr="00A50EF7">
        <w:rPr>
          <w:rFonts w:ascii="Times New Roman" w:hAnsi="Times New Roman" w:cs="Times New Roman"/>
          <w:sz w:val="20"/>
          <w:szCs w:val="20"/>
          <w:lang w:val="uk-UA"/>
        </w:rPr>
        <w:t>–</w:t>
      </w:r>
      <w:r w:rsidRPr="00A50EF7">
        <w:rPr>
          <w:rFonts w:ascii="Times New Roman" w:hAnsi="Times New Roman" w:cs="Times New Roman"/>
          <w:sz w:val="20"/>
          <w:szCs w:val="20"/>
          <w:lang w:val="uk-UA"/>
        </w:rPr>
        <w:t xml:space="preserve"> Палата) та компаній-членів засвідчуємо Вам глибоку повагу та звертаємось із наступним.</w:t>
      </w:r>
      <w:bookmarkEnd w:id="1"/>
    </w:p>
    <w:p w14:paraId="528F5A34" w14:textId="77777777" w:rsidR="000E5FA4" w:rsidRPr="00A50EF7" w:rsidRDefault="00560605"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Експерти компаній-членів Палати деталь</w:t>
      </w:r>
      <w:r w:rsidR="00E83915" w:rsidRPr="00A50EF7">
        <w:rPr>
          <w:rFonts w:ascii="Times New Roman" w:hAnsi="Times New Roman" w:cs="Times New Roman"/>
          <w:sz w:val="20"/>
          <w:szCs w:val="20"/>
          <w:lang w:val="uk-UA"/>
        </w:rPr>
        <w:t>но та ґрунтовно проаналізували п</w:t>
      </w:r>
      <w:r w:rsidRPr="00A50EF7">
        <w:rPr>
          <w:rFonts w:ascii="Times New Roman" w:hAnsi="Times New Roman" w:cs="Times New Roman"/>
          <w:sz w:val="20"/>
          <w:szCs w:val="20"/>
          <w:lang w:val="uk-UA"/>
        </w:rPr>
        <w:t xml:space="preserve">роект Закону України «Про </w:t>
      </w:r>
      <w:r w:rsidR="00E4586E" w:rsidRPr="00A50EF7">
        <w:rPr>
          <w:rFonts w:ascii="Times New Roman" w:hAnsi="Times New Roman" w:cs="Times New Roman"/>
          <w:sz w:val="20"/>
          <w:szCs w:val="20"/>
          <w:lang w:val="uk-UA"/>
        </w:rPr>
        <w:t>залізничний транспорт України» від 17.11</w:t>
      </w:r>
      <w:r w:rsidR="00E83915" w:rsidRPr="00A50EF7">
        <w:rPr>
          <w:rFonts w:ascii="Times New Roman" w:hAnsi="Times New Roman" w:cs="Times New Roman"/>
          <w:sz w:val="20"/>
          <w:szCs w:val="20"/>
          <w:lang w:val="uk-UA"/>
        </w:rPr>
        <w:t>.2017</w:t>
      </w:r>
      <w:r w:rsidRPr="00A50EF7">
        <w:rPr>
          <w:rFonts w:ascii="Times New Roman" w:hAnsi="Times New Roman" w:cs="Times New Roman"/>
          <w:sz w:val="20"/>
          <w:szCs w:val="20"/>
          <w:lang w:val="uk-UA"/>
        </w:rPr>
        <w:t xml:space="preserve"> </w:t>
      </w:r>
      <w:r w:rsidR="00E4586E" w:rsidRPr="00A50EF7">
        <w:rPr>
          <w:rFonts w:ascii="Times New Roman" w:hAnsi="Times New Roman" w:cs="Times New Roman"/>
          <w:sz w:val="20"/>
          <w:szCs w:val="20"/>
          <w:lang w:val="uk-UA"/>
        </w:rPr>
        <w:t>№ 7316</w:t>
      </w:r>
      <w:r w:rsidR="00BA5810"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lang w:val="uk-UA"/>
        </w:rPr>
        <w:t>(надалі – Законопроект</w:t>
      </w:r>
      <w:r w:rsidR="00E4586E" w:rsidRPr="00A50EF7">
        <w:rPr>
          <w:rFonts w:ascii="Times New Roman" w:hAnsi="Times New Roman" w:cs="Times New Roman"/>
          <w:sz w:val="20"/>
          <w:szCs w:val="20"/>
          <w:lang w:val="uk-UA"/>
        </w:rPr>
        <w:t xml:space="preserve"> або Законопроект № 7316</w:t>
      </w:r>
      <w:r w:rsidRPr="00A50EF7">
        <w:rPr>
          <w:rFonts w:ascii="Times New Roman" w:hAnsi="Times New Roman" w:cs="Times New Roman"/>
          <w:sz w:val="20"/>
          <w:szCs w:val="20"/>
          <w:lang w:val="uk-UA"/>
        </w:rPr>
        <w:t>)</w:t>
      </w:r>
      <w:r w:rsidR="000E5FA4" w:rsidRPr="00A50EF7">
        <w:rPr>
          <w:rFonts w:ascii="Times New Roman" w:hAnsi="Times New Roman" w:cs="Times New Roman"/>
          <w:sz w:val="20"/>
          <w:szCs w:val="20"/>
          <w:lang w:val="uk-UA"/>
        </w:rPr>
        <w:t>, а також наслідки, які можуть виникнути у зв’язку з подальшим практичним застосуванням відповідних змін</w:t>
      </w:r>
      <w:r w:rsidRPr="00A50EF7">
        <w:rPr>
          <w:rFonts w:ascii="Times New Roman" w:hAnsi="Times New Roman" w:cs="Times New Roman"/>
          <w:sz w:val="20"/>
          <w:szCs w:val="20"/>
          <w:lang w:val="uk-UA"/>
        </w:rPr>
        <w:t>.</w:t>
      </w:r>
    </w:p>
    <w:p w14:paraId="60845E5F" w14:textId="77777777" w:rsidR="003B05CC" w:rsidRPr="00A50EF7" w:rsidRDefault="000E5FA4"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В цілому, </w:t>
      </w:r>
      <w:r w:rsidR="00E4586E" w:rsidRPr="00A50EF7">
        <w:rPr>
          <w:rFonts w:ascii="Times New Roman" w:hAnsi="Times New Roman" w:cs="Times New Roman"/>
          <w:sz w:val="20"/>
          <w:szCs w:val="20"/>
          <w:lang w:val="uk-UA"/>
        </w:rPr>
        <w:t>вважаємо, що Законопроект № 7316</w:t>
      </w:r>
      <w:r w:rsidRPr="00A50EF7">
        <w:rPr>
          <w:rFonts w:ascii="Times New Roman" w:hAnsi="Times New Roman" w:cs="Times New Roman"/>
          <w:sz w:val="20"/>
          <w:szCs w:val="20"/>
          <w:lang w:val="uk-UA"/>
        </w:rPr>
        <w:t xml:space="preserve"> </w:t>
      </w:r>
      <w:r w:rsidR="008C68B4" w:rsidRPr="00A50EF7">
        <w:rPr>
          <w:rFonts w:ascii="Times New Roman" w:hAnsi="Times New Roman" w:cs="Times New Roman"/>
          <w:sz w:val="20"/>
          <w:szCs w:val="20"/>
          <w:lang w:val="uk-UA"/>
        </w:rPr>
        <w:t>містить багато прогресивних змін, які сприяють створенню ефективного конкурентного середовища на ринку залізничних перевезень, шляхом вдосконалення ринкових механізмів господарювання на залізничному транспорт</w:t>
      </w:r>
      <w:r w:rsidR="003B05CC" w:rsidRPr="00A50EF7">
        <w:rPr>
          <w:rFonts w:ascii="Times New Roman" w:hAnsi="Times New Roman" w:cs="Times New Roman"/>
          <w:sz w:val="20"/>
          <w:szCs w:val="20"/>
          <w:lang w:val="uk-UA"/>
        </w:rPr>
        <w:t xml:space="preserve">і та </w:t>
      </w:r>
      <w:r w:rsidR="008C68B4" w:rsidRPr="00A50EF7">
        <w:rPr>
          <w:rFonts w:ascii="Times New Roman" w:hAnsi="Times New Roman" w:cs="Times New Roman"/>
          <w:sz w:val="20"/>
          <w:szCs w:val="20"/>
          <w:lang w:val="uk-UA"/>
        </w:rPr>
        <w:t>побудов</w:t>
      </w:r>
      <w:r w:rsidR="003B05CC" w:rsidRPr="00A50EF7">
        <w:rPr>
          <w:rFonts w:ascii="Times New Roman" w:hAnsi="Times New Roman" w:cs="Times New Roman"/>
          <w:sz w:val="20"/>
          <w:szCs w:val="20"/>
          <w:lang w:val="uk-UA"/>
        </w:rPr>
        <w:t>и</w:t>
      </w:r>
      <w:r w:rsidR="008C68B4" w:rsidRPr="00A50EF7">
        <w:rPr>
          <w:rFonts w:ascii="Times New Roman" w:hAnsi="Times New Roman" w:cs="Times New Roman"/>
          <w:sz w:val="20"/>
          <w:szCs w:val="20"/>
          <w:lang w:val="uk-UA"/>
        </w:rPr>
        <w:t xml:space="preserve"> нової структури взаємовідносин учасників перевізного процесу.</w:t>
      </w:r>
      <w:r w:rsidR="003B05CC" w:rsidRPr="00A50EF7">
        <w:rPr>
          <w:rFonts w:ascii="Times New Roman" w:hAnsi="Times New Roman" w:cs="Times New Roman"/>
          <w:sz w:val="20"/>
          <w:szCs w:val="20"/>
          <w:lang w:val="uk-UA"/>
        </w:rPr>
        <w:t xml:space="preserve"> Більше того, Законопроект встановлює основи державного регулювання у сфері залізничного транспорту, визначає відносини з місцевими органами місцевої влади та органами місцевого самоврядування.</w:t>
      </w:r>
    </w:p>
    <w:p w14:paraId="5125486A" w14:textId="77777777" w:rsidR="00313CD6" w:rsidRPr="00A50EF7" w:rsidRDefault="003B05CC" w:rsidP="00361496">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Однак</w:t>
      </w:r>
      <w:r w:rsidR="000E5FA4" w:rsidRPr="00A50EF7">
        <w:rPr>
          <w:rFonts w:ascii="Times New Roman" w:hAnsi="Times New Roman" w:cs="Times New Roman"/>
          <w:sz w:val="20"/>
          <w:szCs w:val="20"/>
          <w:lang w:val="uk-UA"/>
        </w:rPr>
        <w:t xml:space="preserve">, Законопроект містить низку положень, прийняття та імплементація яких матимуть вкрай негативний вплив на розвиток </w:t>
      </w:r>
      <w:r w:rsidR="00E4586E" w:rsidRPr="00A50EF7">
        <w:rPr>
          <w:rFonts w:ascii="Times New Roman" w:hAnsi="Times New Roman" w:cs="Times New Roman"/>
          <w:sz w:val="20"/>
          <w:szCs w:val="20"/>
          <w:lang w:val="uk-UA"/>
        </w:rPr>
        <w:t>залізничного транспорту</w:t>
      </w:r>
      <w:r w:rsidR="003431B5" w:rsidRPr="00A50EF7">
        <w:rPr>
          <w:rFonts w:ascii="Times New Roman" w:hAnsi="Times New Roman" w:cs="Times New Roman"/>
          <w:sz w:val="20"/>
          <w:szCs w:val="20"/>
          <w:lang w:val="uk-UA"/>
        </w:rPr>
        <w:t xml:space="preserve">, оскільки: </w:t>
      </w:r>
      <w:r w:rsidR="000E5FA4" w:rsidRPr="00A50EF7">
        <w:rPr>
          <w:rFonts w:ascii="Times New Roman" w:hAnsi="Times New Roman" w:cs="Times New Roman"/>
          <w:sz w:val="20"/>
          <w:szCs w:val="20"/>
          <w:lang w:val="uk-UA"/>
        </w:rPr>
        <w:t xml:space="preserve">містять </w:t>
      </w:r>
      <w:r w:rsidR="00560605" w:rsidRPr="00A50EF7">
        <w:rPr>
          <w:rFonts w:ascii="Times New Roman" w:hAnsi="Times New Roman" w:cs="Times New Roman"/>
          <w:sz w:val="20"/>
          <w:szCs w:val="20"/>
          <w:lang w:val="uk-UA"/>
        </w:rPr>
        <w:t xml:space="preserve">суттєві ризики </w:t>
      </w:r>
      <w:r w:rsidR="001C04A0" w:rsidRPr="00A50EF7">
        <w:rPr>
          <w:rFonts w:ascii="Times New Roman" w:hAnsi="Times New Roman" w:cs="Times New Roman"/>
          <w:sz w:val="20"/>
          <w:szCs w:val="20"/>
          <w:lang w:val="uk-UA"/>
        </w:rPr>
        <w:t xml:space="preserve">для господарської діяльності </w:t>
      </w:r>
      <w:r w:rsidR="00361496" w:rsidRPr="00A50EF7">
        <w:rPr>
          <w:rFonts w:ascii="Times New Roman" w:hAnsi="Times New Roman" w:cs="Times New Roman"/>
          <w:sz w:val="20"/>
          <w:szCs w:val="20"/>
          <w:lang w:val="uk-UA"/>
        </w:rPr>
        <w:t xml:space="preserve">суб’єктів господарювання, зокрема власників (операторів) залізничного рухомого складу, </w:t>
      </w:r>
      <w:r w:rsidR="001C04A0" w:rsidRPr="00A50EF7">
        <w:rPr>
          <w:rFonts w:ascii="Times New Roman" w:hAnsi="Times New Roman" w:cs="Times New Roman"/>
          <w:sz w:val="20"/>
          <w:szCs w:val="20"/>
          <w:lang w:val="uk-UA"/>
        </w:rPr>
        <w:t xml:space="preserve">портових операторів, морських терміналів; </w:t>
      </w:r>
      <w:r w:rsidR="0070290E" w:rsidRPr="00A50EF7">
        <w:rPr>
          <w:rFonts w:ascii="Times New Roman" w:hAnsi="Times New Roman" w:cs="Times New Roman"/>
          <w:sz w:val="20"/>
          <w:szCs w:val="20"/>
          <w:lang w:val="en-US"/>
        </w:rPr>
        <w:t>a</w:t>
      </w:r>
      <w:r w:rsidR="0070290E" w:rsidRPr="00A50EF7">
        <w:rPr>
          <w:rFonts w:ascii="Times New Roman" w:hAnsi="Times New Roman" w:cs="Times New Roman"/>
          <w:sz w:val="20"/>
          <w:szCs w:val="20"/>
          <w:lang w:val="uk-UA"/>
        </w:rPr>
        <w:t xml:space="preserve"> також </w:t>
      </w:r>
      <w:r w:rsidR="001C04A0" w:rsidRPr="00A50EF7">
        <w:rPr>
          <w:rFonts w:ascii="Times New Roman" w:hAnsi="Times New Roman" w:cs="Times New Roman"/>
          <w:sz w:val="20"/>
          <w:szCs w:val="20"/>
          <w:lang w:val="uk-UA"/>
        </w:rPr>
        <w:t>корупційн</w:t>
      </w:r>
      <w:r w:rsidR="0070290E" w:rsidRPr="00A50EF7">
        <w:rPr>
          <w:rFonts w:ascii="Times New Roman" w:hAnsi="Times New Roman" w:cs="Times New Roman"/>
          <w:sz w:val="20"/>
          <w:szCs w:val="20"/>
          <w:lang w:val="uk-UA"/>
        </w:rPr>
        <w:t>і</w:t>
      </w:r>
      <w:r w:rsidR="001C04A0" w:rsidRPr="00A50EF7">
        <w:rPr>
          <w:rFonts w:ascii="Times New Roman" w:hAnsi="Times New Roman" w:cs="Times New Roman"/>
          <w:sz w:val="20"/>
          <w:szCs w:val="20"/>
          <w:lang w:val="uk-UA"/>
        </w:rPr>
        <w:t xml:space="preserve"> ризик</w:t>
      </w:r>
      <w:r w:rsidR="0070290E" w:rsidRPr="00A50EF7">
        <w:rPr>
          <w:rFonts w:ascii="Times New Roman" w:hAnsi="Times New Roman" w:cs="Times New Roman"/>
          <w:sz w:val="20"/>
          <w:szCs w:val="20"/>
          <w:lang w:val="uk-UA"/>
        </w:rPr>
        <w:t>и</w:t>
      </w:r>
      <w:r w:rsidR="001C04A0" w:rsidRPr="00A50EF7">
        <w:rPr>
          <w:rFonts w:ascii="Times New Roman" w:hAnsi="Times New Roman" w:cs="Times New Roman"/>
          <w:sz w:val="20"/>
          <w:szCs w:val="20"/>
          <w:lang w:val="uk-UA"/>
        </w:rPr>
        <w:t xml:space="preserve"> у зв’язку із зловживанням та безпідставним розширенням кола повноважень контролюючих державних органів. </w:t>
      </w:r>
      <w:r w:rsidR="00751574" w:rsidRPr="00A50EF7">
        <w:rPr>
          <w:rFonts w:ascii="Times New Roman" w:hAnsi="Times New Roman" w:cs="Times New Roman"/>
          <w:sz w:val="20"/>
          <w:szCs w:val="20"/>
          <w:lang w:val="uk-UA"/>
        </w:rPr>
        <w:t xml:space="preserve">Йдеться про наступні </w:t>
      </w:r>
      <w:r w:rsidR="00FC0774" w:rsidRPr="00A50EF7">
        <w:rPr>
          <w:rFonts w:ascii="Times New Roman" w:hAnsi="Times New Roman" w:cs="Times New Roman"/>
          <w:sz w:val="20"/>
          <w:szCs w:val="20"/>
          <w:lang w:val="uk-UA"/>
        </w:rPr>
        <w:t>зміни, пов’язані з</w:t>
      </w:r>
      <w:r w:rsidR="000953FC" w:rsidRPr="00A50EF7">
        <w:rPr>
          <w:rFonts w:ascii="Times New Roman" w:hAnsi="Times New Roman" w:cs="Times New Roman"/>
          <w:sz w:val="20"/>
          <w:szCs w:val="20"/>
          <w:lang w:val="uk-UA"/>
        </w:rPr>
        <w:t>:</w:t>
      </w:r>
    </w:p>
    <w:p w14:paraId="1E57E58C" w14:textId="77777777" w:rsidR="00902250" w:rsidRPr="00A50EF7" w:rsidRDefault="002F72B7"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н</w:t>
      </w:r>
      <w:r w:rsidR="0086306A" w:rsidRPr="00A50EF7">
        <w:rPr>
          <w:rFonts w:ascii="Times New Roman" w:hAnsi="Times New Roman" w:cs="Times New Roman"/>
          <w:sz w:val="20"/>
          <w:szCs w:val="20"/>
          <w:lang w:val="uk-UA"/>
        </w:rPr>
        <w:t xml:space="preserve">еоднозначним </w:t>
      </w:r>
      <w:r w:rsidR="008524DC" w:rsidRPr="00A50EF7">
        <w:rPr>
          <w:rFonts w:ascii="Times New Roman" w:hAnsi="Times New Roman" w:cs="Times New Roman"/>
          <w:sz w:val="20"/>
          <w:szCs w:val="20"/>
          <w:lang w:val="uk-UA"/>
        </w:rPr>
        <w:t xml:space="preserve">формулюванням термінів </w:t>
      </w:r>
      <w:r w:rsidR="0086306A" w:rsidRPr="00A50EF7">
        <w:rPr>
          <w:rFonts w:ascii="Times New Roman" w:hAnsi="Times New Roman" w:cs="Times New Roman"/>
          <w:sz w:val="20"/>
          <w:szCs w:val="20"/>
          <w:lang w:val="uk-UA"/>
        </w:rPr>
        <w:t xml:space="preserve">в </w:t>
      </w:r>
      <w:r w:rsidR="004501C4" w:rsidRPr="00A50EF7">
        <w:rPr>
          <w:rFonts w:ascii="Times New Roman" w:hAnsi="Times New Roman" w:cs="Times New Roman"/>
          <w:sz w:val="20"/>
          <w:szCs w:val="20"/>
          <w:lang w:val="uk-UA"/>
        </w:rPr>
        <w:t xml:space="preserve">редакції ст.ст. 1, </w:t>
      </w:r>
      <w:r w:rsidR="0086306A" w:rsidRPr="00A50EF7">
        <w:rPr>
          <w:rFonts w:ascii="Times New Roman" w:hAnsi="Times New Roman" w:cs="Times New Roman"/>
          <w:sz w:val="20"/>
          <w:szCs w:val="20"/>
          <w:lang w:val="uk-UA"/>
        </w:rPr>
        <w:t xml:space="preserve">6, </w:t>
      </w:r>
      <w:r w:rsidR="004501C4" w:rsidRPr="00A50EF7">
        <w:rPr>
          <w:rFonts w:ascii="Times New Roman" w:hAnsi="Times New Roman" w:cs="Times New Roman"/>
          <w:sz w:val="20"/>
          <w:szCs w:val="20"/>
          <w:lang w:val="uk-UA"/>
        </w:rPr>
        <w:t>7</w:t>
      </w:r>
      <w:r w:rsidR="00902250" w:rsidRPr="00A50EF7">
        <w:rPr>
          <w:rFonts w:ascii="Times New Roman" w:hAnsi="Times New Roman" w:cs="Times New Roman"/>
          <w:sz w:val="20"/>
          <w:szCs w:val="20"/>
          <w:lang w:val="uk-UA"/>
        </w:rPr>
        <w:t xml:space="preserve"> та ін. </w:t>
      </w:r>
      <w:r w:rsidR="00A2526F" w:rsidRPr="00A50EF7">
        <w:rPr>
          <w:rFonts w:ascii="Times New Roman" w:hAnsi="Times New Roman" w:cs="Times New Roman"/>
          <w:sz w:val="20"/>
          <w:szCs w:val="20"/>
          <w:lang w:val="uk-UA"/>
        </w:rPr>
        <w:t xml:space="preserve">Законопроекту </w:t>
      </w:r>
      <w:r w:rsidR="00902250" w:rsidRPr="00A50EF7">
        <w:rPr>
          <w:rFonts w:ascii="Times New Roman" w:hAnsi="Times New Roman" w:cs="Times New Roman"/>
          <w:sz w:val="20"/>
          <w:szCs w:val="20"/>
          <w:lang w:val="uk-UA"/>
        </w:rPr>
        <w:t xml:space="preserve">№ </w:t>
      </w:r>
      <w:r w:rsidR="00902250" w:rsidRPr="00A50EF7">
        <w:rPr>
          <w:rFonts w:ascii="Times New Roman" w:hAnsi="Times New Roman" w:cs="Times New Roman"/>
          <w:sz w:val="20"/>
          <w:szCs w:val="20"/>
          <w:shd w:val="clear" w:color="auto" w:fill="FFFFFF"/>
          <w:lang w:val="uk-UA"/>
        </w:rPr>
        <w:t>7316</w:t>
      </w:r>
      <w:r w:rsidR="00902250" w:rsidRPr="00A50EF7">
        <w:rPr>
          <w:rFonts w:ascii="Times New Roman" w:hAnsi="Times New Roman" w:cs="Times New Roman"/>
          <w:sz w:val="20"/>
          <w:szCs w:val="20"/>
          <w:lang w:val="uk-UA"/>
        </w:rPr>
        <w:t>;</w:t>
      </w:r>
    </w:p>
    <w:p w14:paraId="2D0DF9F0" w14:textId="77777777" w:rsidR="004501C4"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функціонування</w:t>
      </w:r>
      <w:r w:rsidR="00DB24D9" w:rsidRPr="00A50EF7">
        <w:rPr>
          <w:rFonts w:ascii="Times New Roman" w:hAnsi="Times New Roman" w:cs="Times New Roman"/>
          <w:sz w:val="20"/>
          <w:szCs w:val="20"/>
          <w:lang w:val="uk-UA"/>
        </w:rPr>
        <w:t>м</w:t>
      </w:r>
      <w:r w:rsidRPr="00A50EF7">
        <w:rPr>
          <w:rFonts w:ascii="Times New Roman" w:hAnsi="Times New Roman" w:cs="Times New Roman"/>
          <w:sz w:val="20"/>
          <w:szCs w:val="20"/>
          <w:lang w:val="uk-UA"/>
        </w:rPr>
        <w:t xml:space="preserve"> залізничного транспорту в редакції ст. 4 Законопроекту № 7316</w:t>
      </w:r>
      <w:r w:rsidR="00902250" w:rsidRPr="00A50EF7">
        <w:rPr>
          <w:rFonts w:ascii="Times New Roman" w:hAnsi="Times New Roman" w:cs="Times New Roman"/>
          <w:sz w:val="20"/>
          <w:szCs w:val="20"/>
          <w:lang w:val="uk-UA"/>
        </w:rPr>
        <w:t>;</w:t>
      </w:r>
    </w:p>
    <w:p w14:paraId="0C3A2A02" w14:textId="77777777" w:rsidR="00435E1D" w:rsidRPr="00A50EF7" w:rsidRDefault="00435E1D"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специфікою створення, фінансування «нових органів», </w:t>
      </w:r>
      <w:r w:rsidR="0070290E" w:rsidRPr="00A50EF7">
        <w:rPr>
          <w:rFonts w:ascii="Times New Roman" w:hAnsi="Times New Roman" w:cs="Times New Roman"/>
          <w:sz w:val="20"/>
          <w:szCs w:val="20"/>
          <w:lang w:val="uk-UA"/>
        </w:rPr>
        <w:t>ї</w:t>
      </w:r>
      <w:r w:rsidRPr="00A50EF7">
        <w:rPr>
          <w:rFonts w:ascii="Times New Roman" w:hAnsi="Times New Roman" w:cs="Times New Roman"/>
          <w:sz w:val="20"/>
          <w:szCs w:val="20"/>
          <w:lang w:val="uk-UA"/>
        </w:rPr>
        <w:t>х повноважень в редакції ст.ст. 5,</w:t>
      </w:r>
      <w:r w:rsidR="00577021"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lang w:val="uk-UA"/>
        </w:rPr>
        <w:t xml:space="preserve">6 </w:t>
      </w:r>
      <w:r w:rsidR="004501C4" w:rsidRPr="00A50EF7">
        <w:rPr>
          <w:rFonts w:ascii="Times New Roman" w:hAnsi="Times New Roman" w:cs="Times New Roman"/>
          <w:sz w:val="20"/>
          <w:szCs w:val="20"/>
          <w:lang w:val="uk-UA"/>
        </w:rPr>
        <w:t>Законопроекту № 7316</w:t>
      </w:r>
      <w:r w:rsidR="00902250" w:rsidRPr="00A50EF7">
        <w:rPr>
          <w:rFonts w:ascii="Times New Roman" w:hAnsi="Times New Roman" w:cs="Times New Roman"/>
          <w:sz w:val="20"/>
          <w:szCs w:val="20"/>
          <w:lang w:val="uk-UA"/>
        </w:rPr>
        <w:t>;</w:t>
      </w:r>
    </w:p>
    <w:p w14:paraId="2E6A3C96" w14:textId="77777777" w:rsidR="00577021" w:rsidRPr="00A50EF7" w:rsidRDefault="00435E1D"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тарифною політикою на залізничному транспорті в редакції </w:t>
      </w:r>
      <w:r w:rsidR="004501C4" w:rsidRPr="00A50EF7">
        <w:rPr>
          <w:rFonts w:ascii="Times New Roman" w:hAnsi="Times New Roman" w:cs="Times New Roman"/>
          <w:sz w:val="20"/>
          <w:szCs w:val="20"/>
          <w:lang w:val="uk-UA"/>
        </w:rPr>
        <w:t xml:space="preserve">ст. 8 </w:t>
      </w:r>
      <w:r w:rsidR="00577021" w:rsidRPr="00A50EF7">
        <w:rPr>
          <w:rFonts w:ascii="Times New Roman" w:hAnsi="Times New Roman" w:cs="Times New Roman"/>
          <w:sz w:val="20"/>
          <w:szCs w:val="20"/>
          <w:lang w:val="uk-UA"/>
        </w:rPr>
        <w:t>Законопроекту № 7316</w:t>
      </w:r>
      <w:r w:rsidR="003C2ECA" w:rsidRPr="00A50EF7">
        <w:rPr>
          <w:rFonts w:ascii="Times New Roman" w:hAnsi="Times New Roman" w:cs="Times New Roman"/>
          <w:sz w:val="20"/>
          <w:szCs w:val="20"/>
          <w:lang w:val="uk-UA"/>
        </w:rPr>
        <w:t>;</w:t>
      </w:r>
    </w:p>
    <w:p w14:paraId="3CA30043" w14:textId="77777777" w:rsidR="00376810" w:rsidRPr="00A50EF7" w:rsidRDefault="00376810"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необхідністю включення положень до Законопроекту №7316 щодо створення Експертної Ради</w:t>
      </w:r>
      <w:r w:rsidR="00435E1D" w:rsidRPr="00A50EF7">
        <w:rPr>
          <w:rFonts w:ascii="Times New Roman" w:hAnsi="Times New Roman" w:cs="Times New Roman"/>
          <w:sz w:val="20"/>
          <w:szCs w:val="20"/>
          <w:lang w:val="uk-UA"/>
        </w:rPr>
        <w:t>, пов</w:t>
      </w:r>
      <w:r w:rsidR="003C2ECA" w:rsidRPr="00A50EF7">
        <w:rPr>
          <w:rFonts w:ascii="Times New Roman" w:hAnsi="Times New Roman" w:cs="Times New Roman"/>
          <w:sz w:val="20"/>
          <w:szCs w:val="20"/>
        </w:rPr>
        <w:t>’</w:t>
      </w:r>
      <w:r w:rsidR="00435E1D" w:rsidRPr="00A50EF7">
        <w:rPr>
          <w:rFonts w:ascii="Times New Roman" w:hAnsi="Times New Roman" w:cs="Times New Roman"/>
          <w:sz w:val="20"/>
          <w:szCs w:val="20"/>
          <w:lang w:val="uk-UA"/>
        </w:rPr>
        <w:t>язан</w:t>
      </w:r>
      <w:r w:rsidRPr="00A50EF7">
        <w:rPr>
          <w:rFonts w:ascii="Times New Roman" w:hAnsi="Times New Roman" w:cs="Times New Roman"/>
          <w:sz w:val="20"/>
          <w:szCs w:val="20"/>
          <w:lang w:val="uk-UA"/>
        </w:rPr>
        <w:t>ої</w:t>
      </w:r>
      <w:r w:rsidR="00435E1D" w:rsidRPr="00A50EF7">
        <w:rPr>
          <w:rFonts w:ascii="Times New Roman" w:hAnsi="Times New Roman" w:cs="Times New Roman"/>
          <w:sz w:val="20"/>
          <w:szCs w:val="20"/>
          <w:lang w:val="uk-UA"/>
        </w:rPr>
        <w:t xml:space="preserve"> із контролем за діяльністю ПАТ </w:t>
      </w:r>
      <w:r w:rsidR="003C2ECA" w:rsidRPr="00A50EF7">
        <w:rPr>
          <w:rFonts w:ascii="Times New Roman" w:hAnsi="Times New Roman" w:cs="Times New Roman"/>
          <w:sz w:val="20"/>
          <w:szCs w:val="20"/>
          <w:lang w:val="en-US"/>
        </w:rPr>
        <w:t>“</w:t>
      </w:r>
      <w:r w:rsidR="00435E1D" w:rsidRPr="00A50EF7">
        <w:rPr>
          <w:rFonts w:ascii="Times New Roman" w:hAnsi="Times New Roman" w:cs="Times New Roman"/>
          <w:sz w:val="20"/>
          <w:szCs w:val="20"/>
          <w:lang w:val="uk-UA"/>
        </w:rPr>
        <w:t>Укрзалізниця</w:t>
      </w:r>
      <w:r w:rsidR="003C2ECA" w:rsidRPr="00A50EF7">
        <w:rPr>
          <w:rFonts w:ascii="Times New Roman" w:hAnsi="Times New Roman" w:cs="Times New Roman"/>
          <w:sz w:val="20"/>
          <w:szCs w:val="20"/>
          <w:lang w:val="en-US"/>
        </w:rPr>
        <w:t>”</w:t>
      </w:r>
      <w:r w:rsidRPr="00A50EF7">
        <w:rPr>
          <w:rFonts w:ascii="Times New Roman" w:hAnsi="Times New Roman" w:cs="Times New Roman"/>
          <w:sz w:val="20"/>
          <w:szCs w:val="20"/>
          <w:lang w:val="uk-UA"/>
        </w:rPr>
        <w:t>;</w:t>
      </w:r>
    </w:p>
    <w:p w14:paraId="544DE5E7" w14:textId="77777777" w:rsidR="00376810"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земельними питаннями в редакції ст. </w:t>
      </w:r>
      <w:r w:rsidRPr="00A50EF7">
        <w:rPr>
          <w:rFonts w:ascii="Times New Roman" w:hAnsi="Times New Roman" w:cs="Times New Roman"/>
          <w:sz w:val="20"/>
          <w:szCs w:val="20"/>
        </w:rPr>
        <w:t>11</w:t>
      </w:r>
      <w:r w:rsidRPr="00A50EF7">
        <w:rPr>
          <w:rFonts w:ascii="Times New Roman" w:hAnsi="Times New Roman" w:cs="Times New Roman"/>
          <w:sz w:val="20"/>
          <w:szCs w:val="20"/>
          <w:lang w:val="uk-UA"/>
        </w:rPr>
        <w:t xml:space="preserve"> </w:t>
      </w:r>
      <w:r w:rsidR="00376810" w:rsidRPr="00A50EF7">
        <w:rPr>
          <w:rFonts w:ascii="Times New Roman" w:hAnsi="Times New Roman" w:cs="Times New Roman"/>
          <w:sz w:val="20"/>
          <w:szCs w:val="20"/>
          <w:lang w:val="uk-UA"/>
        </w:rPr>
        <w:t>Законопроекту №7316;</w:t>
      </w:r>
    </w:p>
    <w:p w14:paraId="4B79A768" w14:textId="77777777" w:rsidR="003C2ECA" w:rsidRPr="00A50EF7" w:rsidRDefault="00376810"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регулюванням </w:t>
      </w:r>
      <w:r w:rsidR="004501C4" w:rsidRPr="00A50EF7">
        <w:rPr>
          <w:rFonts w:ascii="Times New Roman" w:hAnsi="Times New Roman" w:cs="Times New Roman"/>
          <w:sz w:val="20"/>
          <w:szCs w:val="20"/>
          <w:lang w:val="uk-UA"/>
        </w:rPr>
        <w:t>правов</w:t>
      </w:r>
      <w:r w:rsidRPr="00A50EF7">
        <w:rPr>
          <w:rFonts w:ascii="Times New Roman" w:hAnsi="Times New Roman" w:cs="Times New Roman"/>
          <w:sz w:val="20"/>
          <w:szCs w:val="20"/>
          <w:lang w:val="uk-UA"/>
        </w:rPr>
        <w:t>ого</w:t>
      </w:r>
      <w:r w:rsidR="004501C4" w:rsidRPr="00A50EF7">
        <w:rPr>
          <w:rFonts w:ascii="Times New Roman" w:hAnsi="Times New Roman" w:cs="Times New Roman"/>
          <w:sz w:val="20"/>
          <w:szCs w:val="20"/>
          <w:lang w:val="uk-UA"/>
        </w:rPr>
        <w:t xml:space="preserve"> режимом</w:t>
      </w:r>
      <w:r w:rsidRPr="00A50EF7">
        <w:rPr>
          <w:rFonts w:ascii="Times New Roman" w:hAnsi="Times New Roman" w:cs="Times New Roman"/>
          <w:sz w:val="20"/>
          <w:szCs w:val="20"/>
          <w:lang w:val="uk-UA"/>
        </w:rPr>
        <w:t>у</w:t>
      </w:r>
      <w:r w:rsidR="004501C4" w:rsidRPr="00A50EF7">
        <w:rPr>
          <w:rFonts w:ascii="Times New Roman" w:hAnsi="Times New Roman" w:cs="Times New Roman"/>
          <w:sz w:val="20"/>
          <w:szCs w:val="20"/>
          <w:lang w:val="uk-UA"/>
        </w:rPr>
        <w:t xml:space="preserve"> майна залізничного транспорту в редакції ст. </w:t>
      </w:r>
      <w:r w:rsidR="004501C4" w:rsidRPr="00A50EF7">
        <w:rPr>
          <w:rFonts w:ascii="Times New Roman" w:hAnsi="Times New Roman" w:cs="Times New Roman"/>
          <w:sz w:val="20"/>
          <w:szCs w:val="20"/>
        </w:rPr>
        <w:t>12</w:t>
      </w:r>
      <w:r w:rsidR="004501C4"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lang w:val="uk-UA"/>
        </w:rPr>
        <w:t>Законопроекту №7316;</w:t>
      </w:r>
    </w:p>
    <w:p w14:paraId="15182E7B"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діяльністю</w:t>
      </w:r>
      <w:r w:rsidR="00376810"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lang w:val="uk-UA"/>
        </w:rPr>
        <w:t xml:space="preserve">оператора інфраструктури в редакції 16 </w:t>
      </w:r>
      <w:bookmarkStart w:id="2" w:name="_Hlk508894978"/>
      <w:r w:rsidR="00376810" w:rsidRPr="00A50EF7">
        <w:rPr>
          <w:rFonts w:ascii="Times New Roman" w:hAnsi="Times New Roman" w:cs="Times New Roman"/>
          <w:sz w:val="20"/>
          <w:szCs w:val="20"/>
          <w:lang w:val="uk-UA"/>
        </w:rPr>
        <w:t>Законопроекту №7316</w:t>
      </w:r>
      <w:bookmarkEnd w:id="2"/>
      <w:r w:rsidR="00376810" w:rsidRPr="00A50EF7">
        <w:rPr>
          <w:rFonts w:ascii="Times New Roman" w:hAnsi="Times New Roman" w:cs="Times New Roman"/>
          <w:sz w:val="20"/>
          <w:szCs w:val="20"/>
          <w:lang w:val="uk-UA"/>
        </w:rPr>
        <w:t>;</w:t>
      </w:r>
    </w:p>
    <w:p w14:paraId="5BBBD529"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послугами доступу та укладення рамкових угод в редакції ст. 17 </w:t>
      </w:r>
      <w:r w:rsidR="00376810" w:rsidRPr="00A50EF7">
        <w:rPr>
          <w:rFonts w:ascii="Times New Roman" w:hAnsi="Times New Roman" w:cs="Times New Roman"/>
          <w:sz w:val="20"/>
          <w:szCs w:val="20"/>
          <w:lang w:val="uk-UA"/>
        </w:rPr>
        <w:t>Законопроекту №7316;</w:t>
      </w:r>
    </w:p>
    <w:p w14:paraId="4FED73BD"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організацією управління перевізним процесом на інфраструктурі загального користування в редакції ст. 18 </w:t>
      </w:r>
      <w:r w:rsidR="00376810" w:rsidRPr="00A50EF7">
        <w:rPr>
          <w:rFonts w:ascii="Times New Roman" w:hAnsi="Times New Roman" w:cs="Times New Roman"/>
          <w:sz w:val="20"/>
          <w:szCs w:val="20"/>
          <w:lang w:val="uk-UA"/>
        </w:rPr>
        <w:t>Законопроекту №7316;</w:t>
      </w:r>
    </w:p>
    <w:p w14:paraId="637DFE70"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організацією управління перевізним процесом на інфраструктурі загального користування в редакції ст. 19 </w:t>
      </w:r>
      <w:r w:rsidR="00376810" w:rsidRPr="00A50EF7">
        <w:rPr>
          <w:rFonts w:ascii="Times New Roman" w:hAnsi="Times New Roman" w:cs="Times New Roman"/>
          <w:sz w:val="20"/>
          <w:szCs w:val="20"/>
          <w:lang w:val="uk-UA"/>
        </w:rPr>
        <w:t>Законопроекту №7316;</w:t>
      </w:r>
    </w:p>
    <w:p w14:paraId="7396F44A" w14:textId="77777777" w:rsidR="00376810"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діяльністю перевізника у редакції ст. 20 </w:t>
      </w:r>
      <w:r w:rsidR="00376810" w:rsidRPr="00A50EF7">
        <w:rPr>
          <w:rFonts w:ascii="Times New Roman" w:hAnsi="Times New Roman" w:cs="Times New Roman"/>
          <w:sz w:val="20"/>
          <w:szCs w:val="20"/>
          <w:lang w:val="uk-UA"/>
        </w:rPr>
        <w:t>Законопроекту №7316;</w:t>
      </w:r>
    </w:p>
    <w:p w14:paraId="0126A06A" w14:textId="77777777" w:rsidR="00376810"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діяльністю операторів залізничного рухомого складу у редакції ст. 21 </w:t>
      </w:r>
      <w:r w:rsidR="00376810" w:rsidRPr="00A50EF7">
        <w:rPr>
          <w:rFonts w:ascii="Times New Roman" w:hAnsi="Times New Roman" w:cs="Times New Roman"/>
          <w:sz w:val="20"/>
          <w:szCs w:val="20"/>
          <w:lang w:val="uk-UA"/>
        </w:rPr>
        <w:t>Законопроекту №7316</w:t>
      </w:r>
      <w:r w:rsidR="008C68B4" w:rsidRPr="00A50EF7">
        <w:rPr>
          <w:rFonts w:ascii="Times New Roman" w:hAnsi="Times New Roman" w:cs="Times New Roman"/>
          <w:sz w:val="20"/>
          <w:szCs w:val="20"/>
          <w:lang w:val="uk-UA"/>
        </w:rPr>
        <w:t>;</w:t>
      </w:r>
    </w:p>
    <w:p w14:paraId="41E4BAC7" w14:textId="77777777" w:rsidR="008C68B4"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організацією технічного обслуговування і ремонту залізничного рухомого складу та контейнерів у редакції ст. 23 </w:t>
      </w:r>
      <w:r w:rsidR="008C68B4" w:rsidRPr="00A50EF7">
        <w:rPr>
          <w:rFonts w:ascii="Times New Roman" w:hAnsi="Times New Roman" w:cs="Times New Roman"/>
          <w:sz w:val="20"/>
          <w:szCs w:val="20"/>
          <w:lang w:val="uk-UA"/>
        </w:rPr>
        <w:t>Законопроекту №7316;</w:t>
      </w:r>
    </w:p>
    <w:p w14:paraId="7EDE4DF1"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функціонування</w:t>
      </w:r>
      <w:r w:rsidR="008C68B4" w:rsidRPr="00A50EF7">
        <w:rPr>
          <w:rFonts w:ascii="Times New Roman" w:hAnsi="Times New Roman" w:cs="Times New Roman"/>
          <w:sz w:val="20"/>
          <w:szCs w:val="20"/>
          <w:lang w:val="uk-UA"/>
        </w:rPr>
        <w:t>м</w:t>
      </w:r>
      <w:r w:rsidRPr="00A50EF7">
        <w:rPr>
          <w:rFonts w:ascii="Times New Roman" w:hAnsi="Times New Roman" w:cs="Times New Roman"/>
          <w:sz w:val="20"/>
          <w:szCs w:val="20"/>
          <w:lang w:val="uk-UA"/>
        </w:rPr>
        <w:t xml:space="preserve"> залізничного транспорту загального к</w:t>
      </w:r>
      <w:r w:rsidR="00DB24D9" w:rsidRPr="00A50EF7">
        <w:rPr>
          <w:rFonts w:ascii="Times New Roman" w:hAnsi="Times New Roman" w:cs="Times New Roman"/>
          <w:sz w:val="20"/>
          <w:szCs w:val="20"/>
          <w:lang w:val="uk-UA"/>
        </w:rPr>
        <w:t xml:space="preserve">ористування та під’їзних колій </w:t>
      </w:r>
      <w:r w:rsidRPr="00A50EF7">
        <w:rPr>
          <w:rFonts w:ascii="Times New Roman" w:hAnsi="Times New Roman" w:cs="Times New Roman"/>
          <w:sz w:val="20"/>
          <w:szCs w:val="20"/>
          <w:lang w:val="uk-UA"/>
        </w:rPr>
        <w:t xml:space="preserve">в редакції ст. 25 </w:t>
      </w:r>
      <w:r w:rsidR="008C68B4" w:rsidRPr="00A50EF7">
        <w:rPr>
          <w:rFonts w:ascii="Times New Roman" w:hAnsi="Times New Roman" w:cs="Times New Roman"/>
          <w:sz w:val="20"/>
          <w:szCs w:val="20"/>
          <w:lang w:val="uk-UA"/>
        </w:rPr>
        <w:t>Законопроекту №7316;</w:t>
      </w:r>
    </w:p>
    <w:p w14:paraId="31610033" w14:textId="77777777" w:rsidR="00DE22C5" w:rsidRPr="00A50EF7" w:rsidRDefault="00DE22C5" w:rsidP="00545C7C">
      <w:pPr>
        <w:pStyle w:val="p1"/>
        <w:numPr>
          <w:ilvl w:val="0"/>
          <w:numId w:val="5"/>
        </w:numPr>
        <w:spacing w:before="0"/>
        <w:ind w:left="0" w:firstLine="706"/>
        <w:rPr>
          <w:rFonts w:ascii="Times New Roman" w:hAnsi="Times New Roman"/>
          <w:sz w:val="20"/>
          <w:szCs w:val="20"/>
          <w:lang w:val="uk-UA"/>
        </w:rPr>
      </w:pPr>
      <w:r w:rsidRPr="00A50EF7">
        <w:rPr>
          <w:rFonts w:ascii="Times New Roman" w:hAnsi="Times New Roman"/>
          <w:sz w:val="20"/>
          <w:szCs w:val="20"/>
          <w:lang w:val="uk-UA"/>
        </w:rPr>
        <w:t xml:space="preserve">доступом до </w:t>
      </w:r>
      <w:r w:rsidRPr="00A50EF7">
        <w:rPr>
          <w:rFonts w:ascii="Times New Roman" w:hAnsi="Times New Roman"/>
          <w:sz w:val="20"/>
          <w:szCs w:val="20"/>
          <w:lang w:val="ru-RU"/>
        </w:rPr>
        <w:t>під’їзних колій</w:t>
      </w:r>
      <w:r w:rsidRPr="00A50EF7">
        <w:rPr>
          <w:rFonts w:ascii="Times New Roman" w:hAnsi="Times New Roman"/>
          <w:sz w:val="20"/>
          <w:szCs w:val="20"/>
          <w:lang w:val="uk-UA"/>
        </w:rPr>
        <w:t xml:space="preserve"> в редакції ст. 26 Законопроекту №7316;</w:t>
      </w:r>
    </w:p>
    <w:p w14:paraId="715182DC"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розслідуванням залізничних транспортних подій у редакції ст. 30 </w:t>
      </w:r>
      <w:r w:rsidR="008C68B4" w:rsidRPr="00A50EF7">
        <w:rPr>
          <w:rFonts w:ascii="Times New Roman" w:hAnsi="Times New Roman" w:cs="Times New Roman"/>
          <w:sz w:val="20"/>
          <w:szCs w:val="20"/>
          <w:lang w:val="uk-UA"/>
        </w:rPr>
        <w:t>Законопроекту №</w:t>
      </w:r>
      <w:r w:rsidR="003C2ECA" w:rsidRPr="00A50EF7">
        <w:rPr>
          <w:rFonts w:ascii="Times New Roman" w:hAnsi="Times New Roman" w:cs="Times New Roman"/>
          <w:sz w:val="20"/>
          <w:szCs w:val="20"/>
        </w:rPr>
        <w:t xml:space="preserve"> </w:t>
      </w:r>
      <w:r w:rsidR="008C68B4" w:rsidRPr="00A50EF7">
        <w:rPr>
          <w:rFonts w:ascii="Times New Roman" w:hAnsi="Times New Roman" w:cs="Times New Roman"/>
          <w:sz w:val="20"/>
          <w:szCs w:val="20"/>
          <w:lang w:val="uk-UA"/>
        </w:rPr>
        <w:t>7316;</w:t>
      </w:r>
    </w:p>
    <w:p w14:paraId="5F16260F" w14:textId="77777777" w:rsidR="008C68B4"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охороною вантажів і відповідальністю за їх</w:t>
      </w:r>
      <w:r w:rsidR="003C2ECA" w:rsidRPr="00A50EF7">
        <w:rPr>
          <w:rFonts w:ascii="Times New Roman" w:hAnsi="Times New Roman" w:cs="Times New Roman"/>
          <w:sz w:val="20"/>
          <w:szCs w:val="20"/>
          <w:lang w:val="uk-UA"/>
        </w:rPr>
        <w:t xml:space="preserve"> збереження</w:t>
      </w:r>
      <w:r w:rsidRPr="00A50EF7">
        <w:rPr>
          <w:rFonts w:ascii="Times New Roman" w:hAnsi="Times New Roman" w:cs="Times New Roman"/>
          <w:sz w:val="20"/>
          <w:szCs w:val="20"/>
          <w:lang w:val="uk-UA"/>
        </w:rPr>
        <w:t xml:space="preserve"> в редакції ст 32 Законопроекту № 7316</w:t>
      </w:r>
      <w:r w:rsidR="003C2ECA" w:rsidRPr="00A50EF7">
        <w:rPr>
          <w:rFonts w:ascii="Times New Roman" w:hAnsi="Times New Roman" w:cs="Times New Roman"/>
          <w:sz w:val="20"/>
          <w:szCs w:val="20"/>
          <w:lang w:val="uk-UA"/>
        </w:rPr>
        <w:t>;</w:t>
      </w:r>
    </w:p>
    <w:p w14:paraId="6FBEFC44"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організацією роботи у надзвичайних ситуацій у редакціїї ст. 33 </w:t>
      </w:r>
      <w:r w:rsidR="003C2ECA" w:rsidRPr="00A50EF7">
        <w:rPr>
          <w:rFonts w:ascii="Times New Roman" w:hAnsi="Times New Roman" w:cs="Times New Roman"/>
          <w:sz w:val="20"/>
          <w:szCs w:val="20"/>
          <w:lang w:val="uk-UA"/>
        </w:rPr>
        <w:t>Законопроекту № 7316;</w:t>
      </w:r>
    </w:p>
    <w:p w14:paraId="0CE0AF59" w14:textId="77777777" w:rsidR="003C2ECA" w:rsidRPr="00A50EF7" w:rsidRDefault="004501C4" w:rsidP="00545C7C">
      <w:pPr>
        <w:pStyle w:val="ListParagraph"/>
        <w:numPr>
          <w:ilvl w:val="0"/>
          <w:numId w:val="5"/>
        </w:numPr>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відповідальністю, підстав її вининкнення та звільнення від відповідальності на залізничному транспорті в редакціїї ст. 44 </w:t>
      </w:r>
      <w:r w:rsidR="003C2ECA" w:rsidRPr="00A50EF7">
        <w:rPr>
          <w:rFonts w:ascii="Times New Roman" w:hAnsi="Times New Roman" w:cs="Times New Roman"/>
          <w:sz w:val="20"/>
          <w:szCs w:val="20"/>
          <w:lang w:val="uk-UA"/>
        </w:rPr>
        <w:t>Законопроекту № 7316.</w:t>
      </w:r>
    </w:p>
    <w:p w14:paraId="22B39983" w14:textId="77777777" w:rsidR="003C2ECA" w:rsidRPr="00A50EF7" w:rsidRDefault="003C2ECA"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З урахуванням викладеного, експерти компаній-членів Палати дійшли загального висновку про підтримання Законопроекту № 7316 виключно за умови врахування та внесення змін до Законопроекту </w:t>
      </w:r>
      <w:r w:rsidR="00DB24D9" w:rsidRPr="00A50EF7">
        <w:rPr>
          <w:rFonts w:ascii="Times New Roman" w:hAnsi="Times New Roman" w:cs="Times New Roman"/>
          <w:sz w:val="20"/>
          <w:szCs w:val="20"/>
          <w:lang w:val="uk-UA"/>
        </w:rPr>
        <w:t>між першим та другим читанням</w:t>
      </w:r>
      <w:r w:rsidRPr="00A50EF7">
        <w:rPr>
          <w:rFonts w:ascii="Times New Roman" w:hAnsi="Times New Roman" w:cs="Times New Roman"/>
          <w:sz w:val="20"/>
          <w:szCs w:val="20"/>
          <w:lang w:val="uk-UA"/>
        </w:rPr>
        <w:t xml:space="preserve"> (зміни та коментарі викладені у Додатку до даного листа)</w:t>
      </w:r>
      <w:r w:rsidR="00DB24D9" w:rsidRPr="00A50EF7">
        <w:rPr>
          <w:rFonts w:ascii="Times New Roman" w:hAnsi="Times New Roman" w:cs="Times New Roman"/>
          <w:sz w:val="20"/>
          <w:szCs w:val="20"/>
          <w:lang w:val="uk-UA"/>
        </w:rPr>
        <w:t>.</w:t>
      </w:r>
      <w:r w:rsidRPr="00A50EF7">
        <w:rPr>
          <w:rFonts w:ascii="Times New Roman" w:hAnsi="Times New Roman" w:cs="Times New Roman"/>
          <w:sz w:val="20"/>
          <w:szCs w:val="20"/>
          <w:lang w:val="uk-UA"/>
        </w:rPr>
        <w:t xml:space="preserve"> </w:t>
      </w:r>
    </w:p>
    <w:p w14:paraId="5F15088F" w14:textId="77777777" w:rsidR="003C2ECA" w:rsidRPr="00A50EF7" w:rsidRDefault="00CD2A3B"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lastRenderedPageBreak/>
        <w:t xml:space="preserve">Враховуючи вищенаведене, експерти компаній-членів Палати, звертаються до Вас, шановний Ярославе Васильовичу, з проханням врахувати </w:t>
      </w:r>
      <w:r w:rsidR="00E80A29" w:rsidRPr="00A50EF7">
        <w:rPr>
          <w:rFonts w:ascii="Times New Roman" w:hAnsi="Times New Roman" w:cs="Times New Roman"/>
          <w:sz w:val="20"/>
          <w:szCs w:val="20"/>
          <w:lang w:val="uk-UA"/>
        </w:rPr>
        <w:t xml:space="preserve">позицію </w:t>
      </w:r>
      <w:r w:rsidRPr="00A50EF7">
        <w:rPr>
          <w:rFonts w:ascii="Times New Roman" w:hAnsi="Times New Roman" w:cs="Times New Roman"/>
          <w:sz w:val="20"/>
          <w:szCs w:val="20"/>
          <w:lang w:val="uk-UA"/>
        </w:rPr>
        <w:t>експертів компаній-членів Палати</w:t>
      </w:r>
      <w:r w:rsidR="00E80A29" w:rsidRPr="00A50EF7">
        <w:rPr>
          <w:rFonts w:ascii="Times New Roman" w:hAnsi="Times New Roman" w:cs="Times New Roman"/>
          <w:sz w:val="20"/>
          <w:szCs w:val="20"/>
          <w:lang w:val="uk-UA"/>
        </w:rPr>
        <w:t>, викладену у даному листі</w:t>
      </w:r>
      <w:r w:rsidR="009E3A87" w:rsidRPr="00A50EF7">
        <w:rPr>
          <w:rFonts w:ascii="Times New Roman" w:hAnsi="Times New Roman" w:cs="Times New Roman"/>
          <w:sz w:val="20"/>
          <w:szCs w:val="20"/>
          <w:lang w:val="uk-UA"/>
        </w:rPr>
        <w:t xml:space="preserve"> та провести протокольну зустріч із експертами компаній-членів Палати для опрацювання відповідних змін до Законопроекту</w:t>
      </w:r>
      <w:bookmarkStart w:id="3" w:name="_Hlk490125074"/>
      <w:r w:rsidR="009E3A87" w:rsidRPr="00A50EF7">
        <w:rPr>
          <w:rFonts w:ascii="Times New Roman" w:hAnsi="Times New Roman" w:cs="Times New Roman"/>
          <w:sz w:val="20"/>
          <w:szCs w:val="20"/>
          <w:lang w:val="uk-UA"/>
        </w:rPr>
        <w:t xml:space="preserve"> та </w:t>
      </w:r>
      <w:r w:rsidR="00BF645A" w:rsidRPr="00A50EF7">
        <w:rPr>
          <w:rFonts w:ascii="Times New Roman" w:hAnsi="Times New Roman" w:cs="Times New Roman"/>
          <w:sz w:val="20"/>
          <w:szCs w:val="20"/>
          <w:lang w:val="uk-UA"/>
        </w:rPr>
        <w:t>напрацювання консолідованих рішень.</w:t>
      </w:r>
    </w:p>
    <w:p w14:paraId="44F64B36" w14:textId="77777777" w:rsidR="00341EBB" w:rsidRPr="00A50EF7" w:rsidRDefault="00341EBB"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w:t>
      </w:r>
      <w:r w:rsidR="00C70B4D" w:rsidRPr="00A50EF7">
        <w:rPr>
          <w:rFonts w:ascii="Times New Roman" w:hAnsi="Times New Roman" w:cs="Times New Roman"/>
          <w:sz w:val="20"/>
          <w:szCs w:val="20"/>
          <w:lang w:val="uk-UA"/>
        </w:rPr>
        <w:t>–</w:t>
      </w:r>
      <w:r w:rsidRPr="00A50EF7">
        <w:rPr>
          <w:rFonts w:ascii="Times New Roman" w:hAnsi="Times New Roman" w:cs="Times New Roman"/>
          <w:sz w:val="20"/>
          <w:szCs w:val="20"/>
          <w:lang w:val="uk-UA"/>
        </w:rPr>
        <w:t xml:space="preserve"> </w:t>
      </w:r>
      <w:r w:rsidR="00E4586E" w:rsidRPr="00A50EF7">
        <w:rPr>
          <w:rFonts w:ascii="Times New Roman" w:hAnsi="Times New Roman" w:cs="Times New Roman"/>
          <w:sz w:val="20"/>
          <w:szCs w:val="20"/>
          <w:lang w:val="uk-UA"/>
        </w:rPr>
        <w:t>Лідія Левіцька</w:t>
      </w:r>
      <w:r w:rsidRPr="00A50EF7">
        <w:rPr>
          <w:rFonts w:ascii="Times New Roman" w:hAnsi="Times New Roman" w:cs="Times New Roman"/>
          <w:sz w:val="20"/>
          <w:szCs w:val="20"/>
          <w:lang w:val="uk-UA"/>
        </w:rPr>
        <w:t>, менеджер з питань стратегічного розвитку</w:t>
      </w:r>
      <w:r w:rsidR="00E4586E" w:rsidRPr="00A50EF7">
        <w:rPr>
          <w:rFonts w:ascii="Times New Roman" w:hAnsi="Times New Roman" w:cs="Times New Roman"/>
          <w:sz w:val="20"/>
          <w:szCs w:val="20"/>
          <w:lang w:val="uk-UA"/>
        </w:rPr>
        <w:t xml:space="preserve"> (інфраструктура</w:t>
      </w:r>
      <w:r w:rsidRPr="00A50EF7">
        <w:rPr>
          <w:rFonts w:ascii="Times New Roman" w:hAnsi="Times New Roman" w:cs="Times New Roman"/>
          <w:sz w:val="20"/>
          <w:szCs w:val="20"/>
          <w:lang w:val="uk-UA"/>
        </w:rPr>
        <w:t xml:space="preserve">) або електронною поштою за адресою </w:t>
      </w:r>
      <w:hyperlink r:id="rId8" w:history="1">
        <w:r w:rsidR="00E4586E" w:rsidRPr="00A50EF7">
          <w:rPr>
            <w:rStyle w:val="Hyperlink"/>
            <w:rFonts w:ascii="Times New Roman" w:hAnsi="Times New Roman" w:cs="Times New Roman"/>
            <w:color w:val="auto"/>
            <w:sz w:val="20"/>
            <w:szCs w:val="20"/>
            <w:lang w:val="en-US"/>
          </w:rPr>
          <w:t>llevitska</w:t>
        </w:r>
        <w:r w:rsidR="00E4586E" w:rsidRPr="00A50EF7">
          <w:rPr>
            <w:rStyle w:val="Hyperlink"/>
            <w:rFonts w:ascii="Times New Roman" w:hAnsi="Times New Roman" w:cs="Times New Roman"/>
            <w:color w:val="auto"/>
            <w:sz w:val="20"/>
            <w:szCs w:val="20"/>
            <w:lang w:val="uk-UA"/>
          </w:rPr>
          <w:t>@chamber.ua</w:t>
        </w:r>
      </w:hyperlink>
      <w:r w:rsidRPr="00A50EF7">
        <w:rPr>
          <w:rFonts w:ascii="Times New Roman" w:hAnsi="Times New Roman" w:cs="Times New Roman"/>
          <w:sz w:val="20"/>
          <w:szCs w:val="20"/>
          <w:lang w:val="uk-UA"/>
        </w:rPr>
        <w:t>.</w:t>
      </w:r>
    </w:p>
    <w:p w14:paraId="37B03AB9" w14:textId="77777777" w:rsidR="00ED7FA6" w:rsidRPr="00A50EF7" w:rsidRDefault="00ED7FA6" w:rsidP="007B1BCB">
      <w:pPr>
        <w:tabs>
          <w:tab w:val="left" w:pos="567"/>
          <w:tab w:val="center" w:pos="4677"/>
        </w:tabs>
        <w:spacing w:after="0" w:line="240" w:lineRule="auto"/>
        <w:ind w:firstLine="706"/>
        <w:jc w:val="both"/>
        <w:rPr>
          <w:rFonts w:ascii="Times New Roman" w:eastAsia="Calibri" w:hAnsi="Times New Roman" w:cs="Times New Roman"/>
          <w:b/>
          <w:sz w:val="20"/>
          <w:szCs w:val="20"/>
          <w:lang w:val="uk-UA"/>
        </w:rPr>
      </w:pPr>
    </w:p>
    <w:p w14:paraId="7EC99874" w14:textId="57FF679A" w:rsidR="00EE3D85" w:rsidRPr="00A50EF7" w:rsidRDefault="00EE3D85" w:rsidP="007B1BCB">
      <w:pPr>
        <w:tabs>
          <w:tab w:val="left" w:pos="567"/>
          <w:tab w:val="center" w:pos="4677"/>
        </w:tabs>
        <w:spacing w:after="0" w:line="240" w:lineRule="auto"/>
        <w:ind w:firstLine="706"/>
        <w:jc w:val="both"/>
        <w:rPr>
          <w:rFonts w:ascii="Times New Roman" w:eastAsia="Calibri" w:hAnsi="Times New Roman" w:cs="Times New Roman"/>
          <w:i/>
          <w:sz w:val="20"/>
          <w:szCs w:val="20"/>
          <w:lang w:val="uk-UA"/>
        </w:rPr>
      </w:pPr>
      <w:r w:rsidRPr="00A50EF7">
        <w:rPr>
          <w:rFonts w:ascii="Times New Roman" w:eastAsia="Calibri" w:hAnsi="Times New Roman" w:cs="Times New Roman"/>
          <w:i/>
          <w:sz w:val="20"/>
          <w:szCs w:val="20"/>
          <w:lang w:val="uk-UA"/>
        </w:rPr>
        <w:t xml:space="preserve">Додаток: </w:t>
      </w:r>
      <w:r w:rsidRPr="00751BDB">
        <w:rPr>
          <w:rFonts w:ascii="Times New Roman" w:eastAsia="Calibri" w:hAnsi="Times New Roman" w:cs="Times New Roman"/>
          <w:i/>
          <w:sz w:val="20"/>
          <w:szCs w:val="20"/>
          <w:lang w:val="uk-UA"/>
        </w:rPr>
        <w:t xml:space="preserve">на </w:t>
      </w:r>
      <w:r w:rsidR="00751BDB" w:rsidRPr="00751BDB">
        <w:rPr>
          <w:rFonts w:ascii="Times New Roman" w:eastAsia="Calibri" w:hAnsi="Times New Roman" w:cs="Times New Roman"/>
          <w:i/>
          <w:sz w:val="20"/>
          <w:szCs w:val="20"/>
          <w:lang w:val="uk-UA"/>
        </w:rPr>
        <w:t>23</w:t>
      </w:r>
      <w:r w:rsidRPr="00751BDB">
        <w:rPr>
          <w:rFonts w:ascii="Times New Roman" w:eastAsia="Calibri" w:hAnsi="Times New Roman" w:cs="Times New Roman"/>
          <w:i/>
          <w:sz w:val="20"/>
          <w:szCs w:val="20"/>
          <w:lang w:val="uk-UA"/>
        </w:rPr>
        <w:t xml:space="preserve"> арк.</w:t>
      </w:r>
    </w:p>
    <w:p w14:paraId="16EAA4C3" w14:textId="77777777" w:rsidR="00EE3D85" w:rsidRPr="00A50EF7" w:rsidRDefault="00EE3D85" w:rsidP="007B1BCB">
      <w:pPr>
        <w:tabs>
          <w:tab w:val="left" w:pos="567"/>
          <w:tab w:val="center" w:pos="4677"/>
        </w:tabs>
        <w:spacing w:after="0" w:line="240" w:lineRule="auto"/>
        <w:ind w:firstLine="706"/>
        <w:jc w:val="both"/>
        <w:rPr>
          <w:rFonts w:ascii="Times New Roman" w:eastAsia="Calibri" w:hAnsi="Times New Roman" w:cs="Times New Roman"/>
          <w:b/>
          <w:sz w:val="20"/>
          <w:szCs w:val="20"/>
          <w:lang w:val="uk-UA"/>
        </w:rPr>
      </w:pPr>
    </w:p>
    <w:p w14:paraId="42BF81D0" w14:textId="77777777" w:rsidR="00341EBB" w:rsidRPr="00A50EF7" w:rsidRDefault="00341EBB" w:rsidP="007B1BCB">
      <w:pPr>
        <w:tabs>
          <w:tab w:val="left" w:pos="567"/>
          <w:tab w:val="center" w:pos="4677"/>
        </w:tabs>
        <w:spacing w:after="0" w:line="240" w:lineRule="auto"/>
        <w:ind w:firstLine="706"/>
        <w:jc w:val="both"/>
        <w:rPr>
          <w:rFonts w:ascii="Times New Roman" w:eastAsia="Calibri" w:hAnsi="Times New Roman" w:cs="Times New Roman"/>
          <w:b/>
          <w:sz w:val="20"/>
          <w:szCs w:val="20"/>
          <w:lang w:val="uk-UA"/>
        </w:rPr>
      </w:pPr>
      <w:r w:rsidRPr="00A50EF7">
        <w:rPr>
          <w:rFonts w:ascii="Times New Roman" w:eastAsia="Calibri" w:hAnsi="Times New Roman" w:cs="Times New Roman"/>
          <w:b/>
          <w:sz w:val="20"/>
          <w:szCs w:val="20"/>
          <w:lang w:val="uk-UA"/>
        </w:rPr>
        <w:t>З повагою,</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FB2FFE" w:rsidRPr="00A50EF7" w14:paraId="10E3493E" w14:textId="77777777" w:rsidTr="00F52C69">
        <w:tc>
          <w:tcPr>
            <w:tcW w:w="5068" w:type="dxa"/>
          </w:tcPr>
          <w:p w14:paraId="47E3F283" w14:textId="77777777" w:rsidR="00F52C69" w:rsidRPr="00A50EF7" w:rsidRDefault="00F52C69" w:rsidP="007B1BCB">
            <w:pPr>
              <w:tabs>
                <w:tab w:val="left" w:pos="567"/>
                <w:tab w:val="center" w:pos="4677"/>
              </w:tabs>
              <w:ind w:firstLine="706"/>
              <w:jc w:val="both"/>
              <w:rPr>
                <w:rFonts w:ascii="Times New Roman" w:eastAsia="Calibri" w:hAnsi="Times New Roman" w:cs="Times New Roman"/>
                <w:b/>
                <w:sz w:val="20"/>
                <w:szCs w:val="20"/>
                <w:lang w:val="uk-UA"/>
              </w:rPr>
            </w:pPr>
            <w:r w:rsidRPr="00A50EF7">
              <w:rPr>
                <w:rFonts w:ascii="Times New Roman" w:eastAsia="Calibri" w:hAnsi="Times New Roman" w:cs="Times New Roman"/>
                <w:b/>
                <w:sz w:val="20"/>
                <w:szCs w:val="20"/>
                <w:lang w:val="uk-UA"/>
              </w:rPr>
              <w:t>Президент</w:t>
            </w:r>
          </w:p>
        </w:tc>
        <w:tc>
          <w:tcPr>
            <w:tcW w:w="5069" w:type="dxa"/>
          </w:tcPr>
          <w:p w14:paraId="0EDB5F4A" w14:textId="77777777" w:rsidR="00F52C69" w:rsidRPr="00A50EF7" w:rsidRDefault="00F52C69" w:rsidP="007B1BCB">
            <w:pPr>
              <w:tabs>
                <w:tab w:val="left" w:pos="567"/>
                <w:tab w:val="center" w:pos="4677"/>
              </w:tabs>
              <w:ind w:firstLine="706"/>
              <w:jc w:val="right"/>
              <w:rPr>
                <w:rFonts w:ascii="Times New Roman" w:eastAsia="Calibri" w:hAnsi="Times New Roman" w:cs="Times New Roman"/>
                <w:b/>
                <w:sz w:val="20"/>
                <w:szCs w:val="20"/>
                <w:lang w:val="uk-UA"/>
              </w:rPr>
            </w:pPr>
            <w:r w:rsidRPr="00A50EF7">
              <w:rPr>
                <w:rFonts w:ascii="Times New Roman" w:hAnsi="Times New Roman" w:cs="Times New Roman"/>
                <w:b/>
                <w:sz w:val="20"/>
                <w:szCs w:val="20"/>
                <w:lang w:val="uk-UA"/>
              </w:rPr>
              <w:t>Андрій Гундер</w:t>
            </w:r>
          </w:p>
        </w:tc>
      </w:tr>
    </w:tbl>
    <w:p w14:paraId="7A7D7B34" w14:textId="77777777" w:rsidR="00F52C69" w:rsidRPr="00A50EF7" w:rsidRDefault="00F52C69" w:rsidP="007B1BCB">
      <w:pPr>
        <w:tabs>
          <w:tab w:val="left" w:pos="567"/>
          <w:tab w:val="center" w:pos="4677"/>
        </w:tabs>
        <w:spacing w:after="0" w:line="240" w:lineRule="auto"/>
        <w:ind w:firstLine="706"/>
        <w:jc w:val="both"/>
        <w:rPr>
          <w:rFonts w:ascii="Times New Roman" w:eastAsia="Calibri" w:hAnsi="Times New Roman" w:cs="Times New Roman"/>
          <w:b/>
          <w:sz w:val="20"/>
          <w:szCs w:val="20"/>
          <w:lang w:val="uk-UA"/>
        </w:rPr>
      </w:pPr>
    </w:p>
    <w:p w14:paraId="3AEC761F" w14:textId="77777777" w:rsidR="00ED7FA6" w:rsidRPr="00A50EF7" w:rsidRDefault="00341EBB" w:rsidP="007B1BCB">
      <w:pPr>
        <w:spacing w:after="0" w:line="240" w:lineRule="auto"/>
        <w:ind w:firstLine="706"/>
        <w:jc w:val="both"/>
        <w:rPr>
          <w:rFonts w:ascii="Times New Roman" w:hAnsi="Times New Roman" w:cs="Times New Roman"/>
          <w:b/>
          <w:sz w:val="20"/>
          <w:szCs w:val="20"/>
          <w:lang w:val="uk-UA"/>
        </w:rPr>
      </w:pPr>
      <w:r w:rsidRPr="00A50EF7">
        <w:rPr>
          <w:rFonts w:ascii="Times New Roman" w:eastAsia="Calibri"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00ED7FA6" w:rsidRPr="00A50EF7">
        <w:rPr>
          <w:rFonts w:ascii="Times New Roman" w:hAnsi="Times New Roman" w:cs="Times New Roman"/>
          <w:b/>
          <w:sz w:val="20"/>
          <w:szCs w:val="20"/>
          <w:lang w:val="uk-UA"/>
        </w:rPr>
        <w:t xml:space="preserve">   </w:t>
      </w:r>
      <w:r w:rsidRPr="00A50EF7">
        <w:rPr>
          <w:rFonts w:ascii="Times New Roman" w:hAnsi="Times New Roman" w:cs="Times New Roman"/>
          <w:b/>
          <w:sz w:val="20"/>
          <w:szCs w:val="20"/>
          <w:lang w:val="uk-UA"/>
        </w:rPr>
        <w:tab/>
      </w:r>
      <w:r w:rsidRPr="00A50EF7">
        <w:rPr>
          <w:rFonts w:ascii="Times New Roman" w:hAnsi="Times New Roman" w:cs="Times New Roman"/>
          <w:b/>
          <w:sz w:val="20"/>
          <w:szCs w:val="20"/>
          <w:lang w:val="uk-UA"/>
        </w:rPr>
        <w:tab/>
      </w:r>
      <w:r w:rsidR="00ED7FA6" w:rsidRPr="00A50EF7">
        <w:rPr>
          <w:rFonts w:ascii="Times New Roman" w:hAnsi="Times New Roman" w:cs="Times New Roman"/>
          <w:b/>
          <w:sz w:val="20"/>
          <w:szCs w:val="20"/>
          <w:lang w:val="uk-UA"/>
        </w:rPr>
        <w:t xml:space="preserve">      </w:t>
      </w:r>
      <w:r w:rsidR="00C15A94" w:rsidRPr="00A50EF7">
        <w:rPr>
          <w:rFonts w:ascii="Times New Roman" w:hAnsi="Times New Roman" w:cs="Times New Roman"/>
          <w:b/>
          <w:sz w:val="20"/>
          <w:szCs w:val="20"/>
          <w:lang w:val="uk-UA"/>
        </w:rPr>
        <w:t xml:space="preserve">               </w:t>
      </w:r>
    </w:p>
    <w:p w14:paraId="1C7C6366" w14:textId="77777777" w:rsidR="009D2663" w:rsidRPr="00A50EF7" w:rsidRDefault="009D2663" w:rsidP="007B1BCB">
      <w:pPr>
        <w:pStyle w:val="Heading3"/>
        <w:shd w:val="clear" w:color="auto" w:fill="FFFFFF"/>
        <w:spacing w:before="0" w:beforeAutospacing="0" w:after="0" w:afterAutospacing="0"/>
        <w:ind w:firstLine="706"/>
        <w:jc w:val="right"/>
        <w:textAlignment w:val="baseline"/>
        <w:rPr>
          <w:sz w:val="20"/>
          <w:szCs w:val="20"/>
          <w:lang w:val="uk-UA"/>
        </w:rPr>
      </w:pPr>
      <w:bookmarkStart w:id="4" w:name="_GoBack"/>
      <w:bookmarkEnd w:id="4"/>
      <w:r w:rsidRPr="00A50EF7">
        <w:rPr>
          <w:sz w:val="20"/>
          <w:szCs w:val="20"/>
          <w:lang w:val="uk-UA"/>
        </w:rPr>
        <w:br w:type="page"/>
      </w:r>
    </w:p>
    <w:p w14:paraId="6AFDF540" w14:textId="77777777" w:rsidR="000E5FA4" w:rsidRPr="00A50EF7" w:rsidRDefault="000E5FA4" w:rsidP="007B1BCB">
      <w:pPr>
        <w:pStyle w:val="Heading3"/>
        <w:shd w:val="clear" w:color="auto" w:fill="FFFFFF"/>
        <w:spacing w:before="0" w:beforeAutospacing="0" w:after="0" w:afterAutospacing="0"/>
        <w:ind w:firstLine="706"/>
        <w:jc w:val="right"/>
        <w:textAlignment w:val="baseline"/>
        <w:rPr>
          <w:sz w:val="20"/>
          <w:szCs w:val="20"/>
          <w:lang w:val="uk-UA"/>
        </w:rPr>
      </w:pPr>
      <w:r w:rsidRPr="00A50EF7">
        <w:rPr>
          <w:sz w:val="20"/>
          <w:szCs w:val="20"/>
          <w:lang w:val="uk-UA"/>
        </w:rPr>
        <w:lastRenderedPageBreak/>
        <w:t xml:space="preserve">Додаток до Листа </w:t>
      </w:r>
    </w:p>
    <w:p w14:paraId="2BB6971B" w14:textId="77777777" w:rsidR="000E5FA4" w:rsidRPr="00A50EF7" w:rsidRDefault="000E5FA4" w:rsidP="007B1BCB">
      <w:pPr>
        <w:pStyle w:val="Heading3"/>
        <w:shd w:val="clear" w:color="auto" w:fill="FFFFFF"/>
        <w:spacing w:before="0" w:beforeAutospacing="0" w:after="0" w:afterAutospacing="0"/>
        <w:ind w:firstLine="706"/>
        <w:jc w:val="right"/>
        <w:textAlignment w:val="baseline"/>
        <w:rPr>
          <w:sz w:val="20"/>
          <w:szCs w:val="20"/>
          <w:lang w:val="uk-UA"/>
        </w:rPr>
      </w:pPr>
      <w:r w:rsidRPr="00A50EF7">
        <w:rPr>
          <w:sz w:val="20"/>
          <w:szCs w:val="20"/>
          <w:lang w:val="uk-UA"/>
        </w:rPr>
        <w:t xml:space="preserve">Американської торговельної палати в Україні </w:t>
      </w:r>
    </w:p>
    <w:p w14:paraId="16CFAE38" w14:textId="77777777" w:rsidR="000E5FA4" w:rsidRPr="00A50EF7" w:rsidRDefault="000E5FA4" w:rsidP="007B1BCB">
      <w:pPr>
        <w:spacing w:after="0" w:line="240" w:lineRule="auto"/>
        <w:ind w:firstLine="706"/>
        <w:jc w:val="right"/>
        <w:rPr>
          <w:rFonts w:ascii="Times New Roman" w:eastAsia="Times New Roman" w:hAnsi="Times New Roman" w:cs="Times New Roman"/>
          <w:b/>
          <w:bCs/>
          <w:sz w:val="20"/>
          <w:szCs w:val="20"/>
          <w:lang w:val="uk-UA" w:eastAsia="ru-RU"/>
        </w:rPr>
      </w:pPr>
      <w:r w:rsidRPr="00A50EF7">
        <w:rPr>
          <w:rFonts w:ascii="Times New Roman" w:hAnsi="Times New Roman" w:cs="Times New Roman"/>
          <w:b/>
          <w:sz w:val="20"/>
          <w:szCs w:val="20"/>
          <w:lang w:val="uk-UA"/>
        </w:rPr>
        <w:t>№ _____ від ____________</w:t>
      </w:r>
    </w:p>
    <w:p w14:paraId="385B51CB" w14:textId="77777777" w:rsidR="000E5FA4" w:rsidRPr="00A50EF7" w:rsidRDefault="000E5FA4" w:rsidP="007B1BCB">
      <w:pPr>
        <w:spacing w:after="0" w:line="240" w:lineRule="auto"/>
        <w:ind w:firstLine="706"/>
        <w:jc w:val="right"/>
        <w:rPr>
          <w:rFonts w:ascii="Times New Roman" w:hAnsi="Times New Roman" w:cs="Times New Roman"/>
          <w:b/>
          <w:sz w:val="20"/>
          <w:szCs w:val="20"/>
          <w:lang w:val="uk-UA"/>
        </w:rPr>
      </w:pPr>
    </w:p>
    <w:p w14:paraId="225D9C1C" w14:textId="77777777" w:rsidR="000E5FA4" w:rsidRPr="00A50EF7" w:rsidRDefault="000E5FA4" w:rsidP="007B1BCB">
      <w:pPr>
        <w:pStyle w:val="Heading3"/>
        <w:shd w:val="clear" w:color="auto" w:fill="FFFFFF"/>
        <w:spacing w:before="0" w:beforeAutospacing="0" w:after="0" w:afterAutospacing="0"/>
        <w:ind w:firstLine="706"/>
        <w:jc w:val="right"/>
        <w:textAlignment w:val="baseline"/>
        <w:rPr>
          <w:b w:val="0"/>
          <w:sz w:val="20"/>
          <w:szCs w:val="20"/>
          <w:lang w:val="uk-UA"/>
        </w:rPr>
      </w:pPr>
    </w:p>
    <w:p w14:paraId="7C3A9CF5" w14:textId="77777777" w:rsidR="00EE3D85" w:rsidRPr="00A50EF7" w:rsidRDefault="00EE3D85" w:rsidP="007B1BCB">
      <w:pPr>
        <w:pStyle w:val="Heading3"/>
        <w:shd w:val="clear" w:color="auto" w:fill="FFFFFF"/>
        <w:spacing w:before="0" w:beforeAutospacing="0" w:after="0" w:afterAutospacing="0"/>
        <w:ind w:firstLine="706"/>
        <w:jc w:val="center"/>
        <w:textAlignment w:val="baseline"/>
        <w:rPr>
          <w:sz w:val="20"/>
          <w:szCs w:val="20"/>
          <w:lang w:val="uk-UA"/>
        </w:rPr>
      </w:pPr>
      <w:r w:rsidRPr="00A50EF7">
        <w:rPr>
          <w:sz w:val="20"/>
          <w:szCs w:val="20"/>
          <w:lang w:val="uk-UA"/>
        </w:rPr>
        <w:t xml:space="preserve">Пропозиції Американської торгівельної палати в Україні </w:t>
      </w:r>
    </w:p>
    <w:p w14:paraId="6FA46B72" w14:textId="77777777" w:rsidR="00EE3D85" w:rsidRPr="00A50EF7" w:rsidRDefault="00EE3D85" w:rsidP="007B1BCB">
      <w:pPr>
        <w:pStyle w:val="Heading3"/>
        <w:shd w:val="clear" w:color="auto" w:fill="FFFFFF"/>
        <w:spacing w:before="0" w:beforeAutospacing="0" w:after="0" w:afterAutospacing="0"/>
        <w:ind w:firstLine="706"/>
        <w:jc w:val="center"/>
        <w:textAlignment w:val="baseline"/>
        <w:rPr>
          <w:sz w:val="20"/>
          <w:szCs w:val="20"/>
          <w:shd w:val="clear" w:color="auto" w:fill="FFFFFF"/>
          <w:lang w:val="uk-UA"/>
        </w:rPr>
      </w:pPr>
      <w:r w:rsidRPr="00A50EF7">
        <w:rPr>
          <w:sz w:val="20"/>
          <w:szCs w:val="20"/>
          <w:lang w:val="uk-UA"/>
        </w:rPr>
        <w:t>до проекту Закону України №</w:t>
      </w:r>
      <w:r w:rsidR="00E80A29" w:rsidRPr="00A50EF7">
        <w:rPr>
          <w:sz w:val="20"/>
          <w:szCs w:val="20"/>
          <w:lang w:val="uk-UA"/>
        </w:rPr>
        <w:t xml:space="preserve"> </w:t>
      </w:r>
      <w:r w:rsidR="00E4586E" w:rsidRPr="00A50EF7">
        <w:rPr>
          <w:sz w:val="20"/>
          <w:szCs w:val="20"/>
          <w:shd w:val="clear" w:color="auto" w:fill="FFFFFF"/>
          <w:lang w:val="uk-UA"/>
        </w:rPr>
        <w:t>73</w:t>
      </w:r>
      <w:r w:rsidR="00E4586E" w:rsidRPr="00A50EF7">
        <w:rPr>
          <w:sz w:val="20"/>
          <w:szCs w:val="20"/>
          <w:shd w:val="clear" w:color="auto" w:fill="FFFFFF"/>
        </w:rPr>
        <w:t>16</w:t>
      </w:r>
      <w:r w:rsidRPr="00A50EF7">
        <w:rPr>
          <w:sz w:val="20"/>
          <w:szCs w:val="20"/>
          <w:shd w:val="clear" w:color="auto" w:fill="FFFFFF"/>
          <w:lang w:val="uk-UA"/>
        </w:rPr>
        <w:t xml:space="preserve"> «</w:t>
      </w:r>
      <w:r w:rsidR="00E4586E" w:rsidRPr="00A50EF7">
        <w:rPr>
          <w:sz w:val="20"/>
          <w:szCs w:val="20"/>
          <w:lang w:val="uk-UA"/>
        </w:rPr>
        <w:t>Про залізничний транспорт України</w:t>
      </w:r>
      <w:r w:rsidRPr="00A50EF7">
        <w:rPr>
          <w:sz w:val="20"/>
          <w:szCs w:val="20"/>
          <w:lang w:val="uk-UA"/>
        </w:rPr>
        <w:t>»</w:t>
      </w:r>
      <w:r w:rsidR="00E4586E" w:rsidRPr="00A50EF7">
        <w:rPr>
          <w:sz w:val="20"/>
          <w:szCs w:val="20"/>
          <w:shd w:val="clear" w:color="auto" w:fill="FFFFFF"/>
          <w:lang w:val="uk-UA"/>
        </w:rPr>
        <w:t xml:space="preserve"> від 17.11</w:t>
      </w:r>
      <w:r w:rsidRPr="00A50EF7">
        <w:rPr>
          <w:sz w:val="20"/>
          <w:szCs w:val="20"/>
          <w:shd w:val="clear" w:color="auto" w:fill="FFFFFF"/>
          <w:lang w:val="uk-UA"/>
        </w:rPr>
        <w:t>.2017</w:t>
      </w:r>
      <w:r w:rsidR="00E80A29" w:rsidRPr="00A50EF7">
        <w:rPr>
          <w:sz w:val="20"/>
          <w:szCs w:val="20"/>
          <w:shd w:val="clear" w:color="auto" w:fill="FFFFFF"/>
          <w:lang w:val="uk-UA"/>
        </w:rPr>
        <w:t xml:space="preserve"> </w:t>
      </w:r>
      <w:r w:rsidRPr="00A50EF7">
        <w:rPr>
          <w:sz w:val="20"/>
          <w:szCs w:val="20"/>
          <w:shd w:val="clear" w:color="auto" w:fill="FFFFFF"/>
          <w:lang w:val="uk-UA"/>
        </w:rPr>
        <w:t xml:space="preserve"> </w:t>
      </w:r>
    </w:p>
    <w:p w14:paraId="11BAEBC7" w14:textId="77777777" w:rsidR="002A3908" w:rsidRPr="00A50EF7" w:rsidRDefault="002A3908" w:rsidP="007B1BCB">
      <w:pPr>
        <w:pStyle w:val="Heading3"/>
        <w:shd w:val="clear" w:color="auto" w:fill="FFFFFF"/>
        <w:spacing w:before="0" w:beforeAutospacing="0" w:after="0" w:afterAutospacing="0"/>
        <w:ind w:firstLine="706"/>
        <w:textAlignment w:val="baseline"/>
        <w:rPr>
          <w:sz w:val="20"/>
          <w:szCs w:val="20"/>
          <w:lang w:val="uk-UA"/>
        </w:rPr>
      </w:pPr>
    </w:p>
    <w:p w14:paraId="4AF3F268" w14:textId="77777777" w:rsidR="00D36D33" w:rsidRPr="00A50EF7" w:rsidRDefault="002A3908"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006F406C" w:rsidRPr="00A50EF7">
        <w:rPr>
          <w:rFonts w:ascii="Times New Roman" w:hAnsi="Times New Roman"/>
          <w:b/>
          <w:sz w:val="20"/>
          <w:szCs w:val="20"/>
          <w:lang w:val="ru-RU"/>
        </w:rPr>
        <w:t>’</w:t>
      </w:r>
      <w:r w:rsidRPr="00A50EF7">
        <w:rPr>
          <w:rFonts w:ascii="Times New Roman" w:hAnsi="Times New Roman"/>
          <w:b/>
          <w:sz w:val="20"/>
          <w:szCs w:val="20"/>
          <w:lang w:val="uk-UA"/>
        </w:rPr>
        <w:t>язаних із визначе</w:t>
      </w:r>
      <w:r w:rsidR="006F406C" w:rsidRPr="00A50EF7">
        <w:rPr>
          <w:rFonts w:ascii="Times New Roman" w:hAnsi="Times New Roman"/>
          <w:b/>
          <w:sz w:val="20"/>
          <w:szCs w:val="20"/>
          <w:lang w:val="uk-UA"/>
        </w:rPr>
        <w:t xml:space="preserve">нням термінів у </w:t>
      </w:r>
      <w:r w:rsidRPr="00A50EF7">
        <w:rPr>
          <w:rFonts w:ascii="Times New Roman" w:hAnsi="Times New Roman"/>
          <w:b/>
          <w:sz w:val="20"/>
          <w:szCs w:val="20"/>
          <w:lang w:val="uk-UA"/>
        </w:rPr>
        <w:t xml:space="preserve">ст. </w:t>
      </w:r>
      <w:r w:rsidR="00160A79" w:rsidRPr="00A50EF7">
        <w:rPr>
          <w:rFonts w:ascii="Times New Roman" w:hAnsi="Times New Roman"/>
          <w:b/>
          <w:sz w:val="20"/>
          <w:szCs w:val="20"/>
          <w:lang w:val="uk-UA"/>
        </w:rPr>
        <w:t xml:space="preserve">ст. </w:t>
      </w:r>
      <w:r w:rsidRPr="00A50EF7">
        <w:rPr>
          <w:rFonts w:ascii="Times New Roman" w:hAnsi="Times New Roman"/>
          <w:b/>
          <w:sz w:val="20"/>
          <w:szCs w:val="20"/>
          <w:lang w:val="uk-UA"/>
        </w:rPr>
        <w:t>1</w:t>
      </w:r>
      <w:r w:rsidR="00160A79" w:rsidRPr="00A50EF7">
        <w:rPr>
          <w:rFonts w:ascii="Times New Roman" w:hAnsi="Times New Roman"/>
          <w:b/>
          <w:sz w:val="20"/>
          <w:szCs w:val="20"/>
          <w:lang w:val="uk-UA"/>
        </w:rPr>
        <w:t>, 6, 7</w:t>
      </w:r>
      <w:r w:rsidRPr="00A50EF7">
        <w:rPr>
          <w:rFonts w:ascii="Times New Roman" w:hAnsi="Times New Roman"/>
          <w:b/>
          <w:sz w:val="20"/>
          <w:szCs w:val="20"/>
          <w:lang w:val="uk-UA"/>
        </w:rPr>
        <w:t xml:space="preserve"> </w:t>
      </w:r>
      <w:r w:rsidR="006F406C" w:rsidRPr="00A50EF7">
        <w:rPr>
          <w:rFonts w:ascii="Times New Roman" w:hAnsi="Times New Roman"/>
          <w:b/>
          <w:sz w:val="20"/>
          <w:szCs w:val="20"/>
          <w:lang w:val="uk-UA"/>
        </w:rPr>
        <w:t>проекту Закону України</w:t>
      </w:r>
      <w:r w:rsidRPr="00A50EF7">
        <w:rPr>
          <w:rFonts w:ascii="Times New Roman" w:hAnsi="Times New Roman"/>
          <w:b/>
          <w:sz w:val="20"/>
          <w:szCs w:val="20"/>
          <w:lang w:val="uk-UA"/>
        </w:rPr>
        <w:t xml:space="preserve"> «</w:t>
      </w:r>
      <w:r w:rsidR="006F406C" w:rsidRPr="00A50EF7">
        <w:rPr>
          <w:rFonts w:ascii="Times New Roman" w:hAnsi="Times New Roman"/>
          <w:b/>
          <w:sz w:val="20"/>
          <w:szCs w:val="20"/>
          <w:lang w:val="uk-UA"/>
        </w:rPr>
        <w:t>Про залізничний транспорт України</w:t>
      </w:r>
      <w:r w:rsidRPr="00A50EF7">
        <w:rPr>
          <w:rFonts w:ascii="Times New Roman" w:hAnsi="Times New Roman"/>
          <w:b/>
          <w:sz w:val="20"/>
          <w:szCs w:val="20"/>
          <w:lang w:val="uk-UA"/>
        </w:rPr>
        <w:t>»</w:t>
      </w:r>
      <w:r w:rsidR="00317695" w:rsidRPr="00A50EF7">
        <w:rPr>
          <w:rFonts w:ascii="Times New Roman" w:hAnsi="Times New Roman"/>
          <w:sz w:val="20"/>
          <w:szCs w:val="20"/>
          <w:lang w:val="uk-UA"/>
        </w:rPr>
        <w:t xml:space="preserve"> </w:t>
      </w:r>
      <w:r w:rsidR="00317695" w:rsidRPr="00A50EF7">
        <w:rPr>
          <w:rFonts w:ascii="Times New Roman" w:hAnsi="Times New Roman"/>
          <w:b/>
          <w:sz w:val="20"/>
          <w:szCs w:val="20"/>
          <w:lang w:val="uk-UA"/>
        </w:rPr>
        <w:t xml:space="preserve">№ </w:t>
      </w:r>
      <w:r w:rsidR="00317695" w:rsidRPr="00A50EF7">
        <w:rPr>
          <w:rFonts w:ascii="Times New Roman" w:hAnsi="Times New Roman"/>
          <w:b/>
          <w:sz w:val="20"/>
          <w:szCs w:val="20"/>
          <w:shd w:val="clear" w:color="auto" w:fill="FFFFFF"/>
          <w:lang w:val="uk-UA"/>
        </w:rPr>
        <w:t>73</w:t>
      </w:r>
      <w:r w:rsidR="00317695" w:rsidRPr="00A50EF7">
        <w:rPr>
          <w:rFonts w:ascii="Times New Roman" w:hAnsi="Times New Roman"/>
          <w:b/>
          <w:sz w:val="20"/>
          <w:szCs w:val="20"/>
          <w:shd w:val="clear" w:color="auto" w:fill="FFFFFF"/>
          <w:lang w:val="ru-RU"/>
        </w:rPr>
        <w:t>16</w:t>
      </w:r>
    </w:p>
    <w:p w14:paraId="0BA753B4" w14:textId="77777777" w:rsidR="00D36D33" w:rsidRPr="00A50EF7" w:rsidRDefault="00D36D33" w:rsidP="007B1BCB">
      <w:pPr>
        <w:pStyle w:val="p1"/>
        <w:spacing w:before="0"/>
        <w:ind w:firstLine="706"/>
        <w:rPr>
          <w:rFonts w:ascii="Times New Roman" w:hAnsi="Times New Roman"/>
          <w:b/>
          <w:sz w:val="20"/>
          <w:szCs w:val="20"/>
          <w:lang w:val="uk-UA"/>
        </w:rPr>
      </w:pPr>
    </w:p>
    <w:p w14:paraId="2D42E4A7" w14:textId="77777777" w:rsidR="00DB24D9" w:rsidRPr="00A50EF7" w:rsidRDefault="0035518C"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Законопроектом </w:t>
      </w:r>
      <w:r w:rsidR="00317695" w:rsidRPr="00A50EF7">
        <w:rPr>
          <w:rFonts w:ascii="Times New Roman" w:hAnsi="Times New Roman" w:cs="Times New Roman"/>
          <w:sz w:val="20"/>
          <w:szCs w:val="20"/>
          <w:lang w:val="uk-UA"/>
        </w:rPr>
        <w:t xml:space="preserve">№ </w:t>
      </w:r>
      <w:r w:rsidR="00317695" w:rsidRPr="00A50EF7">
        <w:rPr>
          <w:rFonts w:ascii="Times New Roman" w:hAnsi="Times New Roman" w:cs="Times New Roman"/>
          <w:sz w:val="20"/>
          <w:szCs w:val="20"/>
          <w:shd w:val="clear" w:color="auto" w:fill="FFFFFF"/>
          <w:lang w:val="uk-UA"/>
        </w:rPr>
        <w:t xml:space="preserve">7316 </w:t>
      </w:r>
      <w:r w:rsidR="00317695" w:rsidRPr="00A50EF7">
        <w:rPr>
          <w:rFonts w:ascii="Times New Roman" w:hAnsi="Times New Roman" w:cs="Times New Roman"/>
          <w:sz w:val="20"/>
          <w:szCs w:val="20"/>
          <w:lang w:val="uk-UA"/>
        </w:rPr>
        <w:t>визначені терміни</w:t>
      </w:r>
      <w:r w:rsidRPr="00A50EF7">
        <w:rPr>
          <w:rFonts w:ascii="Times New Roman" w:hAnsi="Times New Roman" w:cs="Times New Roman"/>
          <w:sz w:val="20"/>
          <w:szCs w:val="20"/>
          <w:lang w:val="uk-UA"/>
        </w:rPr>
        <w:t>, які потребують доопрацюваня,</w:t>
      </w:r>
      <w:r w:rsidR="00317695" w:rsidRPr="00A50EF7">
        <w:rPr>
          <w:rFonts w:ascii="Times New Roman" w:hAnsi="Times New Roman" w:cs="Times New Roman"/>
          <w:sz w:val="20"/>
          <w:szCs w:val="20"/>
          <w:lang w:val="uk-UA"/>
        </w:rPr>
        <w:t xml:space="preserve"> зокрема наступні поняття потребують додаткового тлумачення: «залізнична транспортна подія», «перевізний процес», «перевізник», «оператор залізничного рухомого складу». </w:t>
      </w:r>
      <w:r w:rsidR="00DB24D9" w:rsidRPr="00A50EF7">
        <w:rPr>
          <w:rFonts w:ascii="Times New Roman" w:hAnsi="Times New Roman" w:cs="Times New Roman"/>
          <w:sz w:val="20"/>
          <w:szCs w:val="20"/>
          <w:lang w:val="uk-UA"/>
        </w:rPr>
        <w:t>Більше того, у Законопроекті не враховано можливості пошкодження залізничного рухомого складу, перевезення залізничного рухомого</w:t>
      </w:r>
      <w:r w:rsidR="004135C8" w:rsidRPr="00A50EF7">
        <w:rPr>
          <w:rFonts w:ascii="Times New Roman" w:hAnsi="Times New Roman" w:cs="Times New Roman"/>
          <w:sz w:val="20"/>
          <w:szCs w:val="20"/>
          <w:lang w:val="uk-UA"/>
        </w:rPr>
        <w:t xml:space="preserve"> складу при перевізному процесі, перевезення залізничного рухомого складу перевізником.</w:t>
      </w:r>
      <w:r w:rsidR="00160A79" w:rsidRPr="00A50EF7">
        <w:rPr>
          <w:rFonts w:ascii="Times New Roman" w:hAnsi="Times New Roman" w:cs="Times New Roman"/>
          <w:sz w:val="20"/>
          <w:szCs w:val="20"/>
          <w:lang w:val="uk-UA"/>
        </w:rPr>
        <w:t xml:space="preserve"> Сл</w:t>
      </w:r>
      <w:r w:rsidR="004135C8" w:rsidRPr="00A50EF7">
        <w:rPr>
          <w:rFonts w:ascii="Times New Roman" w:hAnsi="Times New Roman" w:cs="Times New Roman"/>
          <w:sz w:val="20"/>
          <w:szCs w:val="20"/>
          <w:lang w:val="uk-UA"/>
        </w:rPr>
        <w:t>і</w:t>
      </w:r>
      <w:r w:rsidR="00160A79" w:rsidRPr="00A50EF7">
        <w:rPr>
          <w:rFonts w:ascii="Times New Roman" w:hAnsi="Times New Roman" w:cs="Times New Roman"/>
          <w:sz w:val="20"/>
          <w:szCs w:val="20"/>
          <w:lang w:val="uk-UA"/>
        </w:rPr>
        <w:t>д</w:t>
      </w:r>
      <w:r w:rsidR="004135C8" w:rsidRPr="00A50EF7">
        <w:rPr>
          <w:rFonts w:ascii="Times New Roman" w:hAnsi="Times New Roman" w:cs="Times New Roman"/>
          <w:sz w:val="20"/>
          <w:szCs w:val="20"/>
          <w:lang w:val="uk-UA"/>
        </w:rPr>
        <w:t xml:space="preserve"> також врахувати, що </w:t>
      </w:r>
      <w:r w:rsidR="00160A79" w:rsidRPr="00A50EF7">
        <w:rPr>
          <w:rFonts w:ascii="Times New Roman" w:hAnsi="Times New Roman" w:cs="Times New Roman"/>
          <w:sz w:val="20"/>
          <w:szCs w:val="20"/>
          <w:lang w:val="uk-UA"/>
        </w:rPr>
        <w:t>поняття «</w:t>
      </w:r>
      <w:r w:rsidR="004135C8" w:rsidRPr="00A50EF7">
        <w:rPr>
          <w:rFonts w:ascii="Times New Roman" w:hAnsi="Times New Roman" w:cs="Times New Roman"/>
          <w:sz w:val="20"/>
          <w:szCs w:val="20"/>
          <w:lang w:val="uk-UA"/>
        </w:rPr>
        <w:t>д</w:t>
      </w:r>
      <w:r w:rsidR="00160A79" w:rsidRPr="00A50EF7">
        <w:rPr>
          <w:rFonts w:ascii="Times New Roman" w:hAnsi="Times New Roman" w:cs="Times New Roman"/>
          <w:sz w:val="20"/>
          <w:szCs w:val="20"/>
          <w:lang w:val="uk-UA"/>
        </w:rPr>
        <w:t>іяльн</w:t>
      </w:r>
      <w:r w:rsidR="00335335" w:rsidRPr="00A50EF7">
        <w:rPr>
          <w:rFonts w:ascii="Times New Roman" w:hAnsi="Times New Roman" w:cs="Times New Roman"/>
          <w:sz w:val="20"/>
          <w:szCs w:val="20"/>
          <w:lang w:val="uk-UA"/>
        </w:rPr>
        <w:t>і</w:t>
      </w:r>
      <w:r w:rsidR="00160A79" w:rsidRPr="00A50EF7">
        <w:rPr>
          <w:rFonts w:ascii="Times New Roman" w:hAnsi="Times New Roman" w:cs="Times New Roman"/>
          <w:sz w:val="20"/>
          <w:szCs w:val="20"/>
          <w:lang w:val="uk-UA"/>
        </w:rPr>
        <w:t>ст</w:t>
      </w:r>
      <w:r w:rsidR="00335335" w:rsidRPr="00A50EF7">
        <w:rPr>
          <w:rFonts w:ascii="Times New Roman" w:hAnsi="Times New Roman" w:cs="Times New Roman"/>
          <w:sz w:val="20"/>
          <w:szCs w:val="20"/>
          <w:lang w:val="uk-UA"/>
        </w:rPr>
        <w:t>ь</w:t>
      </w:r>
      <w:r w:rsidR="004135C8" w:rsidRPr="00A50EF7">
        <w:rPr>
          <w:rFonts w:ascii="Times New Roman" w:hAnsi="Times New Roman" w:cs="Times New Roman"/>
          <w:sz w:val="20"/>
          <w:szCs w:val="20"/>
          <w:lang w:val="uk-UA"/>
        </w:rPr>
        <w:t xml:space="preserve"> операторів залізничного рухомого складу</w:t>
      </w:r>
      <w:r w:rsidR="00160A79" w:rsidRPr="00A50EF7">
        <w:rPr>
          <w:rFonts w:ascii="Times New Roman" w:hAnsi="Times New Roman" w:cs="Times New Roman"/>
          <w:sz w:val="20"/>
          <w:szCs w:val="20"/>
          <w:lang w:val="uk-UA"/>
        </w:rPr>
        <w:t>»</w:t>
      </w:r>
      <w:r w:rsidR="004135C8" w:rsidRPr="00A50EF7">
        <w:rPr>
          <w:rFonts w:ascii="Times New Roman" w:hAnsi="Times New Roman" w:cs="Times New Roman"/>
          <w:sz w:val="20"/>
          <w:szCs w:val="20"/>
          <w:lang w:val="uk-UA"/>
        </w:rPr>
        <w:t xml:space="preserve"> значно ширше, ніж </w:t>
      </w:r>
      <w:r w:rsidR="00160A79" w:rsidRPr="00A50EF7">
        <w:rPr>
          <w:rFonts w:ascii="Times New Roman" w:hAnsi="Times New Roman" w:cs="Times New Roman"/>
          <w:sz w:val="20"/>
          <w:szCs w:val="20"/>
          <w:lang w:val="uk-UA"/>
        </w:rPr>
        <w:t>поняття «</w:t>
      </w:r>
      <w:r w:rsidR="004135C8" w:rsidRPr="00A50EF7">
        <w:rPr>
          <w:rFonts w:ascii="Times New Roman" w:hAnsi="Times New Roman" w:cs="Times New Roman"/>
          <w:sz w:val="20"/>
          <w:szCs w:val="20"/>
          <w:lang w:val="uk-UA"/>
        </w:rPr>
        <w:t>надання рухомого складу для перевезень</w:t>
      </w:r>
      <w:r w:rsidR="00160A79" w:rsidRPr="00A50EF7">
        <w:rPr>
          <w:rFonts w:ascii="Times New Roman" w:hAnsi="Times New Roman" w:cs="Times New Roman"/>
          <w:sz w:val="20"/>
          <w:szCs w:val="20"/>
          <w:lang w:val="uk-UA"/>
        </w:rPr>
        <w:t>»</w:t>
      </w:r>
      <w:r w:rsidR="004135C8" w:rsidRPr="00A50EF7">
        <w:rPr>
          <w:rFonts w:ascii="Times New Roman" w:hAnsi="Times New Roman" w:cs="Times New Roman"/>
          <w:sz w:val="20"/>
          <w:szCs w:val="20"/>
          <w:lang w:val="uk-UA"/>
        </w:rPr>
        <w:t>.</w:t>
      </w:r>
    </w:p>
    <w:p w14:paraId="7A4AA059" w14:textId="77777777" w:rsidR="00D36D33" w:rsidRPr="00A50EF7" w:rsidRDefault="004135C8"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Враховуючи вищевикладене, п</w:t>
      </w:r>
      <w:r w:rsidR="00D36D33" w:rsidRPr="00A50EF7">
        <w:rPr>
          <w:rFonts w:ascii="Times New Roman" w:hAnsi="Times New Roman" w:cs="Times New Roman"/>
          <w:sz w:val="20"/>
          <w:szCs w:val="20"/>
          <w:lang w:val="uk-UA"/>
        </w:rPr>
        <w:t xml:space="preserve">ропонуємо викласти ст. 1 </w:t>
      </w:r>
      <w:r w:rsidR="00160A79" w:rsidRPr="00A50EF7">
        <w:rPr>
          <w:rFonts w:ascii="Times New Roman" w:hAnsi="Times New Roman" w:cs="Times New Roman"/>
          <w:sz w:val="20"/>
          <w:szCs w:val="20"/>
          <w:lang w:val="uk-UA"/>
        </w:rPr>
        <w:t xml:space="preserve">Законопроекту № 7316 </w:t>
      </w:r>
      <w:r w:rsidR="00D36D33" w:rsidRPr="00A50EF7">
        <w:rPr>
          <w:rFonts w:ascii="Times New Roman" w:hAnsi="Times New Roman" w:cs="Times New Roman"/>
          <w:sz w:val="20"/>
          <w:szCs w:val="20"/>
          <w:lang w:val="uk-UA"/>
        </w:rPr>
        <w:t>в наступній редакції:</w:t>
      </w:r>
    </w:p>
    <w:p w14:paraId="1BF673B1" w14:textId="77777777" w:rsidR="008524DC" w:rsidRPr="00A50EF7" w:rsidRDefault="008524DC" w:rsidP="007B1BCB">
      <w:pPr>
        <w:pStyle w:val="p1"/>
        <w:spacing w:before="0"/>
        <w:ind w:firstLine="706"/>
        <w:rPr>
          <w:rFonts w:ascii="Times New Roman" w:hAnsi="Times New Roman"/>
          <w:b/>
          <w:sz w:val="20"/>
          <w:szCs w:val="20"/>
          <w:lang w:val="uk-UA"/>
        </w:rPr>
      </w:pPr>
    </w:p>
    <w:tbl>
      <w:tblPr>
        <w:tblStyle w:val="TableGrid"/>
        <w:tblW w:w="4839" w:type="pct"/>
        <w:tblInd w:w="198" w:type="dxa"/>
        <w:tblLook w:val="04A0" w:firstRow="1" w:lastRow="0" w:firstColumn="1" w:lastColumn="0" w:noHBand="0" w:noVBand="1"/>
      </w:tblPr>
      <w:tblGrid>
        <w:gridCol w:w="5129"/>
        <w:gridCol w:w="4682"/>
      </w:tblGrid>
      <w:tr w:rsidR="0070290E" w:rsidRPr="00A50EF7" w14:paraId="7E761675" w14:textId="77777777" w:rsidTr="004135C8">
        <w:tc>
          <w:tcPr>
            <w:tcW w:w="2614" w:type="pct"/>
          </w:tcPr>
          <w:p w14:paraId="58C0FC6E" w14:textId="77777777" w:rsidR="004135C8" w:rsidRPr="00A50EF7" w:rsidRDefault="004135C8"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386" w:type="pct"/>
          </w:tcPr>
          <w:p w14:paraId="7EA0EB76" w14:textId="77777777" w:rsidR="004135C8" w:rsidRPr="00A50EF7" w:rsidRDefault="004135C8"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Пропозиція</w:t>
            </w:r>
          </w:p>
        </w:tc>
      </w:tr>
      <w:tr w:rsidR="00335335" w:rsidRPr="00A50EF7" w14:paraId="7569D90C" w14:textId="77777777" w:rsidTr="004135C8">
        <w:tc>
          <w:tcPr>
            <w:tcW w:w="2614" w:type="pct"/>
            <w:vMerge w:val="restart"/>
          </w:tcPr>
          <w:p w14:paraId="13488BCE" w14:textId="77777777" w:rsidR="00335335" w:rsidRPr="00A50EF7" w:rsidRDefault="00335335" w:rsidP="007B1BCB">
            <w:pPr>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Стаття. 1. Визначення термінів</w:t>
            </w:r>
          </w:p>
          <w:p w14:paraId="612816B4" w14:textId="77777777" w:rsidR="00CA45EF" w:rsidRPr="00A50EF7" w:rsidRDefault="00CA45EF" w:rsidP="007B1BCB">
            <w:pPr>
              <w:ind w:firstLine="706"/>
              <w:jc w:val="both"/>
              <w:rPr>
                <w:rFonts w:ascii="Times New Roman" w:hAnsi="Times New Roman" w:cs="Times New Roman"/>
                <w:b/>
                <w:sz w:val="20"/>
                <w:szCs w:val="20"/>
                <w:lang w:val="uk-UA"/>
              </w:rPr>
            </w:pPr>
          </w:p>
          <w:p w14:paraId="59FBF26C" w14:textId="77777777" w:rsidR="00CA45EF" w:rsidRPr="00A50EF7" w:rsidRDefault="00CA45EF" w:rsidP="00CA45EF">
            <w:pPr>
              <w:autoSpaceDE w:val="0"/>
              <w:autoSpaceDN w:val="0"/>
              <w:adjustRightInd w:val="0"/>
              <w:ind w:firstLine="567"/>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1) безпека руху на залізничному транспорті (далі — безпека руху) — стан захищеності процесу (системи) руху залізничного рухомого складу, самого залізничного рухомого складу та об’єктів інфраструктури під час їх експлуатації, при якому ризик виникнення залізничних транспортних подій та їх наслідків не перевищує гранично допустимого рівня, що може призвести до шкоди життю або здоров’ю громадян, шкоди навколишньому природному середовищу, майну фізичних чи юридичних осіб від наслідків таких подій</w:t>
            </w:r>
            <w:r w:rsidR="00A50EF7" w:rsidRPr="00A50EF7">
              <w:rPr>
                <w:rFonts w:ascii="Times New Roman" w:hAnsi="Times New Roman" w:cs="Times New Roman"/>
                <w:sz w:val="20"/>
                <w:szCs w:val="20"/>
                <w:lang w:val="uk-UA"/>
              </w:rPr>
              <w:t>;</w:t>
            </w:r>
            <w:r w:rsidRPr="00A50EF7">
              <w:rPr>
                <w:rFonts w:ascii="Times New Roman" w:hAnsi="Times New Roman" w:cs="Times New Roman"/>
                <w:sz w:val="20"/>
                <w:szCs w:val="20"/>
                <w:lang w:val="uk-UA"/>
              </w:rPr>
              <w:t xml:space="preserve"> </w:t>
            </w:r>
          </w:p>
          <w:p w14:paraId="318FFCD1"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highlight w:val="yellow"/>
                <w:lang w:val="uk-UA"/>
              </w:rPr>
            </w:pPr>
          </w:p>
          <w:p w14:paraId="7BE2A0C2"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2) вантаж — майно (у тому числі вироби, предмети, корисні копалини, матеріали, сировина, відходи виробництва та споживання), прийняте у встановленому порядку для перевезення у вантажних вагонах, контейнерах, а також порожні вагони, контейнери та інший залізничний рухомий склад, що прийнятий до перевезення;</w:t>
            </w:r>
          </w:p>
          <w:p w14:paraId="403E3394"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lang w:val="uk-UA"/>
              </w:rPr>
            </w:pPr>
          </w:p>
          <w:p w14:paraId="2D4D8D68" w14:textId="77777777" w:rsidR="00CA45EF" w:rsidRPr="00A50EF7" w:rsidRDefault="00CA45EF" w:rsidP="00A50EF7">
            <w:pPr>
              <w:shd w:val="clear" w:color="auto" w:fill="FFFFFF" w:themeFill="background1"/>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3) вантажовідправник (відправник) — фізична чи юридична особа, яка за договором перевезення виступає від власного імені або від імені власника вантажу, багажу, вантажобагажу та зазначена у перевізному документі;</w:t>
            </w:r>
          </w:p>
          <w:p w14:paraId="1336A40D"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highlight w:val="yellow"/>
                <w:lang w:val="uk-UA"/>
              </w:rPr>
            </w:pPr>
          </w:p>
          <w:p w14:paraId="32405553"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highlight w:val="yellow"/>
                <w:lang w:val="uk-UA"/>
              </w:rPr>
            </w:pPr>
          </w:p>
          <w:p w14:paraId="69161962" w14:textId="77777777" w:rsidR="00CA45EF" w:rsidRPr="00A50EF7" w:rsidRDefault="00CA45EF" w:rsidP="00CA45EF">
            <w:pPr>
              <w:autoSpaceDE w:val="0"/>
              <w:autoSpaceDN w:val="0"/>
              <w:adjustRightInd w:val="0"/>
              <w:ind w:firstLine="567"/>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6) </w:t>
            </w:r>
            <w:commentRangeStart w:id="5"/>
            <w:r w:rsidRPr="00A50EF7">
              <w:rPr>
                <w:rFonts w:ascii="Times New Roman" w:hAnsi="Times New Roman" w:cs="Times New Roman"/>
                <w:sz w:val="20"/>
                <w:szCs w:val="20"/>
                <w:lang w:val="uk-UA"/>
              </w:rPr>
              <w:t>володілець</w:t>
            </w:r>
            <w:commentRangeEnd w:id="5"/>
            <w:r w:rsidRPr="00A50EF7">
              <w:rPr>
                <w:rStyle w:val="CommentReference"/>
                <w:rFonts w:ascii="Times New Roman" w:hAnsi="Times New Roman" w:cs="Times New Roman"/>
                <w:sz w:val="20"/>
                <w:szCs w:val="20"/>
              </w:rPr>
              <w:commentReference w:id="5"/>
            </w:r>
            <w:r w:rsidRPr="00A50EF7">
              <w:rPr>
                <w:rFonts w:ascii="Times New Roman" w:hAnsi="Times New Roman" w:cs="Times New Roman"/>
                <w:sz w:val="20"/>
                <w:szCs w:val="20"/>
                <w:lang w:val="uk-UA"/>
              </w:rPr>
              <w:t xml:space="preserve"> під'їзної колії – фізична чи юридична особа незалежно від форми власності, яка на підставі права власності чи іншого речового права на під’їзну колію здійснює її експлуатацію;</w:t>
            </w:r>
          </w:p>
          <w:p w14:paraId="0FD8A257"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highlight w:val="yellow"/>
                <w:lang w:val="uk-UA"/>
              </w:rPr>
            </w:pPr>
          </w:p>
          <w:p w14:paraId="04D8A000" w14:textId="77777777" w:rsidR="00CA45EF" w:rsidRPr="00A50EF7" w:rsidRDefault="00CA45EF" w:rsidP="00CA45EF">
            <w:pPr>
              <w:autoSpaceDE w:val="0"/>
              <w:autoSpaceDN w:val="0"/>
              <w:adjustRightInd w:val="0"/>
              <w:jc w:val="both"/>
              <w:rPr>
                <w:rFonts w:ascii="Times New Roman" w:hAnsi="Times New Roman" w:cs="Times New Roman"/>
                <w:sz w:val="20"/>
                <w:szCs w:val="20"/>
                <w:highlight w:val="yellow"/>
                <w:lang w:val="uk-UA"/>
              </w:rPr>
            </w:pPr>
          </w:p>
          <w:p w14:paraId="057EE2EA" w14:textId="77777777" w:rsidR="00CA45EF" w:rsidRPr="00A50EF7" w:rsidRDefault="00CA45EF" w:rsidP="007B1BCB">
            <w:pPr>
              <w:ind w:firstLine="706"/>
              <w:jc w:val="both"/>
              <w:rPr>
                <w:rFonts w:ascii="Times New Roman" w:hAnsi="Times New Roman" w:cs="Times New Roman"/>
                <w:b/>
                <w:sz w:val="20"/>
                <w:szCs w:val="20"/>
                <w:lang w:val="uk-UA"/>
              </w:rPr>
            </w:pPr>
          </w:p>
          <w:p w14:paraId="6FD3E659" w14:textId="77777777" w:rsidR="00335335" w:rsidRPr="00A50EF7" w:rsidRDefault="00335335"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9) залізнична транспортна подія (далі — подія) — подія, що трапилася на залізничному транспорті, у тому числі дорожньо-транспортна пригода на залізничному переїзді, та призвела до загибелі або травмування людей, пошкодження технічних засобів, вантажу, об’єктів залізничного транспорту, дезорганізації руху чи завдала шкоди навколишньому природному середовищу;</w:t>
            </w:r>
          </w:p>
          <w:p w14:paraId="2F38DF24"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33D536D4" w14:textId="77777777" w:rsidR="00CA45EF" w:rsidRPr="00A50EF7" w:rsidRDefault="00CA45EF" w:rsidP="00A50EF7">
            <w:pPr>
              <w:autoSpaceDE w:val="0"/>
              <w:autoSpaceDN w:val="0"/>
              <w:adjustRightInd w:val="0"/>
              <w:jc w:val="both"/>
              <w:rPr>
                <w:rFonts w:ascii="Times New Roman" w:hAnsi="Times New Roman" w:cs="Times New Roman"/>
                <w:sz w:val="20"/>
                <w:szCs w:val="20"/>
                <w:highlight w:val="yellow"/>
                <w:lang w:val="uk-UA"/>
              </w:rPr>
            </w:pPr>
          </w:p>
          <w:p w14:paraId="15A53930" w14:textId="77777777" w:rsidR="00CA45EF" w:rsidRPr="00A50EF7" w:rsidRDefault="00CA45EF" w:rsidP="00A50EF7">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10) залізничний рухомий склад</w:t>
            </w:r>
            <w:r w:rsidRPr="00A50EF7">
              <w:rPr>
                <w:rFonts w:ascii="Times New Roman" w:hAnsi="Times New Roman" w:cs="Times New Roman"/>
                <w:color w:val="00B050"/>
                <w:sz w:val="20"/>
                <w:szCs w:val="20"/>
                <w:lang w:val="uk-UA"/>
              </w:rPr>
              <w:t xml:space="preserve"> </w:t>
            </w:r>
            <w:r w:rsidRPr="00A50EF7">
              <w:rPr>
                <w:rFonts w:ascii="Times New Roman" w:hAnsi="Times New Roman" w:cs="Times New Roman"/>
                <w:sz w:val="20"/>
                <w:szCs w:val="20"/>
                <w:lang w:val="uk-UA"/>
              </w:rPr>
              <w:t>— тяговий залізничний рухомий склад, вантажні, пасажирські та багажні вагони, призначені для здійснення перевезень пасажирів, вантажів, багажу, вантажобагажу, для маневрових робіт і функціонування залізничного транспорту;</w:t>
            </w:r>
          </w:p>
          <w:p w14:paraId="7E8F9590" w14:textId="77777777" w:rsidR="00CA45EF" w:rsidRPr="00A50EF7" w:rsidRDefault="00CA45EF" w:rsidP="00A50EF7">
            <w:pPr>
              <w:pStyle w:val="a0"/>
              <w:spacing w:before="0"/>
              <w:ind w:firstLine="706"/>
              <w:rPr>
                <w:rFonts w:ascii="Times New Roman" w:hAnsi="Times New Roman"/>
                <w:sz w:val="20"/>
              </w:rPr>
            </w:pPr>
          </w:p>
          <w:p w14:paraId="6569BF2E" w14:textId="77777777" w:rsidR="00CA45EF" w:rsidRPr="00A50EF7" w:rsidRDefault="00CA45EF" w:rsidP="00A50EF7">
            <w:pPr>
              <w:pStyle w:val="a0"/>
              <w:spacing w:before="0"/>
              <w:ind w:firstLine="706"/>
              <w:rPr>
                <w:rFonts w:ascii="Times New Roman" w:hAnsi="Times New Roman"/>
                <w:sz w:val="20"/>
              </w:rPr>
            </w:pPr>
          </w:p>
          <w:p w14:paraId="24D829F2" w14:textId="77777777" w:rsidR="00CA45EF" w:rsidRPr="00A50EF7" w:rsidRDefault="00A50EF7" w:rsidP="00A50EF7">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rPr>
              <w:t xml:space="preserve"> </w:t>
            </w:r>
            <w:r w:rsidR="00CA45EF" w:rsidRPr="00A50EF7">
              <w:rPr>
                <w:rFonts w:ascii="Times New Roman" w:hAnsi="Times New Roman" w:cs="Times New Roman"/>
                <w:sz w:val="20"/>
                <w:szCs w:val="20"/>
                <w:lang w:val="uk-UA"/>
              </w:rPr>
              <w:t>11) залізничний транспорт — складова частина єдиної транспортної системи України, яка складається із залізничного транспорту загального користування та під’їзних колій;</w:t>
            </w:r>
          </w:p>
          <w:p w14:paraId="13CDE16A" w14:textId="77777777" w:rsidR="00CA45EF" w:rsidRPr="00A50EF7" w:rsidRDefault="00CA45EF" w:rsidP="00A50EF7">
            <w:pPr>
              <w:pStyle w:val="a0"/>
              <w:spacing w:before="0"/>
              <w:ind w:firstLine="0"/>
              <w:rPr>
                <w:rFonts w:ascii="Times New Roman" w:hAnsi="Times New Roman"/>
                <w:sz w:val="20"/>
              </w:rPr>
            </w:pPr>
          </w:p>
          <w:p w14:paraId="5C4D5155" w14:textId="77777777" w:rsidR="00CA45EF" w:rsidRPr="00A50EF7" w:rsidRDefault="00A50EF7" w:rsidP="00A50EF7">
            <w:pPr>
              <w:shd w:val="clear" w:color="auto" w:fill="FFFFFF" w:themeFill="background1"/>
              <w:autoSpaceDE w:val="0"/>
              <w:autoSpaceDN w:val="0"/>
              <w:adjustRightInd w:val="0"/>
              <w:ind w:firstLine="567"/>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    </w:t>
            </w:r>
            <w:r w:rsidR="00CA45EF" w:rsidRPr="00A50EF7">
              <w:rPr>
                <w:rFonts w:ascii="Times New Roman" w:hAnsi="Times New Roman" w:cs="Times New Roman"/>
                <w:sz w:val="20"/>
                <w:szCs w:val="20"/>
                <w:lang w:val="uk-UA"/>
              </w:rPr>
              <w:t>16) маневрова робота – будь-які переміщення тягового залізничного рухомого складу з вагонами або без вагонів, що здійснюються під’їзними коліями, станційними коліями, та</w:t>
            </w:r>
            <w:r w:rsidR="00CA45EF" w:rsidRPr="00A50EF7">
              <w:rPr>
                <w:rFonts w:ascii="Times New Roman" w:hAnsi="Times New Roman" w:cs="Times New Roman"/>
                <w:b/>
                <w:bCs/>
                <w:sz w:val="20"/>
                <w:szCs w:val="20"/>
                <w:lang w:val="uk-UA"/>
              </w:rPr>
              <w:t xml:space="preserve"> </w:t>
            </w:r>
            <w:r w:rsidR="00CA45EF" w:rsidRPr="00A50EF7">
              <w:rPr>
                <w:rFonts w:ascii="Times New Roman" w:hAnsi="Times New Roman" w:cs="Times New Roman"/>
                <w:bCs/>
                <w:sz w:val="20"/>
                <w:szCs w:val="20"/>
                <w:lang w:val="uk-UA"/>
              </w:rPr>
              <w:t>іншими коліями для формування/розформування поїздів, переміщення транспортних засобів на/з технічне обслуговування, навантаження, на об’єкти сервісного обслуговування, об’єкти перевірки, тощо</w:t>
            </w:r>
            <w:r w:rsidR="00CA45EF" w:rsidRPr="00A50EF7">
              <w:rPr>
                <w:rFonts w:ascii="Times New Roman" w:hAnsi="Times New Roman" w:cs="Times New Roman"/>
                <w:bCs/>
                <w:color w:val="00B0F0"/>
                <w:sz w:val="20"/>
                <w:szCs w:val="20"/>
                <w:lang w:val="uk-UA"/>
              </w:rPr>
              <w:t>;</w:t>
            </w:r>
          </w:p>
          <w:p w14:paraId="1D362211" w14:textId="77777777" w:rsidR="00CA45EF" w:rsidRPr="00A50EF7" w:rsidRDefault="00CA45EF" w:rsidP="00A50EF7">
            <w:pPr>
              <w:pStyle w:val="a0"/>
              <w:shd w:val="clear" w:color="auto" w:fill="FFFFFF" w:themeFill="background1"/>
              <w:spacing w:before="0"/>
              <w:ind w:firstLine="0"/>
              <w:rPr>
                <w:rFonts w:ascii="Times New Roman" w:hAnsi="Times New Roman"/>
                <w:sz w:val="20"/>
              </w:rPr>
            </w:pPr>
          </w:p>
          <w:p w14:paraId="40C5A724" w14:textId="77777777" w:rsidR="00A50EF7" w:rsidRDefault="00CA45EF" w:rsidP="00A50EF7">
            <w:pPr>
              <w:pStyle w:val="a0"/>
              <w:shd w:val="clear" w:color="auto" w:fill="FFFFFF" w:themeFill="background1"/>
              <w:spacing w:before="0"/>
              <w:ind w:firstLine="706"/>
              <w:rPr>
                <w:rFonts w:ascii="Times New Roman" w:hAnsi="Times New Roman"/>
                <w:sz w:val="20"/>
              </w:rPr>
            </w:pPr>
            <w:r w:rsidRPr="00A50EF7">
              <w:rPr>
                <w:rFonts w:ascii="Times New Roman" w:hAnsi="Times New Roman"/>
                <w:sz w:val="20"/>
              </w:rPr>
              <w:t>17) машиніст локомотива - особа, яка має свідоцтво машиніста на керування поїздами, включаючи магістральні локомотиви, маневрові локомотиви, моторвагонний рухомий склад, робочі поїзди, залізничні транспортні засоби для надання технічного обслуговування або для забезпечення перевезення пасажирів або вантажів залізницею незалежним, відповідальним та безпечним способом;</w:t>
            </w:r>
          </w:p>
          <w:p w14:paraId="79A9D60F" w14:textId="77777777" w:rsidR="00A50EF7" w:rsidRDefault="00A50EF7" w:rsidP="00A50EF7">
            <w:pPr>
              <w:pStyle w:val="a0"/>
              <w:shd w:val="clear" w:color="auto" w:fill="FFFFFF" w:themeFill="background1"/>
              <w:spacing w:before="0"/>
              <w:ind w:firstLine="706"/>
              <w:rPr>
                <w:rFonts w:ascii="Times New Roman" w:hAnsi="Times New Roman"/>
                <w:sz w:val="20"/>
              </w:rPr>
            </w:pPr>
          </w:p>
          <w:p w14:paraId="0385F051" w14:textId="77777777" w:rsidR="00335335" w:rsidRPr="00A50EF7" w:rsidRDefault="00335335" w:rsidP="00A50EF7">
            <w:pPr>
              <w:pStyle w:val="a0"/>
              <w:shd w:val="clear" w:color="auto" w:fill="FFFFFF" w:themeFill="background1"/>
              <w:spacing w:before="0"/>
              <w:ind w:firstLine="706"/>
              <w:rPr>
                <w:rFonts w:ascii="Times New Roman" w:hAnsi="Times New Roman"/>
                <w:sz w:val="20"/>
              </w:rPr>
            </w:pPr>
            <w:r w:rsidRPr="00A50EF7">
              <w:rPr>
                <w:rFonts w:ascii="Times New Roman" w:hAnsi="Times New Roman"/>
                <w:sz w:val="20"/>
              </w:rPr>
              <w:t xml:space="preserve">20) оператор залізничного рухомого складу, контейнерів (далі — оператор залізничного рухомого складу) — суб’єкт господарювання, який бере участь у здійсненні перевізного процесу з використанням належного йому на праві власності чи іншому праві залізничного рухомого </w:t>
            </w:r>
            <w:r w:rsidRPr="00A50EF7">
              <w:rPr>
                <w:rFonts w:ascii="Times New Roman" w:hAnsi="Times New Roman"/>
                <w:sz w:val="20"/>
              </w:rPr>
              <w:br/>
              <w:t>складу (крім тягового залізничного рухомого складу), контейнерів, надає вантажовідправникам (відправникам), вантажоодержувачам (одержувачам), перевізникам та іншим суб’єктам господарювання послуги з надання такого рухомого складу, контейнерів для перевезення залізничним транспортом;</w:t>
            </w:r>
          </w:p>
          <w:p w14:paraId="4461186F" w14:textId="77777777" w:rsidR="00335335" w:rsidRPr="00A50EF7" w:rsidRDefault="00335335" w:rsidP="007B1BCB">
            <w:pPr>
              <w:autoSpaceDE w:val="0"/>
              <w:autoSpaceDN w:val="0"/>
              <w:adjustRightInd w:val="0"/>
              <w:ind w:firstLine="706"/>
              <w:jc w:val="both"/>
              <w:rPr>
                <w:rFonts w:ascii="Times New Roman" w:hAnsi="Times New Roman" w:cs="Times New Roman"/>
                <w:sz w:val="20"/>
                <w:szCs w:val="20"/>
                <w:lang w:val="uk-UA"/>
              </w:rPr>
            </w:pPr>
          </w:p>
          <w:p w14:paraId="5BF33F54" w14:textId="77777777" w:rsidR="00335335" w:rsidRDefault="00335335" w:rsidP="007B1BCB">
            <w:pPr>
              <w:ind w:firstLine="706"/>
              <w:jc w:val="both"/>
              <w:rPr>
                <w:rFonts w:ascii="Times New Roman" w:hAnsi="Times New Roman" w:cs="Times New Roman"/>
                <w:sz w:val="20"/>
                <w:szCs w:val="20"/>
                <w:lang w:val="uk-UA"/>
              </w:rPr>
            </w:pPr>
          </w:p>
          <w:p w14:paraId="1DD14DAA" w14:textId="77777777" w:rsidR="00A50EF7" w:rsidRDefault="00A50EF7" w:rsidP="007B1BCB">
            <w:pPr>
              <w:ind w:firstLine="706"/>
              <w:jc w:val="both"/>
              <w:rPr>
                <w:rFonts w:ascii="Times New Roman" w:hAnsi="Times New Roman" w:cs="Times New Roman"/>
                <w:sz w:val="20"/>
                <w:szCs w:val="20"/>
                <w:lang w:val="uk-UA"/>
              </w:rPr>
            </w:pPr>
          </w:p>
          <w:p w14:paraId="019D2590" w14:textId="77777777" w:rsidR="00A50EF7" w:rsidRDefault="00A50EF7" w:rsidP="007B1BCB">
            <w:pPr>
              <w:ind w:firstLine="706"/>
              <w:jc w:val="both"/>
              <w:rPr>
                <w:rFonts w:ascii="Times New Roman" w:hAnsi="Times New Roman" w:cs="Times New Roman"/>
                <w:sz w:val="20"/>
                <w:szCs w:val="20"/>
                <w:lang w:val="uk-UA"/>
              </w:rPr>
            </w:pPr>
          </w:p>
          <w:p w14:paraId="04B6BEA3" w14:textId="77777777" w:rsidR="00A50EF7" w:rsidRPr="00A50EF7" w:rsidRDefault="00A50EF7" w:rsidP="00A50EF7">
            <w:pPr>
              <w:jc w:val="both"/>
              <w:rPr>
                <w:rFonts w:ascii="Times New Roman" w:hAnsi="Times New Roman" w:cs="Times New Roman"/>
                <w:sz w:val="20"/>
                <w:szCs w:val="20"/>
                <w:lang w:val="uk-UA"/>
              </w:rPr>
            </w:pPr>
          </w:p>
          <w:p w14:paraId="71BC24F7" w14:textId="77777777" w:rsidR="00A50EF7" w:rsidRDefault="00335335" w:rsidP="00A50EF7">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lastRenderedPageBreak/>
              <w:t>29) перевізний процес — сукупність організаційно і технологічно взаємозалежних операцій, які виконуються під час підготовки, здійснення і завершення перевезень пасажирів, вантажів, багажу, вантажобагажу залізничним транспортом;</w:t>
            </w:r>
          </w:p>
          <w:p w14:paraId="59E31471" w14:textId="77777777" w:rsidR="00A50EF7" w:rsidRDefault="00A50EF7" w:rsidP="00A50EF7">
            <w:pPr>
              <w:ind w:firstLine="706"/>
              <w:jc w:val="both"/>
              <w:rPr>
                <w:rFonts w:ascii="Times New Roman" w:hAnsi="Times New Roman" w:cs="Times New Roman"/>
                <w:sz w:val="20"/>
                <w:szCs w:val="20"/>
                <w:lang w:val="uk-UA"/>
              </w:rPr>
            </w:pPr>
          </w:p>
          <w:p w14:paraId="7794259D" w14:textId="77777777" w:rsidR="00335335" w:rsidRPr="00A50EF7" w:rsidRDefault="00335335" w:rsidP="00A50EF7">
            <w:pPr>
              <w:ind w:firstLine="706"/>
              <w:jc w:val="both"/>
              <w:rPr>
                <w:rFonts w:ascii="Times New Roman" w:hAnsi="Times New Roman" w:cs="Times New Roman"/>
                <w:b/>
                <w:sz w:val="20"/>
                <w:szCs w:val="20"/>
                <w:lang w:val="uk-UA"/>
              </w:rPr>
            </w:pPr>
            <w:r w:rsidRPr="00A50EF7">
              <w:rPr>
                <w:rFonts w:ascii="Times New Roman" w:hAnsi="Times New Roman" w:cs="Times New Roman"/>
                <w:sz w:val="20"/>
                <w:szCs w:val="20"/>
                <w:lang w:val="uk-UA"/>
              </w:rPr>
              <w:t>30) перевізник — суб’єкт господарювання незалежно від форми власності, який провадить діяльність щодо перевезення вантажів та/або пасажирів, багажу, вантажобагажу залізничним транспортом на умовах публічного договору з використанням тягового рухомого складу;</w:t>
            </w:r>
          </w:p>
          <w:p w14:paraId="0973EDD3" w14:textId="77777777" w:rsidR="00CA45EF" w:rsidRDefault="00CA45EF" w:rsidP="007B1BCB">
            <w:pPr>
              <w:ind w:firstLine="706"/>
              <w:jc w:val="both"/>
              <w:rPr>
                <w:rFonts w:ascii="Times New Roman" w:hAnsi="Times New Roman" w:cs="Times New Roman"/>
                <w:b/>
                <w:sz w:val="20"/>
                <w:szCs w:val="20"/>
                <w:lang w:val="en-US"/>
              </w:rPr>
            </w:pPr>
          </w:p>
          <w:p w14:paraId="3F777FCF" w14:textId="77777777" w:rsidR="00A50EF7" w:rsidRDefault="00A50EF7" w:rsidP="007B1BCB">
            <w:pPr>
              <w:ind w:firstLine="706"/>
              <w:jc w:val="both"/>
              <w:rPr>
                <w:rFonts w:ascii="Times New Roman" w:hAnsi="Times New Roman" w:cs="Times New Roman"/>
                <w:b/>
                <w:sz w:val="20"/>
                <w:szCs w:val="20"/>
                <w:lang w:val="en-US"/>
              </w:rPr>
            </w:pPr>
          </w:p>
          <w:p w14:paraId="666EFEF7" w14:textId="77777777" w:rsidR="00A50EF7" w:rsidRPr="00A50EF7" w:rsidRDefault="00A50EF7" w:rsidP="00A50EF7">
            <w:pPr>
              <w:jc w:val="both"/>
              <w:rPr>
                <w:rFonts w:ascii="Times New Roman" w:hAnsi="Times New Roman" w:cs="Times New Roman"/>
                <w:b/>
                <w:sz w:val="20"/>
                <w:szCs w:val="20"/>
                <w:lang w:val="en-US"/>
              </w:rPr>
            </w:pPr>
          </w:p>
          <w:p w14:paraId="4B38309B" w14:textId="77777777" w:rsidR="00CA45EF" w:rsidRPr="00A50EF7" w:rsidRDefault="00CA45EF" w:rsidP="00CA45EF">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31) під’їзні колії – залізничні колії, що з’єднують із залізничними коліями загального користування промислові підприємства або інші організації, а також залізничні колії, що з’єднують підприємства між собою, та призначені для обслуговування цих підприємств;</w:t>
            </w:r>
          </w:p>
          <w:p w14:paraId="45AD9335" w14:textId="77777777" w:rsidR="00CA45EF" w:rsidRPr="00A50EF7" w:rsidRDefault="00CA45EF" w:rsidP="00CA45EF">
            <w:pPr>
              <w:ind w:firstLine="706"/>
              <w:jc w:val="both"/>
              <w:rPr>
                <w:rFonts w:ascii="Times New Roman" w:hAnsi="Times New Roman" w:cs="Times New Roman"/>
                <w:sz w:val="20"/>
                <w:szCs w:val="20"/>
                <w:lang w:val="uk-UA"/>
              </w:rPr>
            </w:pPr>
          </w:p>
          <w:p w14:paraId="2EF53D7C" w14:textId="77777777" w:rsidR="00CA45EF" w:rsidRPr="00A50EF7" w:rsidRDefault="00CA45EF" w:rsidP="00CA45EF">
            <w:pPr>
              <w:ind w:firstLine="706"/>
              <w:jc w:val="both"/>
              <w:rPr>
                <w:rFonts w:ascii="Times New Roman" w:hAnsi="Times New Roman" w:cs="Times New Roman"/>
                <w:sz w:val="20"/>
                <w:szCs w:val="20"/>
                <w:lang w:val="uk-UA"/>
              </w:rPr>
            </w:pPr>
          </w:p>
          <w:p w14:paraId="114480BC" w14:textId="77777777" w:rsidR="00CA45EF" w:rsidRPr="00A50EF7" w:rsidRDefault="00CA45EF" w:rsidP="00CA45EF">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36) свідоцтво машиніста – документ, який підтверджує, що машиніст відповідає медичним вимогам, має базову освіту та загальні професійні вміння для керування поїздами та здав відповідні іспити;</w:t>
            </w:r>
          </w:p>
          <w:p w14:paraId="0C0B791A" w14:textId="77777777" w:rsidR="00CA45EF" w:rsidRPr="00A50EF7" w:rsidRDefault="00CA45EF" w:rsidP="00CA45EF">
            <w:pPr>
              <w:ind w:firstLine="706"/>
              <w:jc w:val="both"/>
              <w:rPr>
                <w:rFonts w:ascii="Times New Roman" w:hAnsi="Times New Roman" w:cs="Times New Roman"/>
                <w:sz w:val="20"/>
                <w:szCs w:val="20"/>
                <w:lang w:val="uk-UA"/>
              </w:rPr>
            </w:pPr>
          </w:p>
          <w:p w14:paraId="2F3194E4" w14:textId="77777777" w:rsidR="00CA45EF" w:rsidRPr="00A50EF7" w:rsidRDefault="00CA45EF" w:rsidP="00CA45EF">
            <w:pPr>
              <w:ind w:firstLine="706"/>
              <w:jc w:val="both"/>
              <w:rPr>
                <w:rFonts w:ascii="Times New Roman" w:hAnsi="Times New Roman" w:cs="Times New Roman"/>
                <w:b/>
                <w:sz w:val="20"/>
                <w:szCs w:val="20"/>
                <w:lang w:val="uk-UA"/>
              </w:rPr>
            </w:pPr>
            <w:r w:rsidRPr="00A50EF7">
              <w:rPr>
                <w:rFonts w:ascii="Times New Roman" w:hAnsi="Times New Roman" w:cs="Times New Roman"/>
                <w:sz w:val="20"/>
                <w:szCs w:val="20"/>
              </w:rPr>
              <w:t>39) сертифікат машиніста – документ, в якому зазначають інфраструктуру, по якій машиніст має право керувати поїздами, та рухомий склад, яким машиніст має право керувати на зазначеній інфраструктурі;</w:t>
            </w:r>
          </w:p>
        </w:tc>
        <w:tc>
          <w:tcPr>
            <w:tcW w:w="2386" w:type="pct"/>
          </w:tcPr>
          <w:p w14:paraId="1C29BC62" w14:textId="77777777" w:rsidR="00335335" w:rsidRPr="00A50EF7" w:rsidRDefault="00335335" w:rsidP="007B1BCB">
            <w:pPr>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lastRenderedPageBreak/>
              <w:t>Стаття. 1. Визначення термінів</w:t>
            </w:r>
          </w:p>
          <w:p w14:paraId="082CAF02"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35428411"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0"/>
                <w:szCs w:val="20"/>
                <w:lang w:val="uk-UA"/>
              </w:rPr>
            </w:pPr>
            <w:r w:rsidRPr="00A50EF7">
              <w:rPr>
                <w:rFonts w:ascii="Times New Roman" w:eastAsia="Times New Roman" w:hAnsi="Times New Roman" w:cs="Times New Roman"/>
                <w:color w:val="000000"/>
                <w:sz w:val="20"/>
                <w:szCs w:val="20"/>
                <w:lang w:val="uk-UA" w:eastAsia="ru-RU"/>
              </w:rPr>
              <w:t xml:space="preserve">           </w:t>
            </w:r>
            <w:commentRangeStart w:id="6"/>
            <w:r w:rsidRPr="00A50EF7">
              <w:rPr>
                <w:rFonts w:ascii="Times New Roman" w:hAnsi="Times New Roman" w:cs="Times New Roman"/>
                <w:sz w:val="20"/>
                <w:szCs w:val="20"/>
                <w:lang w:val="uk-UA"/>
              </w:rPr>
              <w:t>1) безпека руху на залізничному транспорті (далі — безпека руху) — комплекс організаційно і технічних заходів спрямованих на мінімізацію ризику виникнення залізничних транспортних подій та їх можливих наслідків</w:t>
            </w:r>
            <w:r w:rsidR="00A50EF7" w:rsidRPr="00A50EF7">
              <w:rPr>
                <w:rFonts w:ascii="Times New Roman" w:hAnsi="Times New Roman" w:cs="Times New Roman"/>
                <w:sz w:val="20"/>
                <w:szCs w:val="20"/>
                <w:lang w:val="uk-UA"/>
              </w:rPr>
              <w:t>;</w:t>
            </w:r>
            <w:commentRangeEnd w:id="6"/>
            <w:r w:rsidR="00A50EF7">
              <w:rPr>
                <w:rStyle w:val="CommentReference"/>
              </w:rPr>
              <w:commentReference w:id="6"/>
            </w:r>
          </w:p>
          <w:p w14:paraId="53D15DAF"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2203F6CA"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0D1F72A9"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0A7E779E"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30BFA10C" w14:textId="77777777" w:rsidR="00CA45EF"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42920920" w14:textId="77777777" w:rsidR="00A50EF7" w:rsidRPr="00A50EF7" w:rsidRDefault="00A50EF7"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7774DA34" w14:textId="77777777" w:rsidR="00CA45EF" w:rsidRPr="00A50EF7" w:rsidRDefault="00CA45EF" w:rsidP="00A50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eastAsia="ru-RU"/>
              </w:rPr>
            </w:pPr>
            <w:r w:rsidRPr="00A50EF7">
              <w:rPr>
                <w:rFonts w:ascii="Times New Roman" w:eastAsia="Times New Roman" w:hAnsi="Times New Roman" w:cs="Times New Roman"/>
                <w:color w:val="000000"/>
                <w:sz w:val="20"/>
                <w:szCs w:val="20"/>
                <w:lang w:val="uk-UA" w:eastAsia="ru-RU"/>
              </w:rPr>
              <w:t xml:space="preserve">           </w:t>
            </w:r>
            <w:commentRangeStart w:id="7"/>
            <w:r w:rsidRPr="00A50EF7">
              <w:rPr>
                <w:rFonts w:ascii="Times New Roman" w:eastAsia="Times New Roman" w:hAnsi="Times New Roman" w:cs="Times New Roman"/>
                <w:color w:val="000000"/>
                <w:sz w:val="20"/>
                <w:szCs w:val="20"/>
                <w:lang w:val="uk-UA" w:eastAsia="ru-RU"/>
              </w:rPr>
              <w:t xml:space="preserve">2) вантаж - матеріальні цінності, які перевозяться залізничним транспортом у спеціально призначеному для цього вантажному рухомому складі, </w:t>
            </w:r>
            <w:r w:rsidRPr="00A50EF7">
              <w:rPr>
                <w:rFonts w:ascii="Times New Roman" w:hAnsi="Times New Roman" w:cs="Times New Roman"/>
                <w:sz w:val="20"/>
                <w:szCs w:val="20"/>
                <w:lang w:val="uk-UA"/>
              </w:rPr>
              <w:t xml:space="preserve">контейнерах, а також </w:t>
            </w:r>
            <w:r w:rsidRPr="00A50EF7">
              <w:rPr>
                <w:rFonts w:ascii="Times New Roman" w:hAnsi="Times New Roman" w:cs="Times New Roman"/>
                <w:color w:val="000000"/>
                <w:sz w:val="20"/>
                <w:szCs w:val="20"/>
                <w:lang w:val="uk-UA"/>
              </w:rPr>
              <w:t xml:space="preserve">рейковий рухомий склад, та інше рухоме устаткування на своїх осях, </w:t>
            </w:r>
            <w:r w:rsidRPr="00A50EF7">
              <w:rPr>
                <w:rFonts w:ascii="Times New Roman" w:hAnsi="Times New Roman" w:cs="Times New Roman"/>
                <w:sz w:val="20"/>
                <w:szCs w:val="20"/>
                <w:lang w:val="uk-UA"/>
              </w:rPr>
              <w:t>що прийняте до перевезення у встановленому порядку</w:t>
            </w:r>
            <w:r w:rsidR="00A50EF7" w:rsidRPr="00A50EF7">
              <w:rPr>
                <w:rFonts w:ascii="Times New Roman" w:hAnsi="Times New Roman" w:cs="Times New Roman"/>
                <w:sz w:val="20"/>
                <w:szCs w:val="20"/>
              </w:rPr>
              <w:t>;</w:t>
            </w:r>
            <w:commentRangeEnd w:id="7"/>
            <w:r w:rsidR="00A50EF7">
              <w:rPr>
                <w:rStyle w:val="CommentReference"/>
              </w:rPr>
              <w:commentReference w:id="7"/>
            </w:r>
          </w:p>
          <w:p w14:paraId="58E3E4F7" w14:textId="77777777" w:rsidR="00CA45EF" w:rsidRPr="00A50EF7" w:rsidRDefault="00CA45EF" w:rsidP="00CA45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p>
          <w:p w14:paraId="39D3BD1C" w14:textId="77777777" w:rsidR="00CA45EF" w:rsidRPr="00A50EF7" w:rsidRDefault="00CA45EF" w:rsidP="00A50EF7">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           </w:t>
            </w:r>
            <w:commentRangeStart w:id="8"/>
            <w:r w:rsidRPr="00A50EF7">
              <w:rPr>
                <w:rFonts w:ascii="Times New Roman" w:eastAsia="Times New Roman" w:hAnsi="Times New Roman" w:cs="Times New Roman"/>
                <w:color w:val="000000"/>
                <w:sz w:val="20"/>
                <w:szCs w:val="20"/>
                <w:lang w:val="uk-UA" w:eastAsia="ru-RU"/>
              </w:rPr>
              <w:t>3) вантажовідправник (відправник, вантажовласник) - зазначена у документі на перевезення вантажу (накладній) юридична чи фізична особа, яка</w:t>
            </w:r>
            <w:r w:rsidRPr="00A50EF7">
              <w:rPr>
                <w:rFonts w:ascii="Times New Roman" w:hAnsi="Times New Roman" w:cs="Times New Roman"/>
                <w:sz w:val="20"/>
                <w:szCs w:val="20"/>
                <w:lang w:val="uk-UA"/>
              </w:rPr>
              <w:t xml:space="preserve"> за договором перевезення</w:t>
            </w:r>
            <w:r w:rsidRPr="00A50EF7">
              <w:rPr>
                <w:rFonts w:ascii="Times New Roman" w:eastAsia="Times New Roman" w:hAnsi="Times New Roman" w:cs="Times New Roman"/>
                <w:color w:val="000000"/>
                <w:sz w:val="20"/>
                <w:szCs w:val="20"/>
                <w:lang w:val="uk-UA" w:eastAsia="ru-RU"/>
              </w:rPr>
              <w:t xml:space="preserve"> довіряє вантаж </w:t>
            </w:r>
            <w:commentRangeStart w:id="9"/>
            <w:r w:rsidRPr="00A50EF7">
              <w:rPr>
                <w:rFonts w:ascii="Times New Roman" w:hAnsi="Times New Roman" w:cs="Times New Roman"/>
                <w:b/>
                <w:sz w:val="20"/>
                <w:szCs w:val="20"/>
                <w:u w:val="single"/>
                <w:lang w:val="uk-UA"/>
              </w:rPr>
              <w:t>перевізнику</w:t>
            </w:r>
            <w:commentRangeEnd w:id="9"/>
            <w:r w:rsidRPr="00A50EF7">
              <w:rPr>
                <w:rStyle w:val="CommentReference"/>
                <w:rFonts w:ascii="Times New Roman" w:hAnsi="Times New Roman" w:cs="Times New Roman"/>
                <w:sz w:val="20"/>
                <w:szCs w:val="20"/>
              </w:rPr>
              <w:commentReference w:id="9"/>
            </w:r>
            <w:r w:rsidRPr="00A50EF7">
              <w:rPr>
                <w:rFonts w:ascii="Times New Roman" w:eastAsia="Times New Roman" w:hAnsi="Times New Roman" w:cs="Times New Roman"/>
                <w:color w:val="000000"/>
                <w:sz w:val="20"/>
                <w:szCs w:val="20"/>
                <w:lang w:val="uk-UA" w:eastAsia="ru-RU"/>
              </w:rPr>
              <w:t xml:space="preserve"> для його перевезення;</w:t>
            </w:r>
            <w:commentRangeEnd w:id="8"/>
            <w:r w:rsidR="00A50EF7">
              <w:rPr>
                <w:rStyle w:val="CommentReference"/>
              </w:rPr>
              <w:commentReference w:id="8"/>
            </w:r>
          </w:p>
          <w:p w14:paraId="0B0AABCC"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336D75AB"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094802AE"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2A9B93B8"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2D7ED0C3"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751B9749"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3E87D28A" w14:textId="77777777" w:rsidR="00CA45EF" w:rsidRDefault="00CA45EF" w:rsidP="007B1BCB">
            <w:pPr>
              <w:autoSpaceDE w:val="0"/>
              <w:autoSpaceDN w:val="0"/>
              <w:adjustRightInd w:val="0"/>
              <w:ind w:firstLine="706"/>
              <w:jc w:val="both"/>
              <w:rPr>
                <w:rFonts w:ascii="Times New Roman" w:hAnsi="Times New Roman" w:cs="Times New Roman"/>
                <w:sz w:val="20"/>
                <w:szCs w:val="20"/>
                <w:lang w:val="uk-UA"/>
              </w:rPr>
            </w:pPr>
          </w:p>
          <w:p w14:paraId="7BA4DE42" w14:textId="77777777" w:rsidR="00A50EF7" w:rsidRPr="00A50EF7" w:rsidRDefault="00A50EF7" w:rsidP="007B1BCB">
            <w:pPr>
              <w:autoSpaceDE w:val="0"/>
              <w:autoSpaceDN w:val="0"/>
              <w:adjustRightInd w:val="0"/>
              <w:ind w:firstLine="706"/>
              <w:jc w:val="both"/>
              <w:rPr>
                <w:rFonts w:ascii="Times New Roman" w:hAnsi="Times New Roman" w:cs="Times New Roman"/>
                <w:sz w:val="20"/>
                <w:szCs w:val="20"/>
                <w:lang w:val="uk-UA"/>
              </w:rPr>
            </w:pPr>
          </w:p>
          <w:p w14:paraId="7EEF79EA" w14:textId="77777777" w:rsidR="00CA45EF" w:rsidRPr="00A50EF7" w:rsidRDefault="00CA45EF" w:rsidP="007B1BCB">
            <w:pPr>
              <w:autoSpaceDE w:val="0"/>
              <w:autoSpaceDN w:val="0"/>
              <w:adjustRightInd w:val="0"/>
              <w:ind w:firstLine="706"/>
              <w:jc w:val="both"/>
              <w:rPr>
                <w:rFonts w:ascii="Times New Roman" w:hAnsi="Times New Roman" w:cs="Times New Roman"/>
                <w:sz w:val="20"/>
                <w:szCs w:val="20"/>
                <w:lang w:val="uk-UA"/>
              </w:rPr>
            </w:pPr>
          </w:p>
          <w:p w14:paraId="44251499" w14:textId="77777777" w:rsidR="00335335" w:rsidRPr="00A50EF7" w:rsidRDefault="00A50EF7" w:rsidP="00CA45EF">
            <w:pPr>
              <w:autoSpaceDE w:val="0"/>
              <w:autoSpaceDN w:val="0"/>
              <w:adjustRightInd w:val="0"/>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             </w:t>
            </w:r>
            <w:r w:rsidR="00335335" w:rsidRPr="00A50EF7">
              <w:rPr>
                <w:rFonts w:ascii="Times New Roman" w:hAnsi="Times New Roman" w:cs="Times New Roman"/>
                <w:sz w:val="20"/>
                <w:szCs w:val="20"/>
                <w:lang w:val="uk-UA"/>
              </w:rPr>
              <w:t xml:space="preserve">9) залізнична транспортна подія (далі — подія) — подія, що трапилася на залізничному транспорті, у тому числі дорожньо-транспортна пригода на залізничному переїзді, та призвела до загибелі або травмування людей, пошкодження технічних засобів, вантажу, </w:t>
            </w:r>
            <w:r w:rsidR="00335335" w:rsidRPr="00A50EF7">
              <w:rPr>
                <w:rFonts w:ascii="Times New Roman" w:hAnsi="Times New Roman" w:cs="Times New Roman"/>
                <w:b/>
                <w:i/>
                <w:sz w:val="20"/>
                <w:szCs w:val="20"/>
                <w:u w:val="single"/>
                <w:lang w:val="uk-UA"/>
              </w:rPr>
              <w:t>залізничного рухомого складу</w:t>
            </w:r>
            <w:r w:rsidR="00335335" w:rsidRPr="00A50EF7">
              <w:rPr>
                <w:rFonts w:ascii="Times New Roman" w:hAnsi="Times New Roman" w:cs="Times New Roman"/>
                <w:b/>
                <w:i/>
                <w:sz w:val="20"/>
                <w:szCs w:val="20"/>
                <w:lang w:val="uk-UA"/>
              </w:rPr>
              <w:t>,</w:t>
            </w:r>
            <w:r w:rsidR="00335335" w:rsidRPr="00A50EF7">
              <w:rPr>
                <w:rFonts w:ascii="Times New Roman" w:hAnsi="Times New Roman" w:cs="Times New Roman"/>
                <w:sz w:val="20"/>
                <w:szCs w:val="20"/>
                <w:lang w:val="uk-UA"/>
              </w:rPr>
              <w:t xml:space="preserve"> об’єктів залізничного транспорту, дезорганізації руху чи завдала шкоди </w:t>
            </w:r>
            <w:r w:rsidR="00335335" w:rsidRPr="00A50EF7">
              <w:rPr>
                <w:rFonts w:ascii="Times New Roman" w:hAnsi="Times New Roman" w:cs="Times New Roman"/>
                <w:sz w:val="20"/>
                <w:szCs w:val="20"/>
                <w:lang w:val="uk-UA"/>
              </w:rPr>
              <w:lastRenderedPageBreak/>
              <w:t>навколишньому природному середовищу;</w:t>
            </w:r>
          </w:p>
          <w:p w14:paraId="5D93FE88" w14:textId="77777777" w:rsidR="00CA45EF" w:rsidRPr="00A50EF7" w:rsidRDefault="00335335" w:rsidP="00A50EF7">
            <w:pPr>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 xml:space="preserve">    </w:t>
            </w:r>
          </w:p>
          <w:p w14:paraId="11989627" w14:textId="77777777" w:rsidR="00CA45EF" w:rsidRPr="00A50EF7" w:rsidRDefault="00CA45EF" w:rsidP="00A50EF7">
            <w:pPr>
              <w:autoSpaceDE w:val="0"/>
              <w:autoSpaceDN w:val="0"/>
              <w:adjustRightInd w:val="0"/>
              <w:ind w:firstLine="706"/>
              <w:jc w:val="both"/>
              <w:rPr>
                <w:rFonts w:ascii="Times New Roman" w:hAnsi="Times New Roman" w:cs="Times New Roman"/>
                <w:b/>
                <w:sz w:val="20"/>
                <w:szCs w:val="20"/>
                <w:lang w:val="uk-UA"/>
              </w:rPr>
            </w:pPr>
            <w:r w:rsidRPr="00A50EF7">
              <w:rPr>
                <w:rFonts w:ascii="Times New Roman" w:hAnsi="Times New Roman" w:cs="Times New Roman"/>
                <w:sz w:val="20"/>
                <w:szCs w:val="20"/>
                <w:lang w:val="uk-UA"/>
              </w:rPr>
              <w:t xml:space="preserve">10) залізничний </w:t>
            </w:r>
            <w:r w:rsidRPr="00A50EF7">
              <w:rPr>
                <w:rFonts w:ascii="Times New Roman" w:hAnsi="Times New Roman" w:cs="Times New Roman"/>
                <w:sz w:val="20"/>
                <w:szCs w:val="20"/>
                <w:highlight w:val="cyan"/>
                <w:lang w:val="uk-UA"/>
              </w:rPr>
              <w:t>(рейковий)</w:t>
            </w:r>
            <w:r w:rsidRPr="00A50EF7">
              <w:rPr>
                <w:rFonts w:ascii="Times New Roman" w:hAnsi="Times New Roman" w:cs="Times New Roman"/>
                <w:sz w:val="20"/>
                <w:szCs w:val="20"/>
                <w:lang w:val="uk-UA"/>
              </w:rPr>
              <w:t xml:space="preserve"> рухомий склад</w:t>
            </w:r>
            <w:r w:rsidRPr="00A50EF7">
              <w:rPr>
                <w:rFonts w:ascii="Times New Roman" w:hAnsi="Times New Roman" w:cs="Times New Roman"/>
                <w:color w:val="00B050"/>
                <w:sz w:val="20"/>
                <w:szCs w:val="20"/>
                <w:lang w:val="uk-UA"/>
              </w:rPr>
              <w:t xml:space="preserve"> </w:t>
            </w:r>
            <w:r w:rsidRPr="00A50EF7">
              <w:rPr>
                <w:rFonts w:ascii="Times New Roman" w:hAnsi="Times New Roman" w:cs="Times New Roman"/>
                <w:sz w:val="20"/>
                <w:szCs w:val="20"/>
                <w:lang w:val="uk-UA"/>
              </w:rPr>
              <w:t>— тяговий залізничний рухомий склад, вантажні, пасажирські та багажні вагони, призначені для здійснення перевезень пасажирів, вантажів, багажу, вантажобагажу, для маневрових робіт і функціонування залізничного транспорту;</w:t>
            </w:r>
          </w:p>
          <w:p w14:paraId="25C51B7B" w14:textId="77777777" w:rsidR="00CA45EF" w:rsidRPr="00A50EF7" w:rsidRDefault="00CA45EF" w:rsidP="00CA45EF">
            <w:pPr>
              <w:autoSpaceDE w:val="0"/>
              <w:autoSpaceDN w:val="0"/>
              <w:adjustRightInd w:val="0"/>
              <w:jc w:val="both"/>
              <w:rPr>
                <w:rFonts w:ascii="Times New Roman" w:hAnsi="Times New Roman" w:cs="Times New Roman"/>
                <w:sz w:val="20"/>
                <w:szCs w:val="20"/>
                <w:lang w:val="uk-UA"/>
              </w:rPr>
            </w:pPr>
          </w:p>
          <w:p w14:paraId="15BBF1D6"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lang w:val="uk-UA"/>
              </w:rPr>
            </w:pPr>
            <w:commentRangeStart w:id="10"/>
            <w:r w:rsidRPr="00A50EF7">
              <w:rPr>
                <w:rFonts w:ascii="Times New Roman" w:hAnsi="Times New Roman" w:cs="Times New Roman"/>
                <w:sz w:val="20"/>
                <w:szCs w:val="20"/>
                <w:lang w:val="uk-UA"/>
              </w:rPr>
              <w:t>11) залізничний транспорт — складова частина єдиної транспортної системи України, яка складається із інфраструктури залізничного транспорту загального користування, залізничного рухомого складу та під’їзних колій;</w:t>
            </w:r>
            <w:commentRangeEnd w:id="10"/>
            <w:r w:rsidR="00A50EF7">
              <w:rPr>
                <w:rStyle w:val="CommentReference"/>
              </w:rPr>
              <w:commentReference w:id="10"/>
            </w:r>
          </w:p>
          <w:p w14:paraId="66396267" w14:textId="77777777" w:rsidR="00CA45EF" w:rsidRPr="00A50EF7" w:rsidRDefault="00CA45EF" w:rsidP="00CA45EF">
            <w:pPr>
              <w:autoSpaceDE w:val="0"/>
              <w:autoSpaceDN w:val="0"/>
              <w:adjustRightInd w:val="0"/>
              <w:ind w:firstLine="706"/>
              <w:jc w:val="both"/>
              <w:rPr>
                <w:rFonts w:ascii="Times New Roman" w:hAnsi="Times New Roman" w:cs="Times New Roman"/>
                <w:sz w:val="20"/>
                <w:szCs w:val="20"/>
                <w:lang w:val="uk-UA"/>
              </w:rPr>
            </w:pPr>
          </w:p>
          <w:p w14:paraId="4280E415" w14:textId="77777777" w:rsidR="00CA45EF" w:rsidRPr="00A50EF7" w:rsidRDefault="00A50EF7" w:rsidP="00A50EF7">
            <w:pPr>
              <w:autoSpaceDE w:val="0"/>
              <w:autoSpaceDN w:val="0"/>
              <w:adjustRightInd w:val="0"/>
              <w:jc w:val="both"/>
              <w:rPr>
                <w:rFonts w:ascii="Times New Roman" w:hAnsi="Times New Roman" w:cs="Times New Roman"/>
                <w:color w:val="000000"/>
                <w:sz w:val="20"/>
                <w:szCs w:val="20"/>
                <w:shd w:val="clear" w:color="auto" w:fill="E9EEF8"/>
                <w:lang w:val="uk-UA"/>
              </w:rPr>
            </w:pPr>
            <w:commentRangeStart w:id="11"/>
            <w:r w:rsidRPr="00A50EF7">
              <w:rPr>
                <w:rFonts w:ascii="Times New Roman" w:hAnsi="Times New Roman" w:cs="Times New Roman"/>
                <w:color w:val="000000"/>
                <w:sz w:val="20"/>
                <w:szCs w:val="20"/>
                <w:shd w:val="clear" w:color="auto" w:fill="E9EEF8"/>
                <w:lang w:val="uk-UA"/>
              </w:rPr>
              <w:t xml:space="preserve">            </w:t>
            </w:r>
            <w:r w:rsidR="00CA45EF" w:rsidRPr="00A50EF7">
              <w:rPr>
                <w:rFonts w:ascii="Times New Roman" w:hAnsi="Times New Roman" w:cs="Times New Roman"/>
                <w:color w:val="000000"/>
                <w:sz w:val="20"/>
                <w:szCs w:val="20"/>
                <w:shd w:val="clear" w:color="auto" w:fill="E9EEF8"/>
                <w:lang w:val="uk-UA"/>
              </w:rPr>
              <w:t xml:space="preserve"> </w:t>
            </w:r>
            <w:commentRangeStart w:id="12"/>
            <w:r w:rsidR="00CA45EF" w:rsidRPr="00A50EF7">
              <w:rPr>
                <w:rFonts w:ascii="Times New Roman" w:hAnsi="Times New Roman" w:cs="Times New Roman"/>
                <w:color w:val="000000"/>
                <w:sz w:val="20"/>
                <w:szCs w:val="20"/>
                <w:shd w:val="clear" w:color="auto" w:fill="E9EEF8"/>
                <w:lang w:val="uk-UA"/>
              </w:rPr>
              <w:t>16)</w:t>
            </w:r>
            <w:commentRangeEnd w:id="12"/>
            <w:r w:rsidR="00CA45EF" w:rsidRPr="00A50EF7">
              <w:rPr>
                <w:rStyle w:val="CommentReference"/>
                <w:rFonts w:ascii="Times New Roman" w:hAnsi="Times New Roman" w:cs="Times New Roman"/>
                <w:sz w:val="20"/>
                <w:szCs w:val="20"/>
              </w:rPr>
              <w:commentReference w:id="12"/>
            </w:r>
            <w:r w:rsidR="00CA45EF" w:rsidRPr="00A50EF7">
              <w:rPr>
                <w:rFonts w:ascii="Times New Roman" w:hAnsi="Times New Roman" w:cs="Times New Roman"/>
                <w:color w:val="000000"/>
                <w:sz w:val="20"/>
                <w:szCs w:val="20"/>
                <w:shd w:val="clear" w:color="auto" w:fill="E9EEF8"/>
                <w:lang w:val="uk-UA"/>
              </w:rPr>
              <w:t xml:space="preserve"> Маневрова робота – будь-які пересування рухомого складу залізничного транспорту станційними й іншими коліями для забезпечення поїзної роботи і виробничої діяльності підприємств</w:t>
            </w:r>
          </w:p>
          <w:p w14:paraId="65BACB39" w14:textId="77777777" w:rsidR="00CA45EF" w:rsidRPr="00A50EF7" w:rsidRDefault="00CA45EF" w:rsidP="00A50EF7">
            <w:pPr>
              <w:autoSpaceDE w:val="0"/>
              <w:autoSpaceDN w:val="0"/>
              <w:adjustRightInd w:val="0"/>
              <w:ind w:firstLine="706"/>
              <w:jc w:val="both"/>
              <w:rPr>
                <w:rFonts w:ascii="Times New Roman" w:hAnsi="Times New Roman" w:cs="Times New Roman"/>
                <w:sz w:val="20"/>
                <w:szCs w:val="20"/>
                <w:lang w:val="uk-UA"/>
              </w:rPr>
            </w:pPr>
          </w:p>
          <w:p w14:paraId="4A13427E" w14:textId="77777777" w:rsidR="00CA45EF" w:rsidRPr="00A50EF7" w:rsidRDefault="00CA45EF" w:rsidP="00A50EF7">
            <w:pPr>
              <w:autoSpaceDE w:val="0"/>
              <w:autoSpaceDN w:val="0"/>
              <w:adjustRightInd w:val="0"/>
              <w:ind w:firstLine="706"/>
              <w:jc w:val="both"/>
              <w:rPr>
                <w:rFonts w:ascii="Times New Roman" w:hAnsi="Times New Roman" w:cs="Times New Roman"/>
                <w:sz w:val="20"/>
                <w:szCs w:val="20"/>
                <w:lang w:val="uk-UA"/>
              </w:rPr>
            </w:pPr>
          </w:p>
          <w:p w14:paraId="5FEAAE1E" w14:textId="77777777" w:rsidR="00CA45EF" w:rsidRPr="00A50EF7" w:rsidRDefault="00CA45EF" w:rsidP="00A50EF7">
            <w:pPr>
              <w:autoSpaceDE w:val="0"/>
              <w:autoSpaceDN w:val="0"/>
              <w:adjustRightInd w:val="0"/>
              <w:ind w:firstLine="706"/>
              <w:jc w:val="both"/>
              <w:rPr>
                <w:rFonts w:ascii="Times New Roman" w:hAnsi="Times New Roman" w:cs="Times New Roman"/>
                <w:sz w:val="20"/>
                <w:szCs w:val="20"/>
                <w:lang w:val="uk-UA"/>
              </w:rPr>
            </w:pPr>
          </w:p>
          <w:p w14:paraId="4926A6A4" w14:textId="77777777" w:rsidR="00CA45EF" w:rsidRPr="00A50EF7" w:rsidRDefault="00CA45EF" w:rsidP="00A50EF7">
            <w:pPr>
              <w:autoSpaceDE w:val="0"/>
              <w:autoSpaceDN w:val="0"/>
              <w:adjustRightInd w:val="0"/>
              <w:ind w:firstLine="706"/>
              <w:jc w:val="both"/>
              <w:rPr>
                <w:rFonts w:ascii="Times New Roman" w:hAnsi="Times New Roman" w:cs="Times New Roman"/>
                <w:sz w:val="20"/>
                <w:szCs w:val="20"/>
                <w:lang w:val="uk-UA"/>
              </w:rPr>
            </w:pPr>
          </w:p>
          <w:p w14:paraId="6AD3B113" w14:textId="77777777" w:rsidR="00A50EF7" w:rsidRDefault="00CA45EF" w:rsidP="00A50EF7">
            <w:pPr>
              <w:pStyle w:val="a0"/>
              <w:spacing w:before="0"/>
              <w:ind w:firstLine="706"/>
              <w:rPr>
                <w:rFonts w:ascii="Times New Roman" w:hAnsi="Times New Roman"/>
                <w:sz w:val="20"/>
              </w:rPr>
            </w:pPr>
            <w:r w:rsidRPr="00A50EF7">
              <w:rPr>
                <w:rFonts w:ascii="Times New Roman" w:hAnsi="Times New Roman"/>
                <w:sz w:val="20"/>
              </w:rPr>
              <w:t>17) машиніст локомотива - особа, яка має дозвіл (свідоцтво машиніста) на керування локомотивами та іншим самохідним рейковим рухомим складом, устаткуванням.</w:t>
            </w:r>
            <w:commentRangeEnd w:id="11"/>
            <w:r w:rsidR="00A50EF7">
              <w:rPr>
                <w:rStyle w:val="CommentReference"/>
                <w:rFonts w:asciiTheme="minorHAnsi" w:eastAsiaTheme="minorHAnsi" w:hAnsiTheme="minorHAnsi" w:cstheme="minorBidi"/>
                <w:lang w:val="ru-RU" w:eastAsia="en-US"/>
              </w:rPr>
              <w:commentReference w:id="11"/>
            </w:r>
          </w:p>
          <w:p w14:paraId="563D1B64" w14:textId="77777777" w:rsidR="00A50EF7" w:rsidRDefault="00A50EF7" w:rsidP="00A50EF7">
            <w:pPr>
              <w:pStyle w:val="a0"/>
              <w:spacing w:before="0"/>
              <w:ind w:firstLine="706"/>
              <w:rPr>
                <w:rFonts w:ascii="Times New Roman" w:hAnsi="Times New Roman"/>
                <w:sz w:val="20"/>
              </w:rPr>
            </w:pPr>
          </w:p>
          <w:p w14:paraId="01509DFA" w14:textId="77777777" w:rsidR="00A50EF7" w:rsidRDefault="00A50EF7" w:rsidP="00A50EF7">
            <w:pPr>
              <w:pStyle w:val="a0"/>
              <w:spacing w:before="0"/>
              <w:ind w:firstLine="706"/>
              <w:rPr>
                <w:rFonts w:ascii="Times New Roman" w:hAnsi="Times New Roman"/>
                <w:sz w:val="20"/>
              </w:rPr>
            </w:pPr>
          </w:p>
          <w:p w14:paraId="0CC940B6" w14:textId="77777777" w:rsidR="00A50EF7" w:rsidRDefault="00A50EF7" w:rsidP="00A50EF7">
            <w:pPr>
              <w:pStyle w:val="a0"/>
              <w:spacing w:before="0"/>
              <w:ind w:firstLine="706"/>
              <w:rPr>
                <w:rFonts w:ascii="Times New Roman" w:hAnsi="Times New Roman"/>
                <w:sz w:val="20"/>
              </w:rPr>
            </w:pPr>
          </w:p>
          <w:p w14:paraId="1FC44523" w14:textId="77777777" w:rsidR="00A50EF7" w:rsidRDefault="00A50EF7" w:rsidP="00A50EF7">
            <w:pPr>
              <w:pStyle w:val="a0"/>
              <w:spacing w:before="0"/>
              <w:ind w:firstLine="706"/>
              <w:rPr>
                <w:rFonts w:ascii="Times New Roman" w:hAnsi="Times New Roman"/>
                <w:sz w:val="20"/>
              </w:rPr>
            </w:pPr>
          </w:p>
          <w:p w14:paraId="479D057A" w14:textId="77777777" w:rsidR="00A50EF7" w:rsidRDefault="00A50EF7" w:rsidP="00A50EF7">
            <w:pPr>
              <w:pStyle w:val="a0"/>
              <w:spacing w:before="0"/>
              <w:ind w:firstLine="706"/>
              <w:rPr>
                <w:rFonts w:ascii="Times New Roman" w:hAnsi="Times New Roman"/>
                <w:sz w:val="20"/>
              </w:rPr>
            </w:pPr>
          </w:p>
          <w:p w14:paraId="6DE7EC87" w14:textId="77777777" w:rsidR="00335335" w:rsidRPr="00A50EF7" w:rsidRDefault="00335335" w:rsidP="00A50EF7">
            <w:pPr>
              <w:pStyle w:val="a0"/>
              <w:spacing w:before="0"/>
              <w:ind w:firstLine="706"/>
              <w:rPr>
                <w:rFonts w:ascii="Times New Roman" w:hAnsi="Times New Roman"/>
                <w:sz w:val="20"/>
              </w:rPr>
            </w:pPr>
            <w:r w:rsidRPr="00A50EF7">
              <w:rPr>
                <w:rFonts w:ascii="Times New Roman" w:hAnsi="Times New Roman"/>
                <w:sz w:val="20"/>
              </w:rPr>
              <w:t>20)</w:t>
            </w:r>
            <w:r w:rsidRPr="00A50EF7">
              <w:rPr>
                <w:rFonts w:ascii="Times New Roman" w:hAnsi="Times New Roman"/>
                <w:b/>
                <w:sz w:val="20"/>
              </w:rPr>
              <w:t xml:space="preserve"> </w:t>
            </w:r>
            <w:r w:rsidRPr="00A50EF7">
              <w:rPr>
                <w:rFonts w:ascii="Times New Roman" w:hAnsi="Times New Roman"/>
                <w:sz w:val="20"/>
              </w:rPr>
              <w:t>оператор залізничного рухомого складу, контейнерів (далі – оператор залізничного рухомого складу) – суб’єкт господарювання,</w:t>
            </w:r>
            <w:r w:rsidR="00361496" w:rsidRPr="00A50EF7">
              <w:rPr>
                <w:rFonts w:ascii="Times New Roman" w:hAnsi="Times New Roman"/>
                <w:sz w:val="20"/>
              </w:rPr>
              <w:t xml:space="preserve"> який </w:t>
            </w:r>
            <w:commentRangeStart w:id="13"/>
            <w:commentRangeStart w:id="14"/>
            <w:r w:rsidR="00361496" w:rsidRPr="00A50EF7">
              <w:rPr>
                <w:rFonts w:ascii="Times New Roman" w:hAnsi="Times New Roman"/>
                <w:b/>
                <w:i/>
                <w:sz w:val="20"/>
                <w:highlight w:val="lightGray"/>
                <w:u w:val="single"/>
              </w:rPr>
              <w:t>у взаємодії з перевізниками</w:t>
            </w:r>
            <w:r w:rsidR="00361496" w:rsidRPr="00A50EF7">
              <w:rPr>
                <w:rFonts w:ascii="Times New Roman" w:hAnsi="Times New Roman"/>
                <w:b/>
                <w:i/>
                <w:sz w:val="20"/>
                <w:u w:val="single"/>
              </w:rPr>
              <w:t xml:space="preserve">  </w:t>
            </w:r>
            <w:r w:rsidR="00361496" w:rsidRPr="00A50EF7">
              <w:rPr>
                <w:rFonts w:ascii="Times New Roman" w:hAnsi="Times New Roman"/>
                <w:b/>
                <w:i/>
                <w:sz w:val="20"/>
                <w:highlight w:val="lightGray"/>
                <w:u w:val="single"/>
              </w:rPr>
              <w:t>здійснює підприємницьку діяльність у сфері організації вантажних залізничних перевезень</w:t>
            </w:r>
            <w:r w:rsidR="00361496" w:rsidRPr="00A50EF7">
              <w:rPr>
                <w:rFonts w:ascii="Times New Roman" w:hAnsi="Times New Roman"/>
                <w:sz w:val="20"/>
              </w:rPr>
              <w:t xml:space="preserve"> </w:t>
            </w:r>
            <w:r w:rsidRPr="00A50EF7">
              <w:rPr>
                <w:rFonts w:ascii="Times New Roman" w:hAnsi="Times New Roman"/>
                <w:strike/>
                <w:sz w:val="20"/>
              </w:rPr>
              <w:t xml:space="preserve">бере участь у здійсненні </w:t>
            </w:r>
            <w:r w:rsidRPr="00A50EF7">
              <w:rPr>
                <w:rFonts w:ascii="Times New Roman" w:hAnsi="Times New Roman"/>
                <w:b/>
                <w:i/>
                <w:strike/>
                <w:sz w:val="20"/>
                <w:u w:val="single"/>
              </w:rPr>
              <w:t>організації</w:t>
            </w:r>
            <w:r w:rsidRPr="00A50EF7">
              <w:rPr>
                <w:rFonts w:ascii="Times New Roman" w:hAnsi="Times New Roman"/>
                <w:strike/>
                <w:sz w:val="20"/>
              </w:rPr>
              <w:t xml:space="preserve"> перевізного процесу</w:t>
            </w:r>
            <w:r w:rsidRPr="00A50EF7">
              <w:rPr>
                <w:rFonts w:ascii="Times New Roman" w:hAnsi="Times New Roman"/>
                <w:sz w:val="20"/>
              </w:rPr>
              <w:t xml:space="preserve"> </w:t>
            </w:r>
            <w:commentRangeEnd w:id="13"/>
            <w:r w:rsidR="00361496" w:rsidRPr="00A50EF7">
              <w:rPr>
                <w:rStyle w:val="CommentReference"/>
                <w:rFonts w:ascii="Times New Roman" w:hAnsi="Times New Roman"/>
                <w:sz w:val="20"/>
                <w:szCs w:val="20"/>
              </w:rPr>
              <w:commentReference w:id="13"/>
            </w:r>
            <w:commentRangeEnd w:id="14"/>
            <w:r w:rsidR="00361496" w:rsidRPr="00A50EF7">
              <w:rPr>
                <w:rStyle w:val="CommentReference"/>
                <w:rFonts w:ascii="Times New Roman" w:hAnsi="Times New Roman"/>
                <w:sz w:val="20"/>
                <w:szCs w:val="20"/>
              </w:rPr>
              <w:commentReference w:id="14"/>
            </w:r>
            <w:r w:rsidRPr="00A50EF7">
              <w:rPr>
                <w:rFonts w:ascii="Times New Roman" w:hAnsi="Times New Roman"/>
                <w:sz w:val="20"/>
              </w:rPr>
              <w:t xml:space="preserve">з використанням належного йому на праві власності чи іншому праві залізничного рухомого складу (крім тягового залізничного рухомого складу), контейнерів, надає вантажовідправникам (відправникам), вантажоодержувачам (одержувачам), </w:t>
            </w:r>
            <w:commentRangeStart w:id="15"/>
            <w:r w:rsidRPr="00A50EF7">
              <w:rPr>
                <w:rFonts w:ascii="Times New Roman" w:hAnsi="Times New Roman"/>
                <w:strike/>
                <w:sz w:val="20"/>
              </w:rPr>
              <w:t>перевізникам</w:t>
            </w:r>
            <w:commentRangeEnd w:id="15"/>
            <w:r w:rsidR="000E58B3" w:rsidRPr="00A50EF7">
              <w:rPr>
                <w:rStyle w:val="CommentReference"/>
                <w:rFonts w:ascii="Times New Roman" w:hAnsi="Times New Roman"/>
                <w:sz w:val="20"/>
                <w:szCs w:val="20"/>
              </w:rPr>
              <w:commentReference w:id="15"/>
            </w:r>
            <w:r w:rsidRPr="00A50EF7">
              <w:rPr>
                <w:rFonts w:ascii="Times New Roman" w:hAnsi="Times New Roman"/>
                <w:sz w:val="20"/>
              </w:rPr>
              <w:t xml:space="preserve">, </w:t>
            </w:r>
            <w:r w:rsidRPr="00A50EF7">
              <w:rPr>
                <w:rFonts w:ascii="Times New Roman" w:hAnsi="Times New Roman"/>
                <w:b/>
                <w:i/>
                <w:sz w:val="20"/>
                <w:u w:val="single"/>
              </w:rPr>
              <w:t>власникам вантажу,</w:t>
            </w:r>
            <w:r w:rsidRPr="00A50EF7">
              <w:rPr>
                <w:rFonts w:ascii="Times New Roman" w:hAnsi="Times New Roman"/>
                <w:i/>
                <w:sz w:val="20"/>
                <w:u w:val="single"/>
              </w:rPr>
              <w:t xml:space="preserve"> </w:t>
            </w:r>
            <w:r w:rsidRPr="00A50EF7">
              <w:rPr>
                <w:rFonts w:ascii="Times New Roman" w:hAnsi="Times New Roman"/>
                <w:b/>
                <w:i/>
                <w:sz w:val="20"/>
                <w:u w:val="single"/>
              </w:rPr>
              <w:t>іншим зацікавленим юридичним та фізичним особам</w:t>
            </w:r>
            <w:r w:rsidRPr="00A50EF7">
              <w:rPr>
                <w:rFonts w:ascii="Times New Roman" w:hAnsi="Times New Roman"/>
                <w:sz w:val="20"/>
                <w:u w:val="single"/>
              </w:rPr>
              <w:t xml:space="preserve"> послуги з </w:t>
            </w:r>
            <w:r w:rsidRPr="00A50EF7">
              <w:rPr>
                <w:rFonts w:ascii="Times New Roman" w:hAnsi="Times New Roman"/>
                <w:b/>
                <w:i/>
                <w:sz w:val="20"/>
                <w:u w:val="single"/>
              </w:rPr>
              <w:t>організації залізничних перевезень з використанням вагонів, контейнерів оператора</w:t>
            </w:r>
            <w:r w:rsidRPr="00A50EF7">
              <w:rPr>
                <w:rFonts w:ascii="Times New Roman" w:hAnsi="Times New Roman"/>
                <w:sz w:val="20"/>
                <w:u w:val="single"/>
              </w:rPr>
              <w:t>;</w:t>
            </w:r>
          </w:p>
        </w:tc>
      </w:tr>
      <w:tr w:rsidR="00335335" w:rsidRPr="00A50EF7" w14:paraId="3B15BC2E" w14:textId="77777777" w:rsidTr="00956F81">
        <w:trPr>
          <w:trHeight w:val="4311"/>
        </w:trPr>
        <w:tc>
          <w:tcPr>
            <w:tcW w:w="2614" w:type="pct"/>
            <w:vMerge/>
          </w:tcPr>
          <w:p w14:paraId="78B891AC" w14:textId="77777777" w:rsidR="00335335" w:rsidRPr="00A50EF7" w:rsidRDefault="00335335" w:rsidP="007B1BCB">
            <w:pPr>
              <w:ind w:firstLine="706"/>
              <w:jc w:val="both"/>
              <w:rPr>
                <w:rFonts w:ascii="Times New Roman" w:hAnsi="Times New Roman" w:cs="Times New Roman"/>
                <w:b/>
                <w:sz w:val="20"/>
                <w:szCs w:val="20"/>
                <w:lang w:val="uk-UA"/>
              </w:rPr>
            </w:pPr>
          </w:p>
        </w:tc>
        <w:tc>
          <w:tcPr>
            <w:tcW w:w="2386" w:type="pct"/>
          </w:tcPr>
          <w:p w14:paraId="5BB97E7A" w14:textId="77777777" w:rsidR="00335335" w:rsidRPr="00A50EF7" w:rsidRDefault="00335335" w:rsidP="007B1BCB">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29) перевізний процес — сукупність організаційно і технологічно взаємозалежних операцій, які виконуються під час підготовки, здійснення і завершення перевезень пасажирів, вантажів, багажу, вантажобагажу, </w:t>
            </w:r>
            <w:r w:rsidRPr="00A50EF7">
              <w:rPr>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sz w:val="20"/>
                <w:szCs w:val="20"/>
                <w:lang w:val="uk-UA"/>
              </w:rPr>
              <w:t xml:space="preserve"> залізничним транспортом;</w:t>
            </w:r>
          </w:p>
          <w:p w14:paraId="7635E60F" w14:textId="77777777" w:rsidR="00335335" w:rsidRPr="00A50EF7" w:rsidRDefault="00335335" w:rsidP="007B1BCB">
            <w:pPr>
              <w:ind w:firstLine="706"/>
              <w:jc w:val="both"/>
              <w:rPr>
                <w:rFonts w:ascii="Times New Roman" w:hAnsi="Times New Roman" w:cs="Times New Roman"/>
                <w:b/>
                <w:sz w:val="20"/>
                <w:szCs w:val="20"/>
                <w:lang w:val="uk-UA"/>
              </w:rPr>
            </w:pPr>
            <w:r w:rsidRPr="00A50EF7">
              <w:rPr>
                <w:rFonts w:ascii="Times New Roman" w:hAnsi="Times New Roman" w:cs="Times New Roman"/>
                <w:sz w:val="20"/>
                <w:szCs w:val="20"/>
                <w:lang w:val="uk-UA"/>
              </w:rPr>
              <w:t xml:space="preserve">30) перевізник — суб’єкт господарювання незалежно від форми власності, який провадить діяльність щодо перевезення вантажів та/або пасажирів, багажу, вантажобагажу, </w:t>
            </w:r>
            <w:r w:rsidRPr="00A50EF7">
              <w:rPr>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sz w:val="20"/>
                <w:szCs w:val="20"/>
                <w:u w:val="single"/>
                <w:lang w:val="uk-UA"/>
              </w:rPr>
              <w:t xml:space="preserve"> </w:t>
            </w:r>
            <w:r w:rsidRPr="00A50EF7">
              <w:rPr>
                <w:rFonts w:ascii="Times New Roman" w:hAnsi="Times New Roman" w:cs="Times New Roman"/>
                <w:sz w:val="20"/>
                <w:szCs w:val="20"/>
                <w:lang w:val="uk-UA"/>
              </w:rPr>
              <w:t>залізничним транспортом на умовах публічного договору з використанням тягового рухомого складу;</w:t>
            </w:r>
          </w:p>
          <w:p w14:paraId="0CC7C231" w14:textId="77777777" w:rsidR="00335335" w:rsidRPr="00A50EF7" w:rsidRDefault="00335335" w:rsidP="007B1BCB">
            <w:pPr>
              <w:ind w:firstLine="706"/>
              <w:jc w:val="both"/>
              <w:rPr>
                <w:rFonts w:ascii="Times New Roman" w:hAnsi="Times New Roman" w:cs="Times New Roman"/>
                <w:b/>
                <w:sz w:val="20"/>
                <w:szCs w:val="20"/>
                <w:lang w:val="uk-UA"/>
              </w:rPr>
            </w:pPr>
          </w:p>
          <w:p w14:paraId="66718546" w14:textId="77777777" w:rsidR="00CA45EF" w:rsidRPr="00A50EF7" w:rsidRDefault="00CA45EF" w:rsidP="00CA45EF">
            <w:pPr>
              <w:ind w:firstLine="706"/>
              <w:jc w:val="both"/>
              <w:rPr>
                <w:rFonts w:ascii="Times New Roman" w:hAnsi="Times New Roman" w:cs="Times New Roman"/>
                <w:color w:val="000000"/>
                <w:sz w:val="20"/>
                <w:szCs w:val="20"/>
                <w:shd w:val="clear" w:color="auto" w:fill="E9EEF8"/>
                <w:lang w:val="uk-UA"/>
              </w:rPr>
            </w:pPr>
            <w:r w:rsidRPr="00A50EF7">
              <w:rPr>
                <w:rFonts w:ascii="Times New Roman" w:hAnsi="Times New Roman" w:cs="Times New Roman"/>
                <w:sz w:val="20"/>
                <w:szCs w:val="20"/>
                <w:lang w:val="uk-UA"/>
              </w:rPr>
              <w:t>31</w:t>
            </w:r>
            <w:commentRangeStart w:id="16"/>
            <w:r w:rsidRPr="00A50EF7">
              <w:rPr>
                <w:rFonts w:ascii="Times New Roman" w:hAnsi="Times New Roman" w:cs="Times New Roman"/>
                <w:sz w:val="20"/>
                <w:szCs w:val="20"/>
                <w:lang w:val="uk-UA"/>
              </w:rPr>
              <w:t xml:space="preserve">) </w:t>
            </w:r>
            <w:r w:rsidRPr="00A50EF7">
              <w:rPr>
                <w:rFonts w:ascii="Times New Roman" w:hAnsi="Times New Roman" w:cs="Times New Roman"/>
                <w:color w:val="000000"/>
                <w:sz w:val="20"/>
                <w:szCs w:val="20"/>
                <w:shd w:val="clear" w:color="auto" w:fill="E9EEF8"/>
                <w:lang w:val="uk-UA"/>
              </w:rPr>
              <w:t xml:space="preserve">Під’їзні колії – колії, призначені для транспортного обслуговування одного або кількох підприємств, організацій, установ, зв’язані із </w:t>
            </w:r>
            <w:r w:rsidRPr="00A50EF7">
              <w:rPr>
                <w:rFonts w:ascii="Times New Roman" w:hAnsi="Times New Roman" w:cs="Times New Roman"/>
                <w:sz w:val="20"/>
                <w:szCs w:val="20"/>
                <w:highlight w:val="yellow"/>
                <w:lang w:val="uk-UA"/>
              </w:rPr>
              <w:t>інфраструктурою залізничного транспорту загального користування</w:t>
            </w:r>
            <w:r w:rsidRPr="00A50EF7">
              <w:rPr>
                <w:rFonts w:ascii="Times New Roman" w:hAnsi="Times New Roman" w:cs="Times New Roman"/>
                <w:color w:val="000000"/>
                <w:sz w:val="20"/>
                <w:szCs w:val="20"/>
                <w:shd w:val="clear" w:color="auto" w:fill="E9EEF8"/>
                <w:lang w:val="uk-UA"/>
              </w:rPr>
              <w:t xml:space="preserve"> безперервною рейковою колією і належать залізниці чи підприємству, організації, установі</w:t>
            </w:r>
            <w:commentRangeEnd w:id="16"/>
            <w:r w:rsidRPr="00A50EF7">
              <w:rPr>
                <w:rStyle w:val="CommentReference"/>
                <w:rFonts w:ascii="Times New Roman" w:hAnsi="Times New Roman" w:cs="Times New Roman"/>
                <w:sz w:val="20"/>
                <w:szCs w:val="20"/>
              </w:rPr>
              <w:commentReference w:id="16"/>
            </w:r>
            <w:r w:rsidRPr="00A50EF7">
              <w:rPr>
                <w:rFonts w:ascii="Times New Roman" w:hAnsi="Times New Roman" w:cs="Times New Roman"/>
                <w:color w:val="000000"/>
                <w:sz w:val="20"/>
                <w:szCs w:val="20"/>
                <w:shd w:val="clear" w:color="auto" w:fill="E9EEF8"/>
                <w:lang w:val="uk-UA"/>
              </w:rPr>
              <w:t>.</w:t>
            </w:r>
          </w:p>
          <w:p w14:paraId="2C12C677" w14:textId="77777777" w:rsidR="00CA45EF" w:rsidRPr="00A50EF7" w:rsidRDefault="00CA45EF" w:rsidP="00CA45EF">
            <w:pPr>
              <w:ind w:firstLine="706"/>
              <w:jc w:val="both"/>
              <w:rPr>
                <w:rFonts w:ascii="Times New Roman" w:hAnsi="Times New Roman" w:cs="Times New Roman"/>
                <w:color w:val="000000"/>
                <w:sz w:val="20"/>
                <w:szCs w:val="20"/>
                <w:shd w:val="clear" w:color="auto" w:fill="E9EEF8"/>
                <w:lang w:val="uk-UA"/>
              </w:rPr>
            </w:pPr>
          </w:p>
          <w:p w14:paraId="67549C9E" w14:textId="77777777" w:rsidR="00CA45EF" w:rsidRPr="00F16717" w:rsidRDefault="00CA45EF" w:rsidP="00F16717">
            <w:pPr>
              <w:shd w:val="clear" w:color="auto" w:fill="FFFFFF" w:themeFill="background1"/>
              <w:ind w:firstLine="706"/>
              <w:jc w:val="both"/>
              <w:rPr>
                <w:rFonts w:ascii="Times New Roman" w:hAnsi="Times New Roman" w:cs="Times New Roman"/>
                <w:sz w:val="20"/>
                <w:szCs w:val="20"/>
                <w:lang w:val="uk-UA"/>
              </w:rPr>
            </w:pPr>
            <w:commentRangeStart w:id="17"/>
            <w:r w:rsidRPr="00F16717">
              <w:rPr>
                <w:rFonts w:ascii="Times New Roman" w:hAnsi="Times New Roman" w:cs="Times New Roman"/>
                <w:sz w:val="20"/>
                <w:szCs w:val="20"/>
                <w:lang w:val="uk-UA"/>
              </w:rPr>
              <w:t>36) свідоцтво машиніста – документ, який підтверджує, що особа, має базову освіту та загальні професійні вміння для керування локомотивами та іншим самохідним рейковим рухомим складом, устаткуванням.</w:t>
            </w:r>
          </w:p>
          <w:p w14:paraId="34094DFD" w14:textId="77777777" w:rsidR="00CA45EF" w:rsidRPr="00F16717" w:rsidRDefault="00CA45EF" w:rsidP="00F16717">
            <w:pPr>
              <w:shd w:val="clear" w:color="auto" w:fill="FFFFFF" w:themeFill="background1"/>
              <w:ind w:firstLine="706"/>
              <w:jc w:val="both"/>
              <w:rPr>
                <w:rFonts w:ascii="Times New Roman" w:hAnsi="Times New Roman" w:cs="Times New Roman"/>
                <w:b/>
                <w:sz w:val="20"/>
                <w:szCs w:val="20"/>
                <w:lang w:val="uk-UA"/>
              </w:rPr>
            </w:pPr>
          </w:p>
          <w:p w14:paraId="6401AEA9" w14:textId="77777777" w:rsidR="00F16717" w:rsidRPr="00F16717" w:rsidRDefault="00CA45EF" w:rsidP="00F16717">
            <w:pPr>
              <w:shd w:val="clear" w:color="auto" w:fill="FFFFFF" w:themeFill="background1"/>
              <w:ind w:firstLine="706"/>
              <w:jc w:val="both"/>
              <w:rPr>
                <w:rFonts w:ascii="Times New Roman" w:hAnsi="Times New Roman" w:cs="Times New Roman"/>
                <w:sz w:val="20"/>
                <w:szCs w:val="20"/>
                <w:lang w:val="uk-UA"/>
              </w:rPr>
            </w:pPr>
            <w:r w:rsidRPr="00F16717">
              <w:rPr>
                <w:rFonts w:ascii="Times New Roman" w:hAnsi="Times New Roman" w:cs="Times New Roman"/>
                <w:sz w:val="20"/>
                <w:szCs w:val="20"/>
                <w:lang w:val="uk-UA"/>
              </w:rPr>
              <w:t>39) сертифікат машиніста – документ, в якому зазначають ділянки обертання локомотивів та станції, по якій машиніст має право керувати локомотивами та іншим самохідним рейковим рухомим складом, устаткуванням та рухомий склад, яким машиніст має право керувати на зазначених ділянках обертання локомотивів та станціях;</w:t>
            </w:r>
          </w:p>
          <w:p w14:paraId="2F967BBD" w14:textId="77777777" w:rsidR="00CA45EF" w:rsidRPr="00F16717" w:rsidRDefault="00CA45EF" w:rsidP="00F16717">
            <w:pPr>
              <w:shd w:val="clear" w:color="auto" w:fill="FFFFFF" w:themeFill="background1"/>
              <w:ind w:firstLine="706"/>
              <w:jc w:val="both"/>
              <w:rPr>
                <w:rFonts w:ascii="Times New Roman" w:hAnsi="Times New Roman" w:cs="Times New Roman"/>
                <w:sz w:val="20"/>
                <w:szCs w:val="20"/>
                <w:lang w:val="uk-UA"/>
              </w:rPr>
            </w:pPr>
            <w:r w:rsidRPr="00F16717">
              <w:rPr>
                <w:rFonts w:ascii="Times New Roman" w:eastAsia="Times New Roman" w:hAnsi="Times New Roman" w:cs="Times New Roman"/>
                <w:color w:val="000000"/>
                <w:sz w:val="20"/>
                <w:szCs w:val="20"/>
                <w:lang w:val="uk-UA" w:eastAsia="ru-RU"/>
              </w:rPr>
              <w:t xml:space="preserve"> Х) поїзд - сформований і зчеплений состав вагонів з одним або декількома діючими локомотивами, що мають встановлені сигнали, локомотиви без вагонів та спеціальний самохідний рухомий склад, що відправляються на перегін</w:t>
            </w:r>
            <w:commentRangeEnd w:id="17"/>
            <w:r w:rsidR="00F16717">
              <w:rPr>
                <w:rStyle w:val="CommentReference"/>
              </w:rPr>
              <w:commentReference w:id="17"/>
            </w:r>
          </w:p>
        </w:tc>
      </w:tr>
    </w:tbl>
    <w:p w14:paraId="4BE1053B" w14:textId="77777777" w:rsidR="00F16717" w:rsidRDefault="00F16717" w:rsidP="007B1BCB">
      <w:pPr>
        <w:pStyle w:val="p1"/>
        <w:spacing w:before="0"/>
        <w:ind w:firstLine="706"/>
        <w:rPr>
          <w:rFonts w:ascii="Times New Roman" w:hAnsi="Times New Roman"/>
          <w:sz w:val="20"/>
          <w:szCs w:val="20"/>
          <w:lang w:val="uk-UA"/>
        </w:rPr>
      </w:pPr>
    </w:p>
    <w:p w14:paraId="12927E14" w14:textId="77777777" w:rsidR="008524DC" w:rsidRPr="00A50EF7" w:rsidRDefault="00F376C8"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Більше того, в </w:t>
      </w:r>
      <w:r w:rsidR="001C6331" w:rsidRPr="00A50EF7">
        <w:rPr>
          <w:rFonts w:ascii="Times New Roman" w:hAnsi="Times New Roman"/>
          <w:sz w:val="20"/>
          <w:szCs w:val="20"/>
          <w:lang w:val="uk-UA"/>
        </w:rPr>
        <w:t xml:space="preserve">Законопроекті </w:t>
      </w:r>
      <w:r w:rsidRPr="00A50EF7">
        <w:rPr>
          <w:rFonts w:ascii="Times New Roman" w:hAnsi="Times New Roman"/>
          <w:sz w:val="20"/>
          <w:szCs w:val="20"/>
          <w:lang w:val="uk-UA"/>
        </w:rPr>
        <w:t xml:space="preserve">№ 7316 </w:t>
      </w:r>
      <w:r w:rsidR="001C6331" w:rsidRPr="00A50EF7">
        <w:rPr>
          <w:rFonts w:ascii="Times New Roman" w:hAnsi="Times New Roman"/>
          <w:sz w:val="20"/>
          <w:szCs w:val="20"/>
          <w:lang w:val="uk-UA"/>
        </w:rPr>
        <w:t xml:space="preserve">досить часто використовується термінологія, що в подальшому може привести до неоднозначного тлумачення норм </w:t>
      </w:r>
      <w:r w:rsidRPr="00A50EF7">
        <w:rPr>
          <w:rFonts w:ascii="Times New Roman" w:hAnsi="Times New Roman"/>
          <w:sz w:val="20"/>
          <w:szCs w:val="20"/>
          <w:lang w:val="uk-UA"/>
        </w:rPr>
        <w:t xml:space="preserve">вищевказаного </w:t>
      </w:r>
      <w:r w:rsidR="001C6331" w:rsidRPr="00A50EF7">
        <w:rPr>
          <w:rFonts w:ascii="Times New Roman" w:hAnsi="Times New Roman"/>
          <w:sz w:val="20"/>
          <w:szCs w:val="20"/>
          <w:lang w:val="uk-UA"/>
        </w:rPr>
        <w:t>Законопроекту.</w:t>
      </w:r>
      <w:r w:rsidR="004135C8" w:rsidRPr="00A50EF7">
        <w:rPr>
          <w:rFonts w:ascii="Times New Roman" w:hAnsi="Times New Roman"/>
          <w:sz w:val="20"/>
          <w:szCs w:val="20"/>
          <w:lang w:val="uk-UA"/>
        </w:rPr>
        <w:t xml:space="preserve"> Слід також відмітити, що З</w:t>
      </w:r>
      <w:r w:rsidR="001C6331" w:rsidRPr="00A50EF7">
        <w:rPr>
          <w:rFonts w:ascii="Times New Roman" w:hAnsi="Times New Roman"/>
          <w:sz w:val="20"/>
          <w:szCs w:val="20"/>
          <w:lang w:val="uk-UA"/>
        </w:rPr>
        <w:t>аконопроект використовує терміни, значення яких не розкрито, що містить ризики зловживань та безпідставного розширення кола повноважень контролюючих державних органів.</w:t>
      </w:r>
    </w:p>
    <w:p w14:paraId="18FB9059" w14:textId="77777777" w:rsidR="001C6331" w:rsidRPr="00A50EF7" w:rsidRDefault="001C6331" w:rsidP="007B1BCB">
      <w:pPr>
        <w:pStyle w:val="p1"/>
        <w:spacing w:before="0"/>
        <w:ind w:firstLine="706"/>
        <w:rPr>
          <w:rFonts w:ascii="Times New Roman" w:hAnsi="Times New Roman"/>
          <w:b/>
          <w:sz w:val="20"/>
          <w:szCs w:val="20"/>
          <w:lang w:val="uk-UA"/>
        </w:rPr>
      </w:pPr>
      <w:r w:rsidRPr="00A50EF7">
        <w:rPr>
          <w:rFonts w:ascii="Times New Roman" w:hAnsi="Times New Roman"/>
          <w:sz w:val="20"/>
          <w:szCs w:val="20"/>
          <w:lang w:val="uk-UA"/>
        </w:rPr>
        <w:t>Зокрема:</w:t>
      </w:r>
    </w:p>
    <w:p w14:paraId="05DD59F6" w14:textId="77777777" w:rsidR="00D276D6" w:rsidRPr="00A50EF7" w:rsidRDefault="001C6331" w:rsidP="00545C7C">
      <w:pPr>
        <w:pStyle w:val="ListParagraph"/>
        <w:numPr>
          <w:ilvl w:val="0"/>
          <w:numId w:val="4"/>
        </w:numPr>
        <w:tabs>
          <w:tab w:val="left" w:pos="709"/>
          <w:tab w:val="left" w:pos="993"/>
        </w:tabs>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щодо поняття “</w:t>
      </w:r>
      <w:r w:rsidRPr="00A50EF7">
        <w:rPr>
          <w:rFonts w:ascii="Times New Roman" w:hAnsi="Times New Roman" w:cs="Times New Roman"/>
          <w:i/>
          <w:sz w:val="20"/>
          <w:szCs w:val="20"/>
          <w:lang w:val="uk-UA"/>
        </w:rPr>
        <w:t>залізничний транспорт”</w:t>
      </w:r>
      <w:r w:rsidR="004135C8"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lang w:val="uk-UA"/>
        </w:rPr>
        <w:t>Законопроект передбачає, що “залізничний транспорт” складається із “залізничного транспорту загального користування” та “під’їзних колій”. При цьому на “залізничному транспорті загального користування” здійснюються перевезення, а на “під’їзних коліях” – маневрування. Разом з тим, по тексту Законопроекту практично скрізь використовується поняття “залізничний транспорт” (загальне поняття), хоча в одних випадках йде мова про інфраструктуру загального користування, а в інших – про під’їзні колії, що ускладнює розуміння норм Закону та призведе до неправильного його застосування (наприклад, в п. 13, п. 24, п. 27, п. 29, 30, 33, 40, 41, 43 ст. 1, ст. 13, ч. 1  ст. 20, ч. 2 ст. 39 Законопроекту, тощо).</w:t>
      </w:r>
    </w:p>
    <w:p w14:paraId="17D0EB9D" w14:textId="77777777" w:rsidR="00B8688D" w:rsidRPr="00A50EF7" w:rsidRDefault="00D276D6" w:rsidP="007B1BCB">
      <w:pPr>
        <w:tabs>
          <w:tab w:val="left" w:pos="709"/>
          <w:tab w:val="left" w:pos="993"/>
        </w:tabs>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Більше того, п</w:t>
      </w:r>
      <w:r w:rsidR="00B8688D" w:rsidRPr="00A50EF7">
        <w:rPr>
          <w:rFonts w:ascii="Times New Roman" w:hAnsi="Times New Roman" w:cs="Times New Roman"/>
          <w:sz w:val="20"/>
          <w:szCs w:val="20"/>
          <w:lang w:val="uk-UA"/>
        </w:rPr>
        <w:t xml:space="preserve">ід залізничним транспортом загального користування розуміється залізничний транспорт, який використовується для здійснення перевезень на основі публічного договору. В даному випадку визначення залізничного транспорту загального користування дається через визначення залізничного транспорту і навпаки, не розкриваючи при цьому змісту жодного з цих понять. </w:t>
      </w:r>
    </w:p>
    <w:p w14:paraId="44EBB72F" w14:textId="77777777" w:rsidR="00B8688D" w:rsidRPr="00A50EF7" w:rsidRDefault="00B8688D"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Таке формулювання породжує ряд  різночитань та запитань, зокрема:</w:t>
      </w:r>
    </w:p>
    <w:p w14:paraId="21DF550D" w14:textId="77777777" w:rsidR="00B8688D" w:rsidRPr="00A50EF7" w:rsidRDefault="00B8688D" w:rsidP="00545C7C">
      <w:pPr>
        <w:pStyle w:val="p1"/>
        <w:numPr>
          <w:ilvl w:val="0"/>
          <w:numId w:val="2"/>
        </w:numPr>
        <w:spacing w:before="0"/>
        <w:ind w:left="0" w:firstLine="706"/>
        <w:rPr>
          <w:rFonts w:ascii="Times New Roman" w:hAnsi="Times New Roman"/>
          <w:sz w:val="20"/>
          <w:szCs w:val="20"/>
          <w:lang w:val="uk-UA"/>
        </w:rPr>
      </w:pPr>
      <w:r w:rsidRPr="00A50EF7">
        <w:rPr>
          <w:rFonts w:ascii="Times New Roman" w:hAnsi="Times New Roman"/>
          <w:sz w:val="20"/>
          <w:szCs w:val="20"/>
          <w:lang w:val="uk-UA"/>
        </w:rPr>
        <w:t>чи відносяться до залізничного транспорту наприклад, маневрові локомотиви, які використовуються на під’їзних коліях. Виходячи із наданих визначень – ні, не відносяться, оскільки їх використання здійснюється не на підставі публічного договору. Це означає, що вимоги вказаного закону, в тому числі і в частині забезпечення безпеки руху та оперативної сумісності, не повинні на них розповсюджуватись;</w:t>
      </w:r>
    </w:p>
    <w:p w14:paraId="0FCE986F" w14:textId="77777777" w:rsidR="00B8688D" w:rsidRPr="00A50EF7" w:rsidRDefault="00B8688D" w:rsidP="00545C7C">
      <w:pPr>
        <w:pStyle w:val="p1"/>
        <w:numPr>
          <w:ilvl w:val="0"/>
          <w:numId w:val="2"/>
        </w:numPr>
        <w:spacing w:before="0"/>
        <w:ind w:left="0" w:firstLine="706"/>
        <w:rPr>
          <w:rFonts w:ascii="Times New Roman" w:hAnsi="Times New Roman"/>
          <w:sz w:val="20"/>
          <w:szCs w:val="20"/>
          <w:lang w:val="uk-UA"/>
        </w:rPr>
      </w:pPr>
      <w:r w:rsidRPr="00A50EF7">
        <w:rPr>
          <w:rFonts w:ascii="Times New Roman" w:hAnsi="Times New Roman"/>
          <w:sz w:val="20"/>
          <w:szCs w:val="20"/>
          <w:lang w:val="uk-UA"/>
        </w:rPr>
        <w:lastRenderedPageBreak/>
        <w:t>також, виходячи із згаданих вище визначень,  до  залізничного транспорту не відносяться розміщені на під’їзних коліях технологічні споруди і пристрої, виключно під’їзні колії. В той же час, дані визначення не узгоджуються із іншими нормами законопроекту, зокрема положеннями ст.25 законопроекту, відповідно до якої під’їзні колії та розміщені на них споруди і пристрої повинні забезпечувати безперебійну роботу та безпеку руху під час виконання маневрової роботи, а в силу ч. 1 ст. 24 законопроекту конструкція та стан під’їзних колій, розміщених на них споруд та пристроїв, повинні відповідати будівельним нормам і правилам.</w:t>
      </w:r>
    </w:p>
    <w:p w14:paraId="03BAA375" w14:textId="77777777" w:rsidR="00B8688D" w:rsidRPr="00A50EF7" w:rsidRDefault="00B8688D"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Таким чином, запропонована законопроектом класифікація залізничного транспорту є неузгоджена з іншими нормами законопроекту та потребує додаткового доопрацювання з метою недопущення неоднозначного трактування та етапі застосування вказаних норм.</w:t>
      </w:r>
    </w:p>
    <w:p w14:paraId="2A1D7DC5" w14:textId="77777777" w:rsidR="00F376C8" w:rsidRPr="00A50EF7" w:rsidRDefault="001C6331" w:rsidP="00545C7C">
      <w:pPr>
        <w:pStyle w:val="ListParagraph"/>
        <w:numPr>
          <w:ilvl w:val="0"/>
          <w:numId w:val="4"/>
        </w:numPr>
        <w:tabs>
          <w:tab w:val="left" w:pos="0"/>
          <w:tab w:val="left" w:pos="993"/>
        </w:tabs>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щодо поняття “</w:t>
      </w:r>
      <w:r w:rsidRPr="00A50EF7">
        <w:rPr>
          <w:rFonts w:ascii="Times New Roman" w:hAnsi="Times New Roman" w:cs="Times New Roman"/>
          <w:i/>
          <w:sz w:val="20"/>
          <w:szCs w:val="20"/>
          <w:lang w:val="uk-UA"/>
        </w:rPr>
        <w:t>інфраструктура”</w:t>
      </w:r>
      <w:r w:rsidR="004135C8" w:rsidRPr="00A50EF7">
        <w:rPr>
          <w:rFonts w:ascii="Times New Roman" w:hAnsi="Times New Roman" w:cs="Times New Roman"/>
          <w:i/>
          <w:sz w:val="20"/>
          <w:szCs w:val="20"/>
          <w:lang w:val="uk-UA"/>
        </w:rPr>
        <w:t xml:space="preserve">: </w:t>
      </w:r>
      <w:r w:rsidR="004135C8" w:rsidRPr="00A50EF7">
        <w:rPr>
          <w:rFonts w:ascii="Times New Roman" w:hAnsi="Times New Roman" w:cs="Times New Roman"/>
          <w:sz w:val="20"/>
          <w:szCs w:val="20"/>
          <w:lang w:val="uk-UA"/>
        </w:rPr>
        <w:t>т</w:t>
      </w:r>
      <w:r w:rsidRPr="00A50EF7">
        <w:rPr>
          <w:rFonts w:ascii="Times New Roman" w:hAnsi="Times New Roman" w:cs="Times New Roman"/>
          <w:sz w:val="20"/>
          <w:szCs w:val="20"/>
          <w:lang w:val="uk-UA"/>
        </w:rPr>
        <w:t xml:space="preserve">ермін “інфраструктура” потребує уточнення та узгодження, оскільки він </w:t>
      </w:r>
      <w:r w:rsidRPr="00A50EF7">
        <w:rPr>
          <w:rFonts w:ascii="Times New Roman" w:eastAsia="Times New Roman" w:hAnsi="Times New Roman" w:cs="Times New Roman"/>
          <w:sz w:val="20"/>
          <w:szCs w:val="20"/>
          <w:lang w:val="uk-UA"/>
        </w:rPr>
        <w:t xml:space="preserve">відображений в п. 15 ст.1 та ст.13 Законопроекту, однак по-різному. Так ст.13 </w:t>
      </w:r>
      <w:r w:rsidR="00F376C8" w:rsidRPr="00A50EF7">
        <w:rPr>
          <w:rFonts w:ascii="Times New Roman" w:eastAsia="Times New Roman" w:hAnsi="Times New Roman" w:cs="Times New Roman"/>
          <w:sz w:val="20"/>
          <w:szCs w:val="20"/>
          <w:lang w:val="uk-UA"/>
        </w:rPr>
        <w:t xml:space="preserve">Законопроекту № 7316 </w:t>
      </w:r>
      <w:r w:rsidRPr="00A50EF7">
        <w:rPr>
          <w:rFonts w:ascii="Times New Roman" w:eastAsia="Times New Roman" w:hAnsi="Times New Roman" w:cs="Times New Roman"/>
          <w:sz w:val="20"/>
          <w:szCs w:val="20"/>
          <w:lang w:val="uk-UA"/>
        </w:rPr>
        <w:t xml:space="preserve">наводить більш широкий перелік об’єктів, що є складовими інфраструктури, в тому числі </w:t>
      </w:r>
      <w:r w:rsidR="00F376C8" w:rsidRPr="00A50EF7">
        <w:rPr>
          <w:rFonts w:ascii="Times New Roman" w:eastAsia="Times New Roman" w:hAnsi="Times New Roman" w:cs="Times New Roman"/>
          <w:sz w:val="20"/>
          <w:szCs w:val="20"/>
          <w:lang w:val="uk-UA"/>
        </w:rPr>
        <w:t xml:space="preserve">земельні ділянки. </w:t>
      </w:r>
      <w:r w:rsidRPr="00A50EF7">
        <w:rPr>
          <w:rFonts w:ascii="Times New Roman" w:hAnsi="Times New Roman" w:cs="Times New Roman"/>
          <w:sz w:val="20"/>
          <w:szCs w:val="20"/>
          <w:lang w:val="uk-UA"/>
        </w:rPr>
        <w:t xml:space="preserve">Окрім того по тексту законопроекту поняття “інфраструктура” використовується не завжди коректно, оскільки під даним терміном розуміється лише інфраструктура загального користування, при цьому цей термін використовується і тих нормах, де мова йде про під’їзні колії (наприклад, п. 1 ст. 1 Законопроекту стосовно “безпеки руху на залізничному транспорті”, п. 39 ст. 1 Законопроекту “сертифіката машиніста”, тощо). </w:t>
      </w:r>
    </w:p>
    <w:p w14:paraId="486EC63B" w14:textId="77777777" w:rsidR="001C6331" w:rsidRPr="00A50EF7" w:rsidRDefault="001C6331" w:rsidP="00545C7C">
      <w:pPr>
        <w:pStyle w:val="ListParagraph"/>
        <w:numPr>
          <w:ilvl w:val="0"/>
          <w:numId w:val="4"/>
        </w:numPr>
        <w:tabs>
          <w:tab w:val="left" w:pos="0"/>
          <w:tab w:val="left" w:pos="993"/>
        </w:tabs>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щодо “</w:t>
      </w:r>
      <w:r w:rsidRPr="00A50EF7">
        <w:rPr>
          <w:rFonts w:ascii="Times New Roman" w:hAnsi="Times New Roman" w:cs="Times New Roman"/>
          <w:i/>
          <w:sz w:val="20"/>
          <w:szCs w:val="20"/>
          <w:lang w:val="uk-UA"/>
        </w:rPr>
        <w:t>учасників ринку залізничного транспорту”</w:t>
      </w:r>
      <w:r w:rsidR="004135C8" w:rsidRPr="00A50EF7">
        <w:rPr>
          <w:rFonts w:ascii="Times New Roman" w:hAnsi="Times New Roman" w:cs="Times New Roman"/>
          <w:i/>
          <w:sz w:val="20"/>
          <w:szCs w:val="20"/>
          <w:lang w:val="uk-UA"/>
        </w:rPr>
        <w:t xml:space="preserve">: </w:t>
      </w:r>
      <w:r w:rsidR="004135C8" w:rsidRPr="00A50EF7">
        <w:rPr>
          <w:rFonts w:ascii="Times New Roman" w:hAnsi="Times New Roman" w:cs="Times New Roman"/>
          <w:sz w:val="20"/>
          <w:szCs w:val="20"/>
          <w:lang w:val="uk-UA"/>
        </w:rPr>
        <w:t>в</w:t>
      </w:r>
      <w:r w:rsidRPr="00A50EF7">
        <w:rPr>
          <w:rFonts w:ascii="Times New Roman" w:hAnsi="Times New Roman" w:cs="Times New Roman"/>
          <w:sz w:val="20"/>
          <w:szCs w:val="20"/>
          <w:lang w:val="uk-UA"/>
        </w:rPr>
        <w:t xml:space="preserve"> Законопроекті використовується термін “учасники ринку залізничног</w:t>
      </w:r>
      <w:r w:rsidR="00F376C8" w:rsidRPr="00A50EF7">
        <w:rPr>
          <w:rFonts w:ascii="Times New Roman" w:hAnsi="Times New Roman" w:cs="Times New Roman"/>
          <w:sz w:val="20"/>
          <w:szCs w:val="20"/>
          <w:lang w:val="uk-UA"/>
        </w:rPr>
        <w:t xml:space="preserve">о транспорту”, зокрема в ч. ч.4, </w:t>
      </w:r>
      <w:r w:rsidRPr="00A50EF7">
        <w:rPr>
          <w:rFonts w:ascii="Times New Roman" w:hAnsi="Times New Roman" w:cs="Times New Roman"/>
          <w:sz w:val="20"/>
          <w:szCs w:val="20"/>
          <w:lang w:val="uk-UA"/>
        </w:rPr>
        <w:t>7 ст. 6</w:t>
      </w:r>
      <w:r w:rsidR="00F376C8" w:rsidRPr="00A50EF7">
        <w:rPr>
          <w:rFonts w:ascii="Times New Roman" w:hAnsi="Times New Roman" w:cs="Times New Roman"/>
          <w:sz w:val="20"/>
          <w:szCs w:val="20"/>
          <w:lang w:val="uk-UA"/>
        </w:rPr>
        <w:t xml:space="preserve"> Законопроекту</w:t>
      </w:r>
      <w:r w:rsidRPr="00A50EF7">
        <w:rPr>
          <w:rFonts w:ascii="Times New Roman" w:hAnsi="Times New Roman" w:cs="Times New Roman"/>
          <w:sz w:val="20"/>
          <w:szCs w:val="20"/>
          <w:lang w:val="uk-UA"/>
        </w:rPr>
        <w:t xml:space="preserve">, яка визначає повноваження “нового органу з нагляду” та зобов’язує сплачувати “внески на регулювання”. Однак, перелік “учасників ринку залізничного транспорту” Законопроектом не визначений, в результаті чого коло суб’єктів, які можуть підлягати перевірці, до яких можуть бути застосовані санкції та які зобов’язані сплачувати “внески на регулювання” необмежений. </w:t>
      </w:r>
    </w:p>
    <w:p w14:paraId="5CB7B334" w14:textId="77777777" w:rsidR="00F376C8" w:rsidRPr="00A50EF7" w:rsidRDefault="001C6331" w:rsidP="00545C7C">
      <w:pPr>
        <w:pStyle w:val="ListParagraph"/>
        <w:numPr>
          <w:ilvl w:val="0"/>
          <w:numId w:val="4"/>
        </w:numPr>
        <w:tabs>
          <w:tab w:val="left" w:pos="709"/>
          <w:tab w:val="left" w:pos="993"/>
        </w:tabs>
        <w:spacing w:after="0" w:line="240"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щодо поняття </w:t>
      </w:r>
      <w:r w:rsidRPr="00A50EF7">
        <w:rPr>
          <w:rFonts w:ascii="Times New Roman" w:hAnsi="Times New Roman" w:cs="Times New Roman"/>
          <w:i/>
          <w:sz w:val="20"/>
          <w:szCs w:val="20"/>
          <w:lang w:val="uk-UA"/>
        </w:rPr>
        <w:t>“поїзд”</w:t>
      </w:r>
      <w:r w:rsidR="004135C8" w:rsidRPr="00A50EF7">
        <w:rPr>
          <w:rFonts w:ascii="Times New Roman" w:hAnsi="Times New Roman" w:cs="Times New Roman"/>
          <w:i/>
          <w:sz w:val="20"/>
          <w:szCs w:val="20"/>
          <w:lang w:val="uk-UA"/>
        </w:rPr>
        <w:t xml:space="preserve">: </w:t>
      </w:r>
      <w:r w:rsidR="004135C8" w:rsidRPr="00A50EF7">
        <w:rPr>
          <w:rFonts w:ascii="Times New Roman" w:hAnsi="Times New Roman" w:cs="Times New Roman"/>
          <w:sz w:val="20"/>
          <w:szCs w:val="20"/>
          <w:lang w:val="uk-UA"/>
        </w:rPr>
        <w:t>в</w:t>
      </w:r>
      <w:r w:rsidRPr="00A50EF7">
        <w:rPr>
          <w:rFonts w:ascii="Times New Roman" w:hAnsi="Times New Roman" w:cs="Times New Roman"/>
          <w:sz w:val="20"/>
          <w:szCs w:val="20"/>
          <w:lang w:val="uk-UA"/>
        </w:rPr>
        <w:t xml:space="preserve"> Законопроекті досить часто використовується термін “поїзд” в контексті дозвільних документів, організації руху, здійснення перевірок тощо, при цьому Законопроект не розкриває дане поняття. </w:t>
      </w:r>
    </w:p>
    <w:p w14:paraId="0E62AFB4" w14:textId="77777777" w:rsidR="00343569" w:rsidRPr="00A50EF7" w:rsidRDefault="00E26788" w:rsidP="007B1BCB">
      <w:pPr>
        <w:pStyle w:val="p1"/>
        <w:spacing w:before="0"/>
        <w:ind w:firstLine="706"/>
        <w:rPr>
          <w:rFonts w:ascii="Times New Roman" w:hAnsi="Times New Roman"/>
          <w:b/>
          <w:sz w:val="20"/>
          <w:szCs w:val="20"/>
          <w:lang w:val="uk-UA"/>
        </w:rPr>
      </w:pPr>
      <w:r w:rsidRPr="00A50EF7">
        <w:rPr>
          <w:rFonts w:ascii="Times New Roman" w:hAnsi="Times New Roman"/>
          <w:sz w:val="20"/>
          <w:szCs w:val="20"/>
          <w:lang w:val="uk-UA"/>
        </w:rPr>
        <w:t xml:space="preserve">Більше того, </w:t>
      </w:r>
      <w:r w:rsidR="00343569" w:rsidRPr="00A50EF7">
        <w:rPr>
          <w:rFonts w:ascii="Times New Roman" w:hAnsi="Times New Roman"/>
          <w:sz w:val="20"/>
          <w:szCs w:val="20"/>
          <w:lang w:val="uk-UA"/>
        </w:rPr>
        <w:t>вва</w:t>
      </w:r>
      <w:r w:rsidRPr="00A50EF7">
        <w:rPr>
          <w:rFonts w:ascii="Times New Roman" w:hAnsi="Times New Roman"/>
          <w:sz w:val="20"/>
          <w:szCs w:val="20"/>
          <w:lang w:val="uk-UA"/>
        </w:rPr>
        <w:t>жаємо, що стаття 7 Законопроекту</w:t>
      </w:r>
      <w:r w:rsidR="00343569" w:rsidRPr="00A50EF7">
        <w:rPr>
          <w:rFonts w:ascii="Times New Roman" w:hAnsi="Times New Roman"/>
          <w:sz w:val="20"/>
          <w:szCs w:val="20"/>
          <w:lang w:val="uk-UA"/>
        </w:rPr>
        <w:t xml:space="preserve"> потребує конкретизації в частині: </w:t>
      </w:r>
    </w:p>
    <w:p w14:paraId="7AFB4FBF" w14:textId="77777777" w:rsidR="00343569" w:rsidRPr="00A50EF7" w:rsidRDefault="00343569" w:rsidP="00545C7C">
      <w:pPr>
        <w:pStyle w:val="ListParagraph"/>
        <w:numPr>
          <w:ilvl w:val="0"/>
          <w:numId w:val="1"/>
        </w:numPr>
        <w:spacing w:after="0" w:line="259"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терміну, на який встановлюється тариф;</w:t>
      </w:r>
    </w:p>
    <w:p w14:paraId="162F5DE8" w14:textId="77777777" w:rsidR="00343569" w:rsidRPr="00A50EF7" w:rsidRDefault="00343569" w:rsidP="00545C7C">
      <w:pPr>
        <w:pStyle w:val="ListParagraph"/>
        <w:numPr>
          <w:ilvl w:val="0"/>
          <w:numId w:val="1"/>
        </w:numPr>
        <w:spacing w:after="0" w:line="259"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підстави для його формування (вид вантажу, маса поїзда, відстань, тощо)</w:t>
      </w:r>
      <w:r w:rsidRPr="00A50EF7">
        <w:rPr>
          <w:rFonts w:ascii="Times New Roman" w:hAnsi="Times New Roman" w:cs="Times New Roman"/>
          <w:sz w:val="20"/>
          <w:szCs w:val="20"/>
        </w:rPr>
        <w:t>;</w:t>
      </w:r>
    </w:p>
    <w:p w14:paraId="32324926" w14:textId="77777777" w:rsidR="00343569" w:rsidRPr="00A50EF7" w:rsidRDefault="00343569" w:rsidP="00545C7C">
      <w:pPr>
        <w:pStyle w:val="ListParagraph"/>
        <w:numPr>
          <w:ilvl w:val="0"/>
          <w:numId w:val="1"/>
        </w:numPr>
        <w:spacing w:after="0" w:line="259" w:lineRule="auto"/>
        <w:ind w:left="0"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основні вимоги та порядок формування інвестиційної програми ПАТ “Укрзалізниця”, яка є підставою для формування інвестиційної складової тарифу на доступ до інфраструктури.</w:t>
      </w:r>
    </w:p>
    <w:p w14:paraId="4E2D15AA" w14:textId="77777777" w:rsidR="00F376C8" w:rsidRPr="00A50EF7" w:rsidRDefault="00F376C8"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Важливо відмітити, що у запропонованій редакції Законопроекту №7316 використовується термін «вантажобагаж», однак відсутнє визначення даного поняття. З урахуванням вищ</w:t>
      </w:r>
      <w:r w:rsidR="00E26788" w:rsidRPr="00A50EF7">
        <w:rPr>
          <w:rFonts w:ascii="Times New Roman" w:hAnsi="Times New Roman"/>
          <w:sz w:val="20"/>
          <w:szCs w:val="20"/>
          <w:lang w:val="uk-UA"/>
        </w:rPr>
        <w:t xml:space="preserve">евикладеного вважаємо, що термінологія </w:t>
      </w:r>
      <w:r w:rsidRPr="00A50EF7">
        <w:rPr>
          <w:rFonts w:ascii="Times New Roman" w:hAnsi="Times New Roman"/>
          <w:sz w:val="20"/>
          <w:szCs w:val="20"/>
          <w:lang w:val="uk-UA"/>
        </w:rPr>
        <w:t xml:space="preserve">Законопроекту </w:t>
      </w:r>
      <w:r w:rsidR="00E26788" w:rsidRPr="00A50EF7">
        <w:rPr>
          <w:rFonts w:ascii="Times New Roman" w:hAnsi="Times New Roman"/>
          <w:sz w:val="20"/>
          <w:szCs w:val="20"/>
          <w:lang w:val="uk-UA"/>
        </w:rPr>
        <w:t>з питань висвітлених раніше потребує</w:t>
      </w:r>
      <w:r w:rsidRPr="00A50EF7">
        <w:rPr>
          <w:rFonts w:ascii="Times New Roman" w:hAnsi="Times New Roman"/>
          <w:sz w:val="20"/>
          <w:szCs w:val="20"/>
          <w:lang w:val="uk-UA"/>
        </w:rPr>
        <w:t xml:space="preserve"> внесення змін та доповнень.</w:t>
      </w:r>
    </w:p>
    <w:p w14:paraId="32A4F2F3" w14:textId="77777777" w:rsidR="00F376C8" w:rsidRPr="00A50EF7" w:rsidRDefault="0086306A"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Враховуючи вищевикладене</w:t>
      </w:r>
      <w:r w:rsidR="00D36D33" w:rsidRPr="00A50EF7">
        <w:rPr>
          <w:rFonts w:ascii="Times New Roman" w:hAnsi="Times New Roman"/>
          <w:sz w:val="20"/>
          <w:szCs w:val="20"/>
          <w:lang w:val="uk-UA"/>
        </w:rPr>
        <w:t xml:space="preserve">, експерти компаній-членів Палати вважають за необхідність внести зміни та доповнення до </w:t>
      </w:r>
      <w:r w:rsidR="00160A79" w:rsidRPr="00A50EF7">
        <w:rPr>
          <w:rFonts w:ascii="Times New Roman" w:hAnsi="Times New Roman"/>
          <w:sz w:val="20"/>
          <w:szCs w:val="20"/>
          <w:lang w:val="uk-UA"/>
        </w:rPr>
        <w:t xml:space="preserve">відповідних статтей </w:t>
      </w:r>
      <w:r w:rsidR="00D36D33" w:rsidRPr="00A50EF7">
        <w:rPr>
          <w:rFonts w:ascii="Times New Roman" w:hAnsi="Times New Roman"/>
          <w:sz w:val="20"/>
          <w:szCs w:val="20"/>
          <w:lang w:val="uk-UA"/>
        </w:rPr>
        <w:t>Законопроекту</w:t>
      </w:r>
      <w:r w:rsidR="00160A79" w:rsidRPr="00A50EF7">
        <w:rPr>
          <w:rFonts w:ascii="Times New Roman" w:hAnsi="Times New Roman"/>
          <w:sz w:val="20"/>
          <w:szCs w:val="20"/>
          <w:lang w:val="uk-UA"/>
        </w:rPr>
        <w:t xml:space="preserve"> №7316</w:t>
      </w:r>
      <w:r w:rsidR="00D36D33" w:rsidRPr="00A50EF7">
        <w:rPr>
          <w:rFonts w:ascii="Times New Roman" w:hAnsi="Times New Roman"/>
          <w:sz w:val="20"/>
          <w:szCs w:val="20"/>
          <w:lang w:val="uk-UA"/>
        </w:rPr>
        <w:t>.</w:t>
      </w:r>
    </w:p>
    <w:p w14:paraId="7D092618" w14:textId="77777777" w:rsidR="00D36D33" w:rsidRPr="00A50EF7" w:rsidRDefault="00D36D33" w:rsidP="007B1BCB">
      <w:pPr>
        <w:pStyle w:val="p1"/>
        <w:spacing w:before="0"/>
        <w:ind w:firstLine="706"/>
        <w:rPr>
          <w:rFonts w:ascii="Times New Roman" w:hAnsi="Times New Roman"/>
          <w:sz w:val="20"/>
          <w:szCs w:val="20"/>
          <w:lang w:val="uk-UA"/>
        </w:rPr>
      </w:pPr>
    </w:p>
    <w:p w14:paraId="63077468" w14:textId="77777777" w:rsidR="00C1767A" w:rsidRPr="00A50EF7" w:rsidRDefault="0035518C" w:rsidP="00545C7C">
      <w:pPr>
        <w:pStyle w:val="p1"/>
        <w:numPr>
          <w:ilvl w:val="0"/>
          <w:numId w:val="6"/>
        </w:numPr>
        <w:spacing w:before="0"/>
        <w:ind w:left="0" w:firstLine="706"/>
        <w:rPr>
          <w:rFonts w:ascii="Times New Roman" w:hAnsi="Times New Roman"/>
          <w:b/>
          <w:sz w:val="20"/>
          <w:szCs w:val="20"/>
          <w:lang w:val="ru-RU"/>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функціонуванням залізничного транспорту в редакції ст. 4 </w:t>
      </w:r>
      <w:r w:rsidR="00E83915" w:rsidRPr="00A50EF7">
        <w:rPr>
          <w:rFonts w:ascii="Times New Roman" w:hAnsi="Times New Roman"/>
          <w:b/>
          <w:sz w:val="20"/>
          <w:szCs w:val="20"/>
          <w:lang w:val="uk-UA"/>
        </w:rPr>
        <w:t>Законопроекту № 73</w:t>
      </w:r>
      <w:r w:rsidR="00E83915" w:rsidRPr="00A50EF7">
        <w:rPr>
          <w:rFonts w:ascii="Times New Roman" w:hAnsi="Times New Roman"/>
          <w:b/>
          <w:sz w:val="20"/>
          <w:szCs w:val="20"/>
          <w:lang w:val="ru-RU"/>
        </w:rPr>
        <w:t>16</w:t>
      </w:r>
    </w:p>
    <w:p w14:paraId="3009A634" w14:textId="77777777" w:rsidR="00D36D33" w:rsidRPr="00A50EF7" w:rsidRDefault="00D36D33" w:rsidP="007B1BCB">
      <w:pPr>
        <w:pStyle w:val="p1"/>
        <w:spacing w:before="0"/>
        <w:ind w:firstLine="706"/>
        <w:rPr>
          <w:rFonts w:ascii="Times New Roman" w:hAnsi="Times New Roman"/>
          <w:b/>
          <w:sz w:val="20"/>
          <w:szCs w:val="20"/>
          <w:lang w:val="uk-UA"/>
        </w:rPr>
      </w:pPr>
    </w:p>
    <w:p w14:paraId="7D39EC5B" w14:textId="77777777" w:rsidR="00E83915" w:rsidRPr="00A50EF7" w:rsidRDefault="00C1767A"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Варто відмітити, що а</w:t>
      </w:r>
      <w:r w:rsidR="0035518C" w:rsidRPr="00A50EF7">
        <w:rPr>
          <w:rFonts w:ascii="Times New Roman" w:hAnsi="Times New Roman"/>
          <w:sz w:val="20"/>
          <w:szCs w:val="20"/>
          <w:lang w:val="uk-UA"/>
        </w:rPr>
        <w:t>бз. 13 ст. 4 Законопроекту</w:t>
      </w:r>
      <w:r w:rsidRPr="00A50EF7">
        <w:rPr>
          <w:rFonts w:ascii="Times New Roman" w:hAnsi="Times New Roman"/>
          <w:sz w:val="20"/>
          <w:szCs w:val="20"/>
          <w:lang w:val="uk-UA"/>
        </w:rPr>
        <w:t xml:space="preserve"> </w:t>
      </w:r>
      <w:r w:rsidR="00E83915" w:rsidRPr="00A50EF7">
        <w:rPr>
          <w:rFonts w:ascii="Times New Roman" w:hAnsi="Times New Roman"/>
          <w:sz w:val="20"/>
          <w:szCs w:val="20"/>
          <w:lang w:val="uk-UA"/>
        </w:rPr>
        <w:t>передбачено</w:t>
      </w:r>
      <w:r w:rsidR="00E83915" w:rsidRPr="00A50EF7">
        <w:rPr>
          <w:rFonts w:ascii="Times New Roman" w:hAnsi="Times New Roman"/>
          <w:b/>
          <w:sz w:val="20"/>
          <w:szCs w:val="20"/>
          <w:lang w:val="uk-UA"/>
        </w:rPr>
        <w:t xml:space="preserve"> </w:t>
      </w:r>
      <w:r w:rsidR="00E83915" w:rsidRPr="00A50EF7">
        <w:rPr>
          <w:rFonts w:ascii="Times New Roman" w:hAnsi="Times New Roman"/>
          <w:sz w:val="20"/>
          <w:szCs w:val="20"/>
          <w:lang w:val="uk-UA"/>
        </w:rPr>
        <w:t xml:space="preserve">організаційне та фінансове відокремлення оператора інфраструктури та перевізника з метою забезпечення доступу до загальної інфраструктури та справедливої конкуренції </w:t>
      </w:r>
      <w:r w:rsidR="0035518C" w:rsidRPr="00A50EF7">
        <w:rPr>
          <w:rFonts w:ascii="Times New Roman" w:hAnsi="Times New Roman"/>
          <w:sz w:val="20"/>
          <w:szCs w:val="20"/>
          <w:lang w:val="uk-UA"/>
        </w:rPr>
        <w:t>на ринку залізничних перевезень</w:t>
      </w:r>
      <w:r w:rsidR="00E83915" w:rsidRPr="00A50EF7">
        <w:rPr>
          <w:rFonts w:ascii="Times New Roman" w:hAnsi="Times New Roman"/>
          <w:sz w:val="20"/>
          <w:szCs w:val="20"/>
          <w:lang w:val="uk-UA"/>
        </w:rPr>
        <w:t xml:space="preserve">. Враховуючи вказаний принцип, </w:t>
      </w:r>
      <w:r w:rsidR="00072583" w:rsidRPr="00A50EF7">
        <w:rPr>
          <w:rFonts w:ascii="Times New Roman" w:hAnsi="Times New Roman"/>
          <w:sz w:val="20"/>
          <w:szCs w:val="20"/>
          <w:lang w:val="uk-UA"/>
        </w:rPr>
        <w:t>експерти компаній-членів Палати вважають</w:t>
      </w:r>
      <w:r w:rsidR="00E83915" w:rsidRPr="00A50EF7">
        <w:rPr>
          <w:rFonts w:ascii="Times New Roman" w:hAnsi="Times New Roman"/>
          <w:sz w:val="20"/>
          <w:szCs w:val="20"/>
          <w:lang w:val="uk-UA"/>
        </w:rPr>
        <w:t xml:space="preserve"> за доцільне доповнити вказану норму також положеннями про </w:t>
      </w:r>
      <w:r w:rsidR="00E83915" w:rsidRPr="00A50EF7">
        <w:rPr>
          <w:rFonts w:ascii="Times New Roman" w:eastAsia="Times New Roman" w:hAnsi="Times New Roman"/>
          <w:sz w:val="20"/>
          <w:szCs w:val="20"/>
          <w:lang w:val="uk-UA"/>
        </w:rPr>
        <w:t xml:space="preserve">заборону перехресного субсидіювання даних видів діяльності, що в свою чергу додатково сприятиме поставленій меті. </w:t>
      </w:r>
    </w:p>
    <w:p w14:paraId="322D6C99" w14:textId="77777777" w:rsidR="00146E8A" w:rsidRPr="00A50EF7" w:rsidRDefault="00E83915"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Окрім того, </w:t>
      </w:r>
      <w:r w:rsidR="0035518C" w:rsidRPr="00A50EF7">
        <w:rPr>
          <w:rFonts w:ascii="Times New Roman" w:hAnsi="Times New Roman"/>
          <w:sz w:val="20"/>
          <w:szCs w:val="20"/>
          <w:lang w:val="uk-UA"/>
        </w:rPr>
        <w:t>ч. 4 ст. 9 Директиви</w:t>
      </w:r>
      <w:r w:rsidRPr="00A50EF7">
        <w:rPr>
          <w:rFonts w:ascii="Times New Roman" w:hAnsi="Times New Roman"/>
          <w:sz w:val="20"/>
          <w:szCs w:val="20"/>
          <w:lang w:val="uk-UA"/>
        </w:rPr>
        <w:t xml:space="preserve"> 91/440/ЄС “Про розвиток залізниць Співтовариства” передбачає ведення окремих рахунків для видів діяльності, пов’язаних з наданням послуг залізничних вантажних переве</w:t>
      </w:r>
      <w:r w:rsidR="0035518C" w:rsidRPr="00A50EF7">
        <w:rPr>
          <w:rFonts w:ascii="Times New Roman" w:hAnsi="Times New Roman"/>
          <w:sz w:val="20"/>
          <w:szCs w:val="20"/>
          <w:lang w:val="uk-UA"/>
        </w:rPr>
        <w:t>зень та пасажирських перевезень</w:t>
      </w:r>
      <w:r w:rsidRPr="00A50EF7">
        <w:rPr>
          <w:rFonts w:ascii="Times New Roman" w:hAnsi="Times New Roman"/>
          <w:sz w:val="20"/>
          <w:szCs w:val="20"/>
          <w:lang w:val="uk-UA"/>
        </w:rPr>
        <w:t xml:space="preserve">. </w:t>
      </w:r>
    </w:p>
    <w:p w14:paraId="13AC0812" w14:textId="77777777" w:rsidR="00C1767A" w:rsidRPr="00A50EF7" w:rsidRDefault="0035518C" w:rsidP="007B1BCB">
      <w:pPr>
        <w:pStyle w:val="p1"/>
        <w:spacing w:before="0"/>
        <w:ind w:firstLine="706"/>
        <w:rPr>
          <w:rFonts w:ascii="Times New Roman" w:hAnsi="Times New Roman"/>
          <w:i/>
          <w:sz w:val="20"/>
          <w:szCs w:val="20"/>
          <w:lang w:val="uk-UA"/>
        </w:rPr>
      </w:pPr>
      <w:r w:rsidRPr="00A50EF7">
        <w:rPr>
          <w:rFonts w:ascii="Times New Roman" w:hAnsi="Times New Roman"/>
          <w:sz w:val="20"/>
          <w:szCs w:val="20"/>
          <w:lang w:val="uk-UA"/>
        </w:rPr>
        <w:t>Як результат</w:t>
      </w:r>
      <w:r w:rsidR="00E83915" w:rsidRPr="00A50EF7">
        <w:rPr>
          <w:rFonts w:ascii="Times New Roman" w:hAnsi="Times New Roman"/>
          <w:sz w:val="20"/>
          <w:szCs w:val="20"/>
          <w:lang w:val="uk-UA"/>
        </w:rPr>
        <w:t xml:space="preserve">, вважаємо за доцільне передбачити в ст. 4 </w:t>
      </w:r>
      <w:r w:rsidR="00FF168E" w:rsidRPr="00A50EF7">
        <w:rPr>
          <w:rFonts w:ascii="Times New Roman" w:hAnsi="Times New Roman"/>
          <w:sz w:val="20"/>
          <w:szCs w:val="20"/>
          <w:lang w:val="uk-UA"/>
        </w:rPr>
        <w:t xml:space="preserve">Законопроекту </w:t>
      </w:r>
      <w:r w:rsidR="00E83915" w:rsidRPr="00A50EF7">
        <w:rPr>
          <w:rFonts w:ascii="Times New Roman" w:hAnsi="Times New Roman"/>
          <w:sz w:val="20"/>
          <w:szCs w:val="20"/>
          <w:lang w:val="uk-UA"/>
        </w:rPr>
        <w:t xml:space="preserve">серед принципів функціонування залізничного транспорту також принцип </w:t>
      </w:r>
      <w:r w:rsidR="00C1767A" w:rsidRPr="00A50EF7">
        <w:rPr>
          <w:rFonts w:ascii="Times New Roman" w:hAnsi="Times New Roman"/>
          <w:i/>
          <w:sz w:val="20"/>
          <w:szCs w:val="20"/>
          <w:lang w:val="uk-UA"/>
        </w:rPr>
        <w:t>«</w:t>
      </w:r>
      <w:r w:rsidR="00E83915" w:rsidRPr="00A50EF7">
        <w:rPr>
          <w:rFonts w:ascii="Times New Roman" w:hAnsi="Times New Roman"/>
          <w:i/>
          <w:sz w:val="20"/>
          <w:szCs w:val="20"/>
          <w:lang w:val="uk-UA"/>
        </w:rPr>
        <w:t>розмежування діяльності у сфері транспортних послуг шляхом організаційного та фінансового відокремлення діяльності у сфері вантажних та пасажирських перевезень (ведення та оприлюднення відокремлених рахунків прибутків та збитків та відокремлених бухгалтерських балансів, заборона перехресного субсидіювання даних видів діяльності)».</w:t>
      </w:r>
    </w:p>
    <w:p w14:paraId="49BE4FE3" w14:textId="77777777" w:rsidR="00D36D33" w:rsidRPr="00A50EF7" w:rsidRDefault="00D36D33" w:rsidP="007B1BCB">
      <w:pPr>
        <w:pStyle w:val="p1"/>
        <w:spacing w:before="0"/>
        <w:ind w:firstLine="706"/>
        <w:rPr>
          <w:rFonts w:ascii="Times New Roman" w:hAnsi="Times New Roman"/>
          <w:b/>
          <w:sz w:val="20"/>
          <w:szCs w:val="20"/>
          <w:lang w:val="uk-UA"/>
        </w:rPr>
      </w:pPr>
    </w:p>
    <w:p w14:paraId="250B9DE5" w14:textId="77777777" w:rsidR="00FF168E" w:rsidRPr="00A50EF7" w:rsidRDefault="00FF168E"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язаних із створенням «нових органів»</w:t>
      </w:r>
      <w:r w:rsidR="00146E8A" w:rsidRPr="00A50EF7">
        <w:rPr>
          <w:rFonts w:ascii="Times New Roman" w:hAnsi="Times New Roman"/>
          <w:b/>
          <w:sz w:val="20"/>
          <w:szCs w:val="20"/>
          <w:lang w:val="uk-UA"/>
        </w:rPr>
        <w:t xml:space="preserve"> </w:t>
      </w:r>
      <w:r w:rsidR="004135C8" w:rsidRPr="00A50EF7">
        <w:rPr>
          <w:rFonts w:ascii="Times New Roman" w:hAnsi="Times New Roman"/>
          <w:b/>
          <w:sz w:val="20"/>
          <w:szCs w:val="20"/>
          <w:lang w:val="uk-UA"/>
        </w:rPr>
        <w:t>та ї</w:t>
      </w:r>
      <w:r w:rsidR="00F91CD4" w:rsidRPr="00A50EF7">
        <w:rPr>
          <w:rFonts w:ascii="Times New Roman" w:hAnsi="Times New Roman"/>
          <w:b/>
          <w:sz w:val="20"/>
          <w:szCs w:val="20"/>
          <w:lang w:val="uk-UA"/>
        </w:rPr>
        <w:t xml:space="preserve">х повноважень </w:t>
      </w:r>
      <w:r w:rsidRPr="00A50EF7">
        <w:rPr>
          <w:rFonts w:ascii="Times New Roman" w:hAnsi="Times New Roman"/>
          <w:b/>
          <w:sz w:val="20"/>
          <w:szCs w:val="20"/>
          <w:lang w:val="uk-UA"/>
        </w:rPr>
        <w:t>в редакціїї ст. ст. 5, 6 Законопроекту № 7316</w:t>
      </w:r>
    </w:p>
    <w:p w14:paraId="49B51948" w14:textId="77777777" w:rsidR="00FF168E" w:rsidRPr="00A50EF7" w:rsidRDefault="00C1767A"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Слід зазначити, що </w:t>
      </w:r>
      <w:r w:rsidR="00FF168E" w:rsidRPr="00A50EF7">
        <w:rPr>
          <w:rFonts w:ascii="Times New Roman" w:hAnsi="Times New Roman"/>
          <w:sz w:val="20"/>
          <w:szCs w:val="20"/>
          <w:lang w:val="uk-UA"/>
        </w:rPr>
        <w:t xml:space="preserve">Законопроектом передбачено створення двох нових органів: </w:t>
      </w:r>
    </w:p>
    <w:p w14:paraId="4397B6BF" w14:textId="77777777" w:rsidR="00FF168E" w:rsidRPr="00A50EF7" w:rsidRDefault="00FF168E" w:rsidP="00545C7C">
      <w:pPr>
        <w:pStyle w:val="p1"/>
        <w:numPr>
          <w:ilvl w:val="0"/>
          <w:numId w:val="3"/>
        </w:numPr>
        <w:spacing w:before="0"/>
        <w:ind w:left="0" w:firstLine="706"/>
        <w:rPr>
          <w:rFonts w:ascii="Times New Roman" w:hAnsi="Times New Roman"/>
          <w:sz w:val="20"/>
          <w:szCs w:val="20"/>
          <w:lang w:val="uk-UA"/>
        </w:rPr>
      </w:pPr>
      <w:r w:rsidRPr="00A50EF7">
        <w:rPr>
          <w:rFonts w:ascii="Times New Roman" w:hAnsi="Times New Roman"/>
          <w:sz w:val="20"/>
          <w:szCs w:val="20"/>
          <w:lang w:val="uk-UA"/>
        </w:rPr>
        <w:t>центрального органу виконавчої влади, що здійснює державне регулювання та нагляд у сфері залізничного транспорту” (ст. 6 Законопроекту ) (далі – “орган з нагляду”);</w:t>
      </w:r>
    </w:p>
    <w:p w14:paraId="2E4AA431" w14:textId="77777777" w:rsidR="00FF168E" w:rsidRPr="00A50EF7" w:rsidRDefault="00FF168E" w:rsidP="00545C7C">
      <w:pPr>
        <w:pStyle w:val="p1"/>
        <w:numPr>
          <w:ilvl w:val="0"/>
          <w:numId w:val="3"/>
        </w:numPr>
        <w:spacing w:before="0"/>
        <w:ind w:left="0" w:firstLine="706"/>
        <w:rPr>
          <w:rFonts w:ascii="Times New Roman" w:hAnsi="Times New Roman"/>
          <w:sz w:val="20"/>
          <w:szCs w:val="20"/>
          <w:lang w:val="uk-UA"/>
        </w:rPr>
      </w:pPr>
      <w:r w:rsidRPr="00A50EF7">
        <w:rPr>
          <w:rFonts w:ascii="Times New Roman" w:hAnsi="Times New Roman"/>
          <w:sz w:val="20"/>
          <w:szCs w:val="20"/>
          <w:lang w:val="uk-UA"/>
        </w:rPr>
        <w:t>державної спеціалізованої експертної установи з технічного розслідування подій на транспорті, яка створюється Кабінетом Міністрів України та на яку покладається технічне розслідування залізничних транспортних подій (ч. 5 ст. 5 Законопроекту).</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9"/>
        <w:gridCol w:w="4859"/>
      </w:tblGrid>
      <w:tr w:rsidR="00F16717" w:rsidRPr="00A50EF7" w14:paraId="1B27B2D1" w14:textId="77777777" w:rsidTr="00F16717">
        <w:trPr>
          <w:trHeight w:val="630"/>
        </w:trPr>
        <w:tc>
          <w:tcPr>
            <w:tcW w:w="2594" w:type="pct"/>
            <w:shd w:val="clear" w:color="auto" w:fill="auto"/>
            <w:hideMark/>
          </w:tcPr>
          <w:p w14:paraId="0089A75F" w14:textId="77777777" w:rsidR="00F16717" w:rsidRPr="00A50EF7" w:rsidRDefault="00F16717" w:rsidP="007B6B23">
            <w:pPr>
              <w:spacing w:after="0" w:line="240" w:lineRule="auto"/>
              <w:jc w:val="center"/>
              <w:rPr>
                <w:rFonts w:ascii="Times New Roman" w:eastAsia="Times New Roman" w:hAnsi="Times New Roman" w:cs="Times New Roman"/>
                <w:b/>
                <w:bCs/>
                <w:color w:val="000000"/>
                <w:sz w:val="20"/>
                <w:szCs w:val="20"/>
                <w:lang w:val="uk-UA" w:eastAsia="ru-RU"/>
              </w:rPr>
            </w:pPr>
            <w:r w:rsidRPr="00A50EF7">
              <w:rPr>
                <w:rFonts w:ascii="Times New Roman" w:eastAsia="Times New Roman" w:hAnsi="Times New Roman" w:cs="Times New Roman"/>
                <w:b/>
                <w:sz w:val="20"/>
                <w:szCs w:val="20"/>
                <w:lang w:val="uk-UA" w:eastAsia="ru-RU"/>
              </w:rPr>
              <w:lastRenderedPageBreak/>
              <w:t>Зміст положення (норми) за Законопроектом</w:t>
            </w:r>
          </w:p>
        </w:tc>
        <w:tc>
          <w:tcPr>
            <w:tcW w:w="2406" w:type="pct"/>
            <w:shd w:val="clear" w:color="auto" w:fill="auto"/>
            <w:hideMark/>
          </w:tcPr>
          <w:p w14:paraId="3BE6AA80" w14:textId="77777777" w:rsidR="00F16717" w:rsidRPr="00F16717" w:rsidRDefault="00F16717" w:rsidP="007B6B23">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Запропонована редакція</w:t>
            </w:r>
          </w:p>
        </w:tc>
      </w:tr>
      <w:tr w:rsidR="00F16717" w:rsidRPr="00A50EF7" w14:paraId="07B28710" w14:textId="77777777" w:rsidTr="00F16717">
        <w:trPr>
          <w:trHeight w:val="3465"/>
        </w:trPr>
        <w:tc>
          <w:tcPr>
            <w:tcW w:w="2594" w:type="pct"/>
            <w:shd w:val="clear" w:color="auto" w:fill="auto"/>
            <w:hideMark/>
          </w:tcPr>
          <w:p w14:paraId="5D03B159"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Стаття 5. Державна політика у сфері залізничного транспорту </w:t>
            </w:r>
          </w:p>
          <w:p w14:paraId="71B790BA"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&lt;...&gt;</w:t>
            </w:r>
          </w:p>
          <w:p w14:paraId="2A3810E7"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3. До повноважень центрального органу виконавчої влади, що забезпечує формування та реалізує державну політику у сфері залізничного транспорту, належать</w:t>
            </w:r>
          </w:p>
          <w:p w14:paraId="43ED45F5"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&lt;….&gt;</w:t>
            </w:r>
          </w:p>
          <w:p w14:paraId="00A1B242"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6) затвердження порядків ведення реєстрів перевізників, операторів залізничного рухомого складу, під’їзних колій;</w:t>
            </w:r>
          </w:p>
        </w:tc>
        <w:tc>
          <w:tcPr>
            <w:tcW w:w="2406" w:type="pct"/>
            <w:shd w:val="clear" w:color="auto" w:fill="auto"/>
            <w:hideMark/>
          </w:tcPr>
          <w:p w14:paraId="564030D1"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commentRangeStart w:id="18"/>
            <w:r w:rsidRPr="00A50EF7">
              <w:rPr>
                <w:rFonts w:ascii="Times New Roman" w:eastAsia="Times New Roman" w:hAnsi="Times New Roman" w:cs="Times New Roman"/>
                <w:color w:val="000000"/>
                <w:sz w:val="20"/>
                <w:szCs w:val="20"/>
                <w:lang w:val="uk-UA" w:eastAsia="ru-RU"/>
              </w:rPr>
              <w:t xml:space="preserve">Стаття 5. Державна політика у сфері залізничного транспорту </w:t>
            </w:r>
          </w:p>
          <w:p w14:paraId="779DAD85"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&lt;...&gt;</w:t>
            </w:r>
          </w:p>
          <w:p w14:paraId="7716CCB0"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3. До повноважень центрального органу виконавчої влади, що забезпечує формування та реалізує державну політику у сфері залізничного транспорту, належать:                                      </w:t>
            </w:r>
          </w:p>
          <w:p w14:paraId="40B76211"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&lt;…&gt;</w:t>
            </w:r>
          </w:p>
          <w:p w14:paraId="5639EFD4" w14:textId="77777777" w:rsidR="00F16717" w:rsidRPr="00A50EF7" w:rsidRDefault="00F16717" w:rsidP="007B6B23">
            <w:pPr>
              <w:spacing w:after="0" w:line="240" w:lineRule="auto"/>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6) затвердження порядків ведення реєстрів операторів інфраструктури, інфраструктури загального користування, перевізників, операторів залізничного рухомого складу, під’їзних колій;</w:t>
            </w:r>
            <w:commentRangeEnd w:id="18"/>
            <w:r>
              <w:rPr>
                <w:rStyle w:val="CommentReference"/>
              </w:rPr>
              <w:commentReference w:id="18"/>
            </w:r>
          </w:p>
        </w:tc>
      </w:tr>
    </w:tbl>
    <w:p w14:paraId="66F42BA1" w14:textId="77777777" w:rsidR="006C7922" w:rsidRPr="00A50EF7" w:rsidRDefault="006C7922" w:rsidP="006C7922">
      <w:pPr>
        <w:pStyle w:val="p1"/>
        <w:spacing w:before="0"/>
        <w:rPr>
          <w:rFonts w:ascii="Times New Roman" w:hAnsi="Times New Roman"/>
          <w:sz w:val="20"/>
          <w:szCs w:val="20"/>
          <w:lang w:val="uk-UA"/>
        </w:rPr>
      </w:pPr>
    </w:p>
    <w:p w14:paraId="403AAFE2" w14:textId="77777777" w:rsidR="007B1BCB" w:rsidRPr="00A50EF7" w:rsidRDefault="007B1BCB" w:rsidP="00F16717">
      <w:pPr>
        <w:pStyle w:val="p1"/>
        <w:spacing w:before="0"/>
        <w:ind w:firstLine="0"/>
        <w:rPr>
          <w:rFonts w:ascii="Times New Roman" w:hAnsi="Times New Roman"/>
          <w:sz w:val="20"/>
          <w:szCs w:val="20"/>
          <w:lang w:val="uk-UA"/>
        </w:rPr>
      </w:pPr>
    </w:p>
    <w:p w14:paraId="267A3643" w14:textId="77777777" w:rsidR="007B1BCB" w:rsidRPr="00A50EF7" w:rsidRDefault="007B1BCB" w:rsidP="007B1BCB">
      <w:pPr>
        <w:pStyle w:val="p1"/>
        <w:spacing w:before="0"/>
        <w:ind w:firstLine="706"/>
        <w:rPr>
          <w:rFonts w:ascii="Times New Roman" w:hAnsi="Times New Roman"/>
          <w:sz w:val="20"/>
          <w:szCs w:val="20"/>
          <w:lang w:val="uk-UA"/>
        </w:rPr>
      </w:pPr>
    </w:p>
    <w:p w14:paraId="398074EB" w14:textId="77777777" w:rsidR="00C656B1" w:rsidRPr="00A50EF7" w:rsidRDefault="00C656B1"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Пропонуємо ст 6 Законопроекту викласти в редакції, яка відображена у таблиці нижче</w:t>
      </w:r>
      <w:r w:rsidR="00146E8A" w:rsidRPr="00A50EF7">
        <w:rPr>
          <w:rFonts w:ascii="Times New Roman" w:hAnsi="Times New Roman"/>
          <w:sz w:val="20"/>
          <w:szCs w:val="20"/>
          <w:lang w:val="uk-UA"/>
        </w:rPr>
        <w:t>:</w:t>
      </w:r>
    </w:p>
    <w:p w14:paraId="10122747" w14:textId="77777777" w:rsidR="00146E8A" w:rsidRPr="00A50EF7" w:rsidRDefault="00146E8A" w:rsidP="007B1BCB">
      <w:pPr>
        <w:pStyle w:val="p1"/>
        <w:spacing w:before="0"/>
        <w:ind w:firstLine="706"/>
        <w:rPr>
          <w:rFonts w:ascii="Times New Roman" w:hAnsi="Times New Roman"/>
          <w:sz w:val="20"/>
          <w:szCs w:val="20"/>
          <w:lang w:val="uk-UA"/>
        </w:rPr>
      </w:pPr>
    </w:p>
    <w:tbl>
      <w:tblPr>
        <w:tblStyle w:val="TableGrid"/>
        <w:tblW w:w="4927" w:type="pct"/>
        <w:tblInd w:w="108" w:type="dxa"/>
        <w:tblLook w:val="04A0" w:firstRow="1" w:lastRow="0" w:firstColumn="1" w:lastColumn="0" w:noHBand="0" w:noVBand="1"/>
      </w:tblPr>
      <w:tblGrid>
        <w:gridCol w:w="4951"/>
        <w:gridCol w:w="5038"/>
      </w:tblGrid>
      <w:tr w:rsidR="0070290E" w:rsidRPr="00A50EF7" w14:paraId="137DFF27" w14:textId="77777777" w:rsidTr="004135C8">
        <w:trPr>
          <w:trHeight w:val="531"/>
        </w:trPr>
        <w:tc>
          <w:tcPr>
            <w:tcW w:w="2478" w:type="pct"/>
          </w:tcPr>
          <w:p w14:paraId="23798259" w14:textId="77777777" w:rsidR="004135C8" w:rsidRPr="00A50EF7" w:rsidRDefault="004135C8" w:rsidP="007B1BCB">
            <w:pPr>
              <w:ind w:firstLine="706"/>
              <w:jc w:val="center"/>
              <w:rPr>
                <w:rFonts w:ascii="Times New Roman" w:hAnsi="Times New Roman" w:cs="Times New Roman"/>
                <w:b/>
                <w:sz w:val="20"/>
                <w:szCs w:val="20"/>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22" w:type="pct"/>
          </w:tcPr>
          <w:p w14:paraId="078A429D" w14:textId="77777777" w:rsidR="004135C8" w:rsidRPr="00A50EF7" w:rsidRDefault="004135C8" w:rsidP="007B1BCB">
            <w:pPr>
              <w:autoSpaceDE w:val="0"/>
              <w:autoSpaceDN w:val="0"/>
              <w:adjustRightInd w:val="0"/>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p w14:paraId="5E2A2FF0" w14:textId="77777777" w:rsidR="004135C8" w:rsidRPr="00A50EF7" w:rsidRDefault="004135C8" w:rsidP="007B1BCB">
            <w:pPr>
              <w:ind w:firstLine="706"/>
              <w:jc w:val="center"/>
              <w:rPr>
                <w:rFonts w:ascii="Times New Roman" w:hAnsi="Times New Roman" w:cs="Times New Roman"/>
                <w:b/>
                <w:sz w:val="20"/>
                <w:szCs w:val="20"/>
              </w:rPr>
            </w:pPr>
          </w:p>
        </w:tc>
      </w:tr>
      <w:tr w:rsidR="004135C8" w:rsidRPr="00A50EF7" w14:paraId="252BAE8C" w14:textId="77777777" w:rsidTr="004135C8">
        <w:trPr>
          <w:trHeight w:val="9377"/>
        </w:trPr>
        <w:tc>
          <w:tcPr>
            <w:tcW w:w="2478" w:type="pct"/>
          </w:tcPr>
          <w:p w14:paraId="63B24366" w14:textId="77777777" w:rsidR="004135C8" w:rsidRPr="00A50EF7" w:rsidRDefault="004135C8" w:rsidP="007B1BCB">
            <w:pPr>
              <w:autoSpaceDE w:val="0"/>
              <w:autoSpaceDN w:val="0"/>
              <w:adjustRightInd w:val="0"/>
              <w:ind w:firstLine="706"/>
              <w:jc w:val="center"/>
              <w:rPr>
                <w:rFonts w:ascii="Times New Roman" w:hAnsi="Times New Roman" w:cs="Times New Roman"/>
                <w:b/>
                <w:sz w:val="20"/>
                <w:szCs w:val="20"/>
                <w:lang w:val="uk-UA"/>
              </w:rPr>
            </w:pPr>
          </w:p>
          <w:p w14:paraId="48D07DCA" w14:textId="77777777" w:rsidR="004135C8" w:rsidRPr="00A50EF7" w:rsidRDefault="004135C8" w:rsidP="007B1BCB">
            <w:pPr>
              <w:autoSpaceDE w:val="0"/>
              <w:autoSpaceDN w:val="0"/>
              <w:adjustRightInd w:val="0"/>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rPr>
              <w:t xml:space="preserve">Стаття 6. Державне регулювання та нагляд </w:t>
            </w:r>
            <w:proofErr w:type="gramStart"/>
            <w:r w:rsidRPr="00A50EF7">
              <w:rPr>
                <w:rFonts w:ascii="Times New Roman" w:hAnsi="Times New Roman" w:cs="Times New Roman"/>
                <w:b/>
                <w:sz w:val="20"/>
                <w:szCs w:val="20"/>
              </w:rPr>
              <w:t>на ринку</w:t>
            </w:r>
            <w:proofErr w:type="gramEnd"/>
            <w:r w:rsidRPr="00A50EF7">
              <w:rPr>
                <w:rFonts w:ascii="Times New Roman" w:hAnsi="Times New Roman" w:cs="Times New Roman"/>
                <w:b/>
                <w:sz w:val="20"/>
                <w:szCs w:val="20"/>
              </w:rPr>
              <w:t xml:space="preserve"> залізничного транспорту</w:t>
            </w:r>
          </w:p>
          <w:p w14:paraId="01769124" w14:textId="77777777" w:rsidR="004135C8" w:rsidRPr="00A50EF7" w:rsidRDefault="004135C8" w:rsidP="007B1BCB">
            <w:pPr>
              <w:autoSpaceDE w:val="0"/>
              <w:autoSpaceDN w:val="0"/>
              <w:adjustRightInd w:val="0"/>
              <w:ind w:firstLine="706"/>
              <w:rPr>
                <w:rFonts w:ascii="Times New Roman" w:hAnsi="Times New Roman" w:cs="Times New Roman"/>
                <w:b/>
                <w:sz w:val="20"/>
                <w:szCs w:val="20"/>
                <w:lang w:val="uk-UA"/>
              </w:rPr>
            </w:pPr>
          </w:p>
          <w:p w14:paraId="3CAAD4FD"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3. До повноважень центрального органу виконавчої влади, що здійснює державне регулювання та нагляд у сфері залізничного транспорту належать:</w:t>
            </w:r>
          </w:p>
          <w:p w14:paraId="00B9CF9F"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видача ліцензій на право провадження видів діяльності у сфері залізничного транспорту та нагляд за дотриманням ліцензійних умов;</w:t>
            </w:r>
          </w:p>
          <w:p w14:paraId="735EC04E"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2) ведення реєстрів операторів інфраструктури, перевізників, операторів рухомого складу, володільців під’їзних колій;</w:t>
            </w:r>
          </w:p>
          <w:p w14:paraId="15045D5C"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3) здійснення нагляду за рівноправним доступом до інфраструктури;</w:t>
            </w:r>
          </w:p>
          <w:p w14:paraId="637E5C86"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4) погодження порядку рівноправного доступу до інфраструктури залізничного транспорту;</w:t>
            </w:r>
          </w:p>
          <w:p w14:paraId="01B0732D"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5</w:t>
            </w:r>
            <w:r w:rsidR="004135C8" w:rsidRPr="00A50EF7">
              <w:rPr>
                <w:rFonts w:ascii="Times New Roman" w:hAnsi="Times New Roman" w:cs="Times New Roman"/>
                <w:sz w:val="20"/>
                <w:szCs w:val="20"/>
              </w:rPr>
              <w:t xml:space="preserve">) розгляд спірних питань між оператором інфраструктури, перевізниками та іншими учасниками ринку залізничних перевезень з питань доступу до інфраструктури; </w:t>
            </w:r>
          </w:p>
          <w:p w14:paraId="693F2770"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6</w:t>
            </w:r>
            <w:r w:rsidR="004135C8" w:rsidRPr="00A50EF7">
              <w:rPr>
                <w:rFonts w:ascii="Times New Roman" w:hAnsi="Times New Roman" w:cs="Times New Roman"/>
                <w:sz w:val="20"/>
                <w:szCs w:val="20"/>
              </w:rPr>
              <w:t>) державне регулювання тарифів на залізничному транспорті в межах визначених повноважень та контроль за їх дотриманням;</w:t>
            </w:r>
          </w:p>
          <w:p w14:paraId="36D8E655"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7</w:t>
            </w:r>
            <w:r w:rsidR="004135C8" w:rsidRPr="00A50EF7">
              <w:rPr>
                <w:rFonts w:ascii="Times New Roman" w:hAnsi="Times New Roman" w:cs="Times New Roman"/>
                <w:sz w:val="20"/>
                <w:szCs w:val="20"/>
              </w:rPr>
              <w:t>) погодження інвестиційних програм для визначення інвестиційної складової;</w:t>
            </w:r>
          </w:p>
          <w:p w14:paraId="3A0911E9"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8</w:t>
            </w:r>
            <w:r w:rsidR="004135C8" w:rsidRPr="00A50EF7">
              <w:rPr>
                <w:rFonts w:ascii="Times New Roman" w:hAnsi="Times New Roman" w:cs="Times New Roman"/>
                <w:sz w:val="20"/>
                <w:szCs w:val="20"/>
              </w:rPr>
              <w:t>) контроль за дотриманням мінімальних норм якості послуг перевезень пасажирів залізничним транспортом;</w:t>
            </w:r>
          </w:p>
          <w:p w14:paraId="0900F8FB"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9</w:t>
            </w:r>
            <w:r w:rsidR="004135C8" w:rsidRPr="00A50EF7">
              <w:rPr>
                <w:rFonts w:ascii="Times New Roman" w:hAnsi="Times New Roman" w:cs="Times New Roman"/>
                <w:sz w:val="20"/>
                <w:szCs w:val="20"/>
              </w:rPr>
              <w:t>) видача, доповнення, поновлення, призупинення дії, відміна розпорядження про призупинення дії та анулювання сертифікатів авторизації та сертифікатів безпеки;</w:t>
            </w:r>
          </w:p>
          <w:p w14:paraId="055C66CA"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sz w:val="20"/>
                <w:szCs w:val="20"/>
              </w:rPr>
              <w:t>10</w:t>
            </w:r>
            <w:r w:rsidR="004135C8" w:rsidRPr="00A50EF7">
              <w:rPr>
                <w:rFonts w:ascii="Times New Roman" w:hAnsi="Times New Roman" w:cs="Times New Roman"/>
                <w:sz w:val="20"/>
                <w:szCs w:val="20"/>
              </w:rPr>
              <w:t>) ведення реєстрів сертифікатів авторизації та сертифікатів безпеки;</w:t>
            </w:r>
          </w:p>
          <w:p w14:paraId="44E0104D" w14:textId="77777777" w:rsidR="00F16717" w:rsidRDefault="004135C8" w:rsidP="00F16717">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1</w:t>
            </w:r>
            <w:r w:rsidRPr="00A50EF7">
              <w:rPr>
                <w:rFonts w:ascii="Times New Roman" w:hAnsi="Times New Roman" w:cs="Times New Roman"/>
                <w:sz w:val="20"/>
                <w:szCs w:val="20"/>
              </w:rPr>
              <w:t>) контроль за функціонуванням системи управління безпекою;</w:t>
            </w:r>
          </w:p>
          <w:p w14:paraId="62DE274C" w14:textId="77777777" w:rsidR="00F16717" w:rsidRDefault="00F16717" w:rsidP="00F16717">
            <w:pPr>
              <w:autoSpaceDE w:val="0"/>
              <w:autoSpaceDN w:val="0"/>
              <w:adjustRightInd w:val="0"/>
              <w:ind w:firstLine="706"/>
              <w:jc w:val="both"/>
              <w:rPr>
                <w:rFonts w:ascii="Times New Roman" w:hAnsi="Times New Roman" w:cs="Times New Roman"/>
                <w:sz w:val="20"/>
                <w:szCs w:val="20"/>
              </w:rPr>
            </w:pPr>
          </w:p>
          <w:p w14:paraId="7F9679D4" w14:textId="77777777" w:rsidR="00F16717" w:rsidRDefault="00F16717" w:rsidP="00F16717">
            <w:pPr>
              <w:autoSpaceDE w:val="0"/>
              <w:autoSpaceDN w:val="0"/>
              <w:adjustRightInd w:val="0"/>
              <w:ind w:firstLine="706"/>
              <w:jc w:val="both"/>
              <w:rPr>
                <w:rFonts w:ascii="Times New Roman" w:hAnsi="Times New Roman" w:cs="Times New Roman"/>
                <w:sz w:val="20"/>
                <w:szCs w:val="20"/>
              </w:rPr>
            </w:pPr>
          </w:p>
          <w:p w14:paraId="4ACCB772" w14:textId="77777777" w:rsidR="00F16717" w:rsidRDefault="00F16717" w:rsidP="00F16717">
            <w:pPr>
              <w:autoSpaceDE w:val="0"/>
              <w:autoSpaceDN w:val="0"/>
              <w:adjustRightInd w:val="0"/>
              <w:ind w:firstLine="706"/>
              <w:jc w:val="both"/>
              <w:rPr>
                <w:rFonts w:ascii="Times New Roman" w:hAnsi="Times New Roman" w:cs="Times New Roman"/>
                <w:sz w:val="20"/>
                <w:szCs w:val="20"/>
              </w:rPr>
            </w:pPr>
          </w:p>
          <w:p w14:paraId="2AA66CF4" w14:textId="77777777" w:rsidR="00F16717" w:rsidRDefault="00F16717" w:rsidP="00F16717">
            <w:pPr>
              <w:autoSpaceDE w:val="0"/>
              <w:autoSpaceDN w:val="0"/>
              <w:adjustRightInd w:val="0"/>
              <w:ind w:firstLine="706"/>
              <w:jc w:val="both"/>
              <w:rPr>
                <w:rFonts w:ascii="Times New Roman" w:hAnsi="Times New Roman" w:cs="Times New Roman"/>
                <w:sz w:val="20"/>
                <w:szCs w:val="20"/>
              </w:rPr>
            </w:pPr>
          </w:p>
          <w:p w14:paraId="4DAE8CA1" w14:textId="77777777" w:rsidR="00F16717" w:rsidRDefault="00F16717" w:rsidP="00F16717">
            <w:pPr>
              <w:autoSpaceDE w:val="0"/>
              <w:autoSpaceDN w:val="0"/>
              <w:adjustRightInd w:val="0"/>
              <w:ind w:firstLine="706"/>
              <w:jc w:val="both"/>
              <w:rPr>
                <w:rFonts w:ascii="Times New Roman" w:hAnsi="Times New Roman" w:cs="Times New Roman"/>
                <w:sz w:val="20"/>
                <w:szCs w:val="20"/>
              </w:rPr>
            </w:pPr>
          </w:p>
          <w:p w14:paraId="3C55DAF9" w14:textId="77777777" w:rsidR="004135C8" w:rsidRPr="00A50EF7" w:rsidRDefault="004135C8" w:rsidP="00F16717">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2</w:t>
            </w:r>
            <w:r w:rsidRPr="00A50EF7">
              <w:rPr>
                <w:rFonts w:ascii="Times New Roman" w:hAnsi="Times New Roman" w:cs="Times New Roman"/>
                <w:sz w:val="20"/>
                <w:szCs w:val="20"/>
              </w:rPr>
              <w:t xml:space="preserve">) ведення реєстрів залізничних колій загального користування та під’їзних колій, залізничного рухомого складу </w:t>
            </w:r>
            <w:proofErr w:type="gramStart"/>
            <w:r w:rsidRPr="00A50EF7">
              <w:rPr>
                <w:rFonts w:ascii="Times New Roman" w:hAnsi="Times New Roman" w:cs="Times New Roman"/>
                <w:sz w:val="20"/>
                <w:szCs w:val="20"/>
              </w:rPr>
              <w:t>у порядку</w:t>
            </w:r>
            <w:proofErr w:type="gramEnd"/>
            <w:r w:rsidRPr="00A50EF7">
              <w:rPr>
                <w:rFonts w:ascii="Times New Roman" w:hAnsi="Times New Roman" w:cs="Times New Roman"/>
                <w:sz w:val="20"/>
                <w:szCs w:val="20"/>
              </w:rPr>
              <w:t>, визначеному центральним органом виконавчої влади, що забезпечує формування державної політики у сфері залізничного транспорту;</w:t>
            </w:r>
          </w:p>
          <w:p w14:paraId="44BE5E2B"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3</w:t>
            </w:r>
            <w:r w:rsidRPr="00A50EF7">
              <w:rPr>
                <w:rFonts w:ascii="Times New Roman" w:hAnsi="Times New Roman" w:cs="Times New Roman"/>
                <w:sz w:val="20"/>
                <w:szCs w:val="20"/>
              </w:rPr>
              <w:t>) видачу, оновлення, поновлення свідоцтв (дублікатів) машиніста;</w:t>
            </w:r>
          </w:p>
          <w:p w14:paraId="562F7E0C"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4</w:t>
            </w:r>
            <w:r w:rsidRPr="00A50EF7">
              <w:rPr>
                <w:rFonts w:ascii="Times New Roman" w:hAnsi="Times New Roman" w:cs="Times New Roman"/>
                <w:sz w:val="20"/>
                <w:szCs w:val="20"/>
              </w:rPr>
              <w:t>) забезпечення проведення іспитів кандидатів в машиністи щодо професійно-психологічної придатності та загальної професійної компетентності;</w:t>
            </w:r>
          </w:p>
          <w:p w14:paraId="770377CF"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5</w:t>
            </w:r>
            <w:r w:rsidRPr="00A50EF7">
              <w:rPr>
                <w:rFonts w:ascii="Times New Roman" w:hAnsi="Times New Roman" w:cs="Times New Roman"/>
                <w:sz w:val="20"/>
                <w:szCs w:val="20"/>
              </w:rPr>
              <w:t>) забезпечення проведення періодичних іспитів машиністів локомотивів щодо професійно-психологічної придатності та загальної професійної компетентності для підтвердження свідоцтв машиніста;</w:t>
            </w:r>
          </w:p>
          <w:p w14:paraId="5B183E27"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lang w:eastAsia="en-GB"/>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6</w:t>
            </w:r>
            <w:r w:rsidRPr="00A50EF7">
              <w:rPr>
                <w:rFonts w:ascii="Times New Roman" w:hAnsi="Times New Roman" w:cs="Times New Roman"/>
                <w:sz w:val="20"/>
                <w:szCs w:val="20"/>
              </w:rPr>
              <w:t>) ведення реєстру виданих, оновлених, поновлених, змінених, прострочених, призупинених, вилучених або заявлених як зниклі, украдені або знищені</w:t>
            </w:r>
            <w:r w:rsidRPr="00A50EF7">
              <w:rPr>
                <w:rFonts w:ascii="Times New Roman" w:hAnsi="Times New Roman" w:cs="Times New Roman"/>
                <w:i/>
                <w:sz w:val="20"/>
                <w:szCs w:val="20"/>
              </w:rPr>
              <w:t xml:space="preserve"> </w:t>
            </w:r>
            <w:r w:rsidRPr="00A50EF7">
              <w:rPr>
                <w:rFonts w:ascii="Times New Roman" w:hAnsi="Times New Roman" w:cs="Times New Roman"/>
                <w:sz w:val="20"/>
                <w:szCs w:val="20"/>
              </w:rPr>
              <w:t>свідоцтв машиністів;</w:t>
            </w:r>
          </w:p>
          <w:p w14:paraId="4C15450B"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lastRenderedPageBreak/>
              <w:t>1</w:t>
            </w:r>
            <w:r w:rsidR="00F16717" w:rsidRPr="00F16717">
              <w:rPr>
                <w:rFonts w:ascii="Times New Roman" w:hAnsi="Times New Roman" w:cs="Times New Roman"/>
                <w:sz w:val="20"/>
                <w:szCs w:val="20"/>
              </w:rPr>
              <w:t>7</w:t>
            </w:r>
            <w:r w:rsidRPr="00A50EF7">
              <w:rPr>
                <w:rFonts w:ascii="Times New Roman" w:hAnsi="Times New Roman" w:cs="Times New Roman"/>
                <w:sz w:val="20"/>
                <w:szCs w:val="20"/>
              </w:rPr>
              <w:t>) впровадження технічних специфікацій оперативної сумісності на залізничному транспорті;</w:t>
            </w:r>
          </w:p>
          <w:p w14:paraId="67069FE5"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8</w:t>
            </w:r>
            <w:r w:rsidRPr="00A50EF7">
              <w:rPr>
                <w:rFonts w:ascii="Times New Roman" w:hAnsi="Times New Roman" w:cs="Times New Roman"/>
                <w:sz w:val="20"/>
                <w:szCs w:val="20"/>
              </w:rPr>
              <w:t>) забезпечення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w:t>
            </w:r>
          </w:p>
          <w:p w14:paraId="0430F96C"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w:t>
            </w:r>
            <w:r w:rsidR="00F16717" w:rsidRPr="00F16717">
              <w:rPr>
                <w:rFonts w:ascii="Times New Roman" w:hAnsi="Times New Roman" w:cs="Times New Roman"/>
                <w:sz w:val="20"/>
                <w:szCs w:val="20"/>
              </w:rPr>
              <w:t>9</w:t>
            </w:r>
            <w:r w:rsidRPr="00A50EF7">
              <w:rPr>
                <w:rFonts w:ascii="Times New Roman" w:hAnsi="Times New Roman" w:cs="Times New Roman"/>
                <w:sz w:val="20"/>
                <w:szCs w:val="20"/>
              </w:rPr>
              <w:t>) інші повноваження, передбачені цим та іншими законами.</w:t>
            </w:r>
          </w:p>
          <w:p w14:paraId="65DD66EB" w14:textId="77777777" w:rsidR="004135C8" w:rsidRPr="00A50EF7" w:rsidRDefault="004135C8" w:rsidP="007B1BCB">
            <w:pPr>
              <w:ind w:firstLine="706"/>
              <w:rPr>
                <w:rFonts w:ascii="Times New Roman" w:hAnsi="Times New Roman" w:cs="Times New Roman"/>
                <w:sz w:val="20"/>
                <w:szCs w:val="20"/>
              </w:rPr>
            </w:pPr>
          </w:p>
          <w:p w14:paraId="79C23888" w14:textId="77777777" w:rsidR="004135C8" w:rsidRPr="00A50EF7" w:rsidRDefault="004135C8" w:rsidP="007B1BCB">
            <w:pPr>
              <w:ind w:firstLine="706"/>
              <w:jc w:val="both"/>
              <w:rPr>
                <w:rFonts w:ascii="Times New Roman" w:eastAsia="Times New Roman" w:hAnsi="Times New Roman" w:cs="Times New Roman"/>
                <w:b/>
                <w:sz w:val="20"/>
                <w:szCs w:val="20"/>
                <w:lang w:eastAsia="ru-RU"/>
              </w:rPr>
            </w:pPr>
          </w:p>
        </w:tc>
        <w:tc>
          <w:tcPr>
            <w:tcW w:w="2522" w:type="pct"/>
          </w:tcPr>
          <w:p w14:paraId="2AFFC094" w14:textId="77777777" w:rsidR="004135C8" w:rsidRPr="00A50EF7" w:rsidRDefault="004135C8" w:rsidP="007B1BCB">
            <w:pPr>
              <w:autoSpaceDE w:val="0"/>
              <w:autoSpaceDN w:val="0"/>
              <w:adjustRightInd w:val="0"/>
              <w:ind w:firstLine="706"/>
              <w:rPr>
                <w:rFonts w:ascii="Times New Roman" w:hAnsi="Times New Roman" w:cs="Times New Roman"/>
                <w:b/>
                <w:sz w:val="20"/>
                <w:szCs w:val="20"/>
                <w:lang w:val="uk-UA"/>
              </w:rPr>
            </w:pPr>
          </w:p>
          <w:p w14:paraId="308BBB51" w14:textId="77777777" w:rsidR="004135C8" w:rsidRPr="00A50EF7" w:rsidRDefault="004135C8" w:rsidP="007B1BCB">
            <w:pPr>
              <w:autoSpaceDE w:val="0"/>
              <w:autoSpaceDN w:val="0"/>
              <w:adjustRightInd w:val="0"/>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rPr>
              <w:t xml:space="preserve">Стаття 6. Державне регулювання та нагляд </w:t>
            </w:r>
            <w:proofErr w:type="gramStart"/>
            <w:r w:rsidRPr="00A50EF7">
              <w:rPr>
                <w:rFonts w:ascii="Times New Roman" w:hAnsi="Times New Roman" w:cs="Times New Roman"/>
                <w:b/>
                <w:sz w:val="20"/>
                <w:szCs w:val="20"/>
              </w:rPr>
              <w:t>на ринку</w:t>
            </w:r>
            <w:proofErr w:type="gramEnd"/>
            <w:r w:rsidRPr="00A50EF7">
              <w:rPr>
                <w:rFonts w:ascii="Times New Roman" w:hAnsi="Times New Roman" w:cs="Times New Roman"/>
                <w:b/>
                <w:sz w:val="20"/>
                <w:szCs w:val="20"/>
              </w:rPr>
              <w:t xml:space="preserve"> залізничного транспорту</w:t>
            </w:r>
          </w:p>
          <w:p w14:paraId="7B9DEC30" w14:textId="77777777" w:rsidR="004135C8" w:rsidRPr="00A50EF7" w:rsidRDefault="004135C8" w:rsidP="007B1BCB">
            <w:pPr>
              <w:autoSpaceDE w:val="0"/>
              <w:autoSpaceDN w:val="0"/>
              <w:adjustRightInd w:val="0"/>
              <w:ind w:firstLine="706"/>
              <w:rPr>
                <w:rFonts w:ascii="Times New Roman" w:hAnsi="Times New Roman" w:cs="Times New Roman"/>
                <w:b/>
                <w:sz w:val="20"/>
                <w:szCs w:val="20"/>
                <w:lang w:val="uk-UA"/>
              </w:rPr>
            </w:pPr>
          </w:p>
          <w:p w14:paraId="747ADE80"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3. До повноважень центрального органу виконавчої влади, що здійснює державне регулювання та нагляд у сфері залізничного транспорту належать:</w:t>
            </w:r>
          </w:p>
          <w:p w14:paraId="28B6D873"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видача ліцензій на право провадження видів діяльності у сфері залізничного транспорту та нагляд за дотриманням ліцензійних умов;</w:t>
            </w:r>
          </w:p>
          <w:p w14:paraId="099A88AD"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2) ведення реєстрів операторів інфраструктури, перевізників, операторів рухомого складу, володільців під’їзних колій;</w:t>
            </w:r>
          </w:p>
          <w:p w14:paraId="087A009C" w14:textId="77777777" w:rsidR="004135C8" w:rsidRPr="00A50EF7" w:rsidRDefault="000E58B3"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3) </w:t>
            </w:r>
            <w:commentRangeStart w:id="19"/>
            <w:r w:rsidRPr="00A50EF7">
              <w:rPr>
                <w:rFonts w:ascii="Times New Roman" w:hAnsi="Times New Roman" w:cs="Times New Roman"/>
                <w:b/>
                <w:i/>
                <w:sz w:val="20"/>
                <w:szCs w:val="20"/>
                <w:highlight w:val="lightGray"/>
                <w:u w:val="single"/>
                <w:lang w:val="uk-UA" w:eastAsia="ru-RU"/>
              </w:rPr>
              <w:t xml:space="preserve">сприяння створенню рівних можливостей для </w:t>
            </w:r>
            <w:proofErr w:type="gramStart"/>
            <w:r w:rsidRPr="00A50EF7">
              <w:rPr>
                <w:rFonts w:ascii="Times New Roman" w:hAnsi="Times New Roman" w:cs="Times New Roman"/>
                <w:b/>
                <w:i/>
                <w:sz w:val="20"/>
                <w:szCs w:val="20"/>
                <w:highlight w:val="lightGray"/>
                <w:u w:val="single"/>
                <w:lang w:val="uk-UA" w:eastAsia="ru-RU"/>
              </w:rPr>
              <w:t xml:space="preserve">доступу </w:t>
            </w:r>
            <w:r w:rsidRPr="00A50EF7">
              <w:rPr>
                <w:rFonts w:ascii="Times New Roman" w:hAnsi="Times New Roman" w:cs="Times New Roman"/>
                <w:b/>
                <w:i/>
                <w:sz w:val="20"/>
                <w:szCs w:val="20"/>
                <w:u w:val="single"/>
                <w:lang w:val="uk-UA" w:eastAsia="ru-RU"/>
              </w:rPr>
              <w:t xml:space="preserve"> та</w:t>
            </w:r>
            <w:proofErr w:type="gramEnd"/>
            <w:r w:rsidRPr="00A50EF7">
              <w:rPr>
                <w:rFonts w:ascii="Times New Roman" w:hAnsi="Times New Roman" w:cs="Times New Roman"/>
                <w:b/>
                <w:i/>
                <w:sz w:val="20"/>
                <w:szCs w:val="20"/>
                <w:u w:val="single"/>
                <w:lang w:val="uk-UA" w:eastAsia="ru-RU"/>
              </w:rPr>
              <w:t xml:space="preserve"> </w:t>
            </w:r>
            <w:commentRangeEnd w:id="19"/>
            <w:r w:rsidRPr="00A50EF7">
              <w:rPr>
                <w:rStyle w:val="CommentReference"/>
                <w:rFonts w:ascii="Times New Roman" w:hAnsi="Times New Roman" w:cs="Times New Roman"/>
                <w:sz w:val="20"/>
                <w:szCs w:val="20"/>
              </w:rPr>
              <w:commentReference w:id="19"/>
            </w:r>
            <w:r w:rsidR="004135C8" w:rsidRPr="00A50EF7">
              <w:rPr>
                <w:rFonts w:ascii="Times New Roman" w:hAnsi="Times New Roman" w:cs="Times New Roman"/>
                <w:sz w:val="20"/>
                <w:szCs w:val="20"/>
              </w:rPr>
              <w:t>здійснення нагляду за рівноправним доступом до інфраструктури;</w:t>
            </w:r>
          </w:p>
          <w:p w14:paraId="4B761725"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4) погодження порядку рівноправного доступу до інфраструктури залізничного транспорту;</w:t>
            </w:r>
          </w:p>
          <w:p w14:paraId="0C62C24F"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lang w:val="uk-UA"/>
              </w:rPr>
              <w:t>5</w:t>
            </w:r>
            <w:r w:rsidRPr="00A50EF7">
              <w:rPr>
                <w:rFonts w:ascii="Times New Roman" w:hAnsi="Times New Roman" w:cs="Times New Roman"/>
                <w:sz w:val="20"/>
                <w:szCs w:val="20"/>
              </w:rPr>
              <w:t xml:space="preserve">) розгляд </w:t>
            </w:r>
            <w:r w:rsidRPr="00A50EF7">
              <w:rPr>
                <w:rFonts w:ascii="Times New Roman" w:hAnsi="Times New Roman" w:cs="Times New Roman"/>
                <w:b/>
                <w:i/>
                <w:sz w:val="20"/>
                <w:szCs w:val="20"/>
                <w:u w:val="single"/>
                <w:lang w:val="uk-UA"/>
              </w:rPr>
              <w:t>скарг на дії оператора</w:t>
            </w:r>
            <w:r w:rsidRPr="00A50EF7">
              <w:rPr>
                <w:rFonts w:ascii="Times New Roman" w:hAnsi="Times New Roman" w:cs="Times New Roman"/>
                <w:sz w:val="20"/>
                <w:szCs w:val="20"/>
                <w:u w:val="single"/>
              </w:rPr>
              <w:t xml:space="preserve"> </w:t>
            </w:r>
            <w:r w:rsidRPr="00A50EF7">
              <w:rPr>
                <w:rFonts w:ascii="Times New Roman" w:hAnsi="Times New Roman" w:cs="Times New Roman"/>
                <w:sz w:val="20"/>
                <w:szCs w:val="20"/>
              </w:rPr>
              <w:t>інфраструктури</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від</w:t>
            </w:r>
            <w:r w:rsidRPr="00A50EF7">
              <w:rPr>
                <w:rFonts w:ascii="Times New Roman" w:hAnsi="Times New Roman" w:cs="Times New Roman"/>
                <w:b/>
                <w:i/>
                <w:sz w:val="20"/>
                <w:szCs w:val="20"/>
                <w:u w:val="single"/>
              </w:rPr>
              <w:t xml:space="preserve">  перевізник</w:t>
            </w:r>
            <w:r w:rsidRPr="00A50EF7">
              <w:rPr>
                <w:rFonts w:ascii="Times New Roman" w:hAnsi="Times New Roman" w:cs="Times New Roman"/>
                <w:b/>
                <w:i/>
                <w:sz w:val="20"/>
                <w:szCs w:val="20"/>
                <w:u w:val="single"/>
                <w:lang w:val="uk-UA"/>
              </w:rPr>
              <w:t>ів</w:t>
            </w:r>
            <w:r w:rsidRPr="00A50EF7">
              <w:rPr>
                <w:rFonts w:ascii="Times New Roman" w:hAnsi="Times New Roman" w:cs="Times New Roman"/>
                <w:b/>
                <w:i/>
                <w:sz w:val="20"/>
                <w:szCs w:val="20"/>
                <w:u w:val="single"/>
              </w:rPr>
              <w:t xml:space="preserve"> та інши</w:t>
            </w:r>
            <w:r w:rsidRPr="00A50EF7">
              <w:rPr>
                <w:rFonts w:ascii="Times New Roman" w:hAnsi="Times New Roman" w:cs="Times New Roman"/>
                <w:b/>
                <w:i/>
                <w:sz w:val="20"/>
                <w:szCs w:val="20"/>
                <w:u w:val="single"/>
                <w:lang w:val="uk-UA"/>
              </w:rPr>
              <w:t>х</w:t>
            </w:r>
            <w:r w:rsidRPr="00A50EF7">
              <w:rPr>
                <w:rFonts w:ascii="Times New Roman" w:hAnsi="Times New Roman" w:cs="Times New Roman"/>
                <w:b/>
                <w:i/>
                <w:sz w:val="20"/>
                <w:szCs w:val="20"/>
                <w:u w:val="single"/>
              </w:rPr>
              <w:t xml:space="preserve"> учасник</w:t>
            </w:r>
            <w:r w:rsidRPr="00A50EF7">
              <w:rPr>
                <w:rFonts w:ascii="Times New Roman" w:hAnsi="Times New Roman" w:cs="Times New Roman"/>
                <w:b/>
                <w:i/>
                <w:sz w:val="20"/>
                <w:szCs w:val="20"/>
                <w:u w:val="single"/>
                <w:lang w:val="uk-UA"/>
              </w:rPr>
              <w:t>ів</w:t>
            </w:r>
            <w:r w:rsidRPr="00A50EF7">
              <w:rPr>
                <w:rFonts w:ascii="Times New Roman" w:hAnsi="Times New Roman" w:cs="Times New Roman"/>
                <w:sz w:val="20"/>
                <w:szCs w:val="20"/>
              </w:rPr>
              <w:t xml:space="preserve"> ринку залізничних перевезень з питань доступу до інфраструктури залізничного транспорту; </w:t>
            </w:r>
          </w:p>
          <w:p w14:paraId="43C4F856"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lang w:val="uk-UA"/>
              </w:rPr>
              <w:t>6</w:t>
            </w:r>
            <w:r w:rsidRPr="00A50EF7">
              <w:rPr>
                <w:rFonts w:ascii="Times New Roman" w:hAnsi="Times New Roman" w:cs="Times New Roman"/>
                <w:b/>
                <w:sz w:val="20"/>
                <w:szCs w:val="20"/>
              </w:rPr>
              <w:t>)</w:t>
            </w:r>
            <w:r w:rsidRPr="00A50EF7">
              <w:rPr>
                <w:rFonts w:ascii="Times New Roman" w:hAnsi="Times New Roman" w:cs="Times New Roman"/>
                <w:sz w:val="20"/>
                <w:szCs w:val="20"/>
              </w:rPr>
              <w:t> державне регулювання тарифів на залізничному транспорті в межах визначених повноважень та контроль за їх дотриманням;</w:t>
            </w:r>
          </w:p>
          <w:p w14:paraId="7677D873" w14:textId="77777777" w:rsidR="000E58B3" w:rsidRPr="00A50EF7" w:rsidRDefault="00F16717" w:rsidP="000E58B3">
            <w:pPr>
              <w:spacing w:before="120"/>
              <w:ind w:firstLine="567"/>
              <w:jc w:val="both"/>
              <w:rPr>
                <w:rFonts w:ascii="Times New Roman" w:hAnsi="Times New Roman" w:cs="Times New Roman"/>
                <w:sz w:val="20"/>
                <w:szCs w:val="20"/>
                <w:highlight w:val="lightGray"/>
                <w:lang w:val="uk-UA" w:eastAsia="ru-RU"/>
              </w:rPr>
            </w:pPr>
            <w:r w:rsidRPr="00F16717">
              <w:rPr>
                <w:rFonts w:ascii="Times New Roman" w:hAnsi="Times New Roman" w:cs="Times New Roman"/>
                <w:sz w:val="20"/>
                <w:szCs w:val="20"/>
                <w:highlight w:val="lightGray"/>
                <w:lang w:eastAsia="ru-RU"/>
              </w:rPr>
              <w:t xml:space="preserve">7) </w:t>
            </w:r>
            <w:commentRangeStart w:id="20"/>
            <w:r w:rsidR="000E58B3" w:rsidRPr="00A50EF7">
              <w:rPr>
                <w:rFonts w:ascii="Times New Roman" w:hAnsi="Times New Roman" w:cs="Times New Roman"/>
                <w:sz w:val="20"/>
                <w:szCs w:val="20"/>
                <w:highlight w:val="lightGray"/>
                <w:lang w:val="uk-UA" w:eastAsia="ru-RU"/>
              </w:rPr>
              <w:t xml:space="preserve">державне формування цінової і тарифної політики </w:t>
            </w:r>
            <w:proofErr w:type="gramStart"/>
            <w:r w:rsidR="000E58B3" w:rsidRPr="00A50EF7">
              <w:rPr>
                <w:rFonts w:ascii="Times New Roman" w:hAnsi="Times New Roman" w:cs="Times New Roman"/>
                <w:sz w:val="20"/>
                <w:szCs w:val="20"/>
                <w:highlight w:val="lightGray"/>
                <w:lang w:val="uk-UA" w:eastAsia="ru-RU"/>
              </w:rPr>
              <w:t>на ринку</w:t>
            </w:r>
            <w:proofErr w:type="gramEnd"/>
            <w:r w:rsidR="000E58B3" w:rsidRPr="00A50EF7">
              <w:rPr>
                <w:rFonts w:ascii="Times New Roman" w:hAnsi="Times New Roman" w:cs="Times New Roman"/>
                <w:sz w:val="20"/>
                <w:szCs w:val="20"/>
                <w:highlight w:val="lightGray"/>
                <w:lang w:val="uk-UA" w:eastAsia="ru-RU"/>
              </w:rPr>
              <w:t xml:space="preserve"> залізничних послуг, забезпечення її прогнозованості та відкритості, сприяння впровадженню стимулюючих методів регулювання цін в межах визначених повноважень та контроль за їх дотриманням;</w:t>
            </w:r>
            <w:commentRangeEnd w:id="20"/>
            <w:r w:rsidR="000E58B3" w:rsidRPr="00A50EF7">
              <w:rPr>
                <w:rStyle w:val="CommentReference"/>
                <w:rFonts w:ascii="Times New Roman" w:hAnsi="Times New Roman" w:cs="Times New Roman"/>
                <w:sz w:val="20"/>
                <w:szCs w:val="20"/>
              </w:rPr>
              <w:commentReference w:id="20"/>
            </w:r>
          </w:p>
          <w:p w14:paraId="6EB7B27B"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b/>
                <w:sz w:val="20"/>
                <w:szCs w:val="20"/>
              </w:rPr>
              <w:t>8</w:t>
            </w:r>
            <w:r w:rsidR="004135C8" w:rsidRPr="00A50EF7">
              <w:rPr>
                <w:rFonts w:ascii="Times New Roman" w:hAnsi="Times New Roman" w:cs="Times New Roman"/>
                <w:b/>
                <w:sz w:val="20"/>
                <w:szCs w:val="20"/>
              </w:rPr>
              <w:t>)</w:t>
            </w:r>
            <w:r w:rsidR="004135C8" w:rsidRPr="00A50EF7">
              <w:rPr>
                <w:rFonts w:ascii="Times New Roman" w:hAnsi="Times New Roman" w:cs="Times New Roman"/>
                <w:sz w:val="20"/>
                <w:szCs w:val="20"/>
              </w:rPr>
              <w:t> погодження інвестиційних програм для визначення інвестиційної складової;</w:t>
            </w:r>
          </w:p>
          <w:p w14:paraId="1846F885"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b/>
                <w:sz w:val="20"/>
                <w:szCs w:val="20"/>
              </w:rPr>
              <w:t>9</w:t>
            </w:r>
            <w:r w:rsidR="004135C8" w:rsidRPr="00A50EF7">
              <w:rPr>
                <w:rFonts w:ascii="Times New Roman" w:hAnsi="Times New Roman" w:cs="Times New Roman"/>
                <w:b/>
                <w:sz w:val="20"/>
                <w:szCs w:val="20"/>
              </w:rPr>
              <w:t>)</w:t>
            </w:r>
            <w:r w:rsidR="004135C8" w:rsidRPr="00A50EF7">
              <w:rPr>
                <w:rFonts w:ascii="Times New Roman" w:hAnsi="Times New Roman" w:cs="Times New Roman"/>
                <w:sz w:val="20"/>
                <w:szCs w:val="20"/>
              </w:rPr>
              <w:t xml:space="preserve"> контроль за дотриманням мінімальних норм якості послуг перевезень пасажирів залізничним транспортом;</w:t>
            </w:r>
          </w:p>
          <w:p w14:paraId="75B8C614" w14:textId="77777777" w:rsidR="004135C8" w:rsidRPr="00A50EF7" w:rsidRDefault="00F16717" w:rsidP="007B1BCB">
            <w:pPr>
              <w:autoSpaceDE w:val="0"/>
              <w:autoSpaceDN w:val="0"/>
              <w:adjustRightInd w:val="0"/>
              <w:ind w:firstLine="706"/>
              <w:jc w:val="both"/>
              <w:rPr>
                <w:rFonts w:ascii="Times New Roman" w:hAnsi="Times New Roman" w:cs="Times New Roman"/>
                <w:sz w:val="20"/>
                <w:szCs w:val="20"/>
              </w:rPr>
            </w:pPr>
            <w:r w:rsidRPr="00F16717">
              <w:rPr>
                <w:rFonts w:ascii="Times New Roman" w:hAnsi="Times New Roman" w:cs="Times New Roman"/>
                <w:b/>
                <w:sz w:val="20"/>
                <w:szCs w:val="20"/>
              </w:rPr>
              <w:t>10</w:t>
            </w:r>
            <w:r w:rsidR="004135C8" w:rsidRPr="00A50EF7">
              <w:rPr>
                <w:rFonts w:ascii="Times New Roman" w:hAnsi="Times New Roman" w:cs="Times New Roman"/>
                <w:b/>
                <w:sz w:val="20"/>
                <w:szCs w:val="20"/>
              </w:rPr>
              <w:t>)</w:t>
            </w:r>
            <w:r w:rsidR="004135C8" w:rsidRPr="00A50EF7">
              <w:rPr>
                <w:rFonts w:ascii="Times New Roman" w:hAnsi="Times New Roman" w:cs="Times New Roman"/>
                <w:sz w:val="20"/>
                <w:szCs w:val="20"/>
              </w:rPr>
              <w:t xml:space="preserve"> видача, доповнення, поновлення, призупинення дії, відміна розпорядження про призупинення дії та анулювання сертифікатів авторизації та сертифікатів безпеки;</w:t>
            </w:r>
          </w:p>
          <w:p w14:paraId="4C93DD35"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lang w:val="uk-UA"/>
              </w:rPr>
              <w:t>1</w:t>
            </w:r>
            <w:r w:rsidR="00F16717" w:rsidRPr="00F16717">
              <w:rPr>
                <w:rFonts w:ascii="Times New Roman" w:hAnsi="Times New Roman" w:cs="Times New Roman"/>
                <w:b/>
                <w:sz w:val="20"/>
                <w:szCs w:val="20"/>
              </w:rPr>
              <w:t>1</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ведення реєстрів сертифікатів авторизації та сертифікатів безпеки;</w:t>
            </w:r>
          </w:p>
          <w:p w14:paraId="5F9A227A"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commentRangeStart w:id="21"/>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2</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ведення реєстрів </w:t>
            </w:r>
            <w:r w:rsidRPr="00A50EF7">
              <w:rPr>
                <w:rFonts w:ascii="Times New Roman" w:hAnsi="Times New Roman" w:cs="Times New Roman"/>
                <w:sz w:val="20"/>
                <w:szCs w:val="20"/>
                <w:lang w:val="uk-UA"/>
              </w:rPr>
              <w:t>інфраструктури</w:t>
            </w:r>
            <w:r w:rsidRPr="00A50EF7">
              <w:rPr>
                <w:rFonts w:ascii="Times New Roman" w:hAnsi="Times New Roman" w:cs="Times New Roman"/>
                <w:sz w:val="20"/>
                <w:szCs w:val="20"/>
              </w:rPr>
              <w:t xml:space="preserve"> загального користування та під’їзних колій, залізничного рухомого складу </w:t>
            </w:r>
            <w:proofErr w:type="gramStart"/>
            <w:r w:rsidRPr="00A50EF7">
              <w:rPr>
                <w:rFonts w:ascii="Times New Roman" w:hAnsi="Times New Roman" w:cs="Times New Roman"/>
                <w:sz w:val="20"/>
                <w:szCs w:val="20"/>
              </w:rPr>
              <w:t>у порядку</w:t>
            </w:r>
            <w:proofErr w:type="gramEnd"/>
            <w:r w:rsidRPr="00A50EF7">
              <w:rPr>
                <w:rFonts w:ascii="Times New Roman" w:hAnsi="Times New Roman" w:cs="Times New Roman"/>
                <w:sz w:val="20"/>
                <w:szCs w:val="20"/>
              </w:rPr>
              <w:t>, визначеному центральним органом виконавчої влади, що забезпечує формування державної політики у сфері залізничного транспорту;</w:t>
            </w:r>
            <w:commentRangeEnd w:id="21"/>
            <w:r w:rsidR="006C7922" w:rsidRPr="00A50EF7">
              <w:rPr>
                <w:rStyle w:val="CommentReference"/>
                <w:rFonts w:ascii="Times New Roman" w:hAnsi="Times New Roman" w:cs="Times New Roman"/>
                <w:sz w:val="20"/>
                <w:szCs w:val="20"/>
              </w:rPr>
              <w:commentReference w:id="21"/>
            </w:r>
          </w:p>
          <w:p w14:paraId="37299590" w14:textId="77777777" w:rsidR="006C7922" w:rsidRPr="00A50EF7" w:rsidRDefault="006C7922" w:rsidP="007B1BCB">
            <w:pPr>
              <w:autoSpaceDE w:val="0"/>
              <w:autoSpaceDN w:val="0"/>
              <w:adjustRightInd w:val="0"/>
              <w:ind w:firstLine="706"/>
              <w:jc w:val="both"/>
              <w:rPr>
                <w:rFonts w:ascii="Times New Roman" w:hAnsi="Times New Roman" w:cs="Times New Roman"/>
                <w:sz w:val="20"/>
                <w:szCs w:val="20"/>
                <w:lang w:val="uk-UA"/>
              </w:rPr>
            </w:pPr>
          </w:p>
          <w:p w14:paraId="515B76B9"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3</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ведення реєстрів залізничних колій загального користування та під’їзних колій, залізничного рухомого складу </w:t>
            </w:r>
            <w:proofErr w:type="gramStart"/>
            <w:r w:rsidRPr="00A50EF7">
              <w:rPr>
                <w:rFonts w:ascii="Times New Roman" w:hAnsi="Times New Roman" w:cs="Times New Roman"/>
                <w:sz w:val="20"/>
                <w:szCs w:val="20"/>
              </w:rPr>
              <w:t>у порядку</w:t>
            </w:r>
            <w:proofErr w:type="gramEnd"/>
            <w:r w:rsidRPr="00A50EF7">
              <w:rPr>
                <w:rFonts w:ascii="Times New Roman" w:hAnsi="Times New Roman" w:cs="Times New Roman"/>
                <w:sz w:val="20"/>
                <w:szCs w:val="20"/>
              </w:rPr>
              <w:t>, визначеному центральним органом виконавчої влади, що забезпечує формування державної політики у сфері залізничного транспорту;</w:t>
            </w:r>
          </w:p>
          <w:p w14:paraId="3CE68700"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4</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видачу, оновлення, поновлення свідоцтв (дублікатів) машиніста;</w:t>
            </w:r>
          </w:p>
          <w:p w14:paraId="72D5E523"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5</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забезпечення проведення іспитів кандидатів в машиністи щодо професійно-психологічної придатності та загальної професійної компетентності;</w:t>
            </w:r>
          </w:p>
          <w:p w14:paraId="12C45D43"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6</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забезпечення проведення періодичних іспитів машиністів локомотивів щодо професійно-психологічної придатності та загальної професійної </w:t>
            </w:r>
            <w:r w:rsidRPr="00A50EF7">
              <w:rPr>
                <w:rFonts w:ascii="Times New Roman" w:hAnsi="Times New Roman" w:cs="Times New Roman"/>
                <w:sz w:val="20"/>
                <w:szCs w:val="20"/>
              </w:rPr>
              <w:lastRenderedPageBreak/>
              <w:t>компетентності для підтвердження свідоцтв машиніста;</w:t>
            </w:r>
          </w:p>
          <w:p w14:paraId="123A9C66"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lang w:eastAsia="en-GB"/>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7</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ведення реєстру виданих, оновлених, поновлених, змінених, прострочених, призупинених, вилучених або заявлених як зниклі, украдені або знищені</w:t>
            </w:r>
            <w:r w:rsidRPr="00A50EF7">
              <w:rPr>
                <w:rFonts w:ascii="Times New Roman" w:hAnsi="Times New Roman" w:cs="Times New Roman"/>
                <w:i/>
                <w:sz w:val="20"/>
                <w:szCs w:val="20"/>
              </w:rPr>
              <w:t xml:space="preserve"> </w:t>
            </w:r>
            <w:r w:rsidRPr="00A50EF7">
              <w:rPr>
                <w:rFonts w:ascii="Times New Roman" w:hAnsi="Times New Roman" w:cs="Times New Roman"/>
                <w:sz w:val="20"/>
                <w:szCs w:val="20"/>
              </w:rPr>
              <w:t>свідоцтв машиністів;</w:t>
            </w:r>
          </w:p>
          <w:p w14:paraId="6D8EAC59"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8</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впровадження технічних специфікацій оперативної сумісності на залізничному транспорті;</w:t>
            </w:r>
          </w:p>
          <w:p w14:paraId="1576D47C" w14:textId="77777777" w:rsidR="004135C8" w:rsidRPr="00A50EF7" w:rsidRDefault="004135C8"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rPr>
              <w:t>1</w:t>
            </w:r>
            <w:r w:rsidR="00F16717" w:rsidRPr="00F16717">
              <w:rPr>
                <w:rFonts w:ascii="Times New Roman" w:hAnsi="Times New Roman" w:cs="Times New Roman"/>
                <w:b/>
                <w:sz w:val="20"/>
                <w:szCs w:val="20"/>
              </w:rPr>
              <w:t>9</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забезпечення здійснення заходів щодо запобігання виникненню надзвичайних ситуацій на залізничному транспорті, своєчасного реагування на такі ситуації та ліквідації їх наслідків;</w:t>
            </w:r>
          </w:p>
          <w:p w14:paraId="0AC26028" w14:textId="77777777" w:rsidR="000E58B3" w:rsidRPr="00A50EF7" w:rsidRDefault="00F16717" w:rsidP="000E58B3">
            <w:pPr>
              <w:spacing w:before="120"/>
              <w:ind w:firstLine="567"/>
              <w:jc w:val="both"/>
              <w:rPr>
                <w:rFonts w:ascii="Times New Roman" w:hAnsi="Times New Roman" w:cs="Times New Roman"/>
                <w:b/>
                <w:i/>
                <w:sz w:val="20"/>
                <w:szCs w:val="20"/>
                <w:highlight w:val="lightGray"/>
                <w:u w:val="single"/>
                <w:lang w:val="uk-UA" w:eastAsia="ru-RU"/>
              </w:rPr>
            </w:pPr>
            <w:proofErr w:type="gramStart"/>
            <w:r w:rsidRPr="00F16717">
              <w:rPr>
                <w:rFonts w:ascii="Times New Roman" w:hAnsi="Times New Roman" w:cs="Times New Roman"/>
                <w:b/>
                <w:i/>
                <w:sz w:val="20"/>
                <w:szCs w:val="20"/>
                <w:highlight w:val="lightGray"/>
                <w:u w:val="single"/>
              </w:rPr>
              <w:t xml:space="preserve">20 </w:t>
            </w:r>
            <w:commentRangeStart w:id="22"/>
            <w:r w:rsidR="000E58B3" w:rsidRPr="00A50EF7">
              <w:rPr>
                <w:rFonts w:ascii="Times New Roman" w:hAnsi="Times New Roman" w:cs="Times New Roman"/>
                <w:b/>
                <w:i/>
                <w:sz w:val="20"/>
                <w:szCs w:val="20"/>
                <w:highlight w:val="lightGray"/>
                <w:u w:val="single"/>
              </w:rPr>
              <w:t>)</w:t>
            </w:r>
            <w:proofErr w:type="gramEnd"/>
            <w:r w:rsidR="000E58B3" w:rsidRPr="00A50EF7">
              <w:rPr>
                <w:rFonts w:ascii="Times New Roman" w:hAnsi="Times New Roman" w:cs="Times New Roman"/>
                <w:b/>
                <w:i/>
                <w:sz w:val="20"/>
                <w:szCs w:val="20"/>
                <w:highlight w:val="lightGray"/>
                <w:u w:val="single"/>
              </w:rPr>
              <w:t xml:space="preserve"> </w:t>
            </w:r>
            <w:r w:rsidR="000E58B3" w:rsidRPr="00A50EF7">
              <w:rPr>
                <w:rFonts w:ascii="Times New Roman" w:hAnsi="Times New Roman" w:cs="Times New Roman"/>
                <w:b/>
                <w:i/>
                <w:sz w:val="20"/>
                <w:szCs w:val="20"/>
                <w:highlight w:val="lightGray"/>
                <w:u w:val="single"/>
                <w:lang w:val="uk-UA" w:eastAsia="ru-RU"/>
              </w:rPr>
              <w:t xml:space="preserve">сприяння створенню умов для розвитку конкуренції на ринку залізничних послуг; </w:t>
            </w:r>
          </w:p>
          <w:p w14:paraId="5DEFA077" w14:textId="77777777" w:rsidR="000E58B3" w:rsidRPr="00A50EF7" w:rsidRDefault="000E58B3" w:rsidP="000E58B3">
            <w:pPr>
              <w:spacing w:before="120"/>
              <w:ind w:firstLine="567"/>
              <w:jc w:val="both"/>
              <w:rPr>
                <w:rFonts w:ascii="Times New Roman" w:hAnsi="Times New Roman" w:cs="Times New Roman"/>
                <w:b/>
                <w:i/>
                <w:sz w:val="20"/>
                <w:szCs w:val="20"/>
                <w:highlight w:val="lightGray"/>
                <w:u w:val="single"/>
                <w:lang w:val="uk-UA" w:eastAsia="ru-RU"/>
              </w:rPr>
            </w:pPr>
            <w:r w:rsidRPr="00A50EF7">
              <w:rPr>
                <w:rFonts w:ascii="Times New Roman" w:hAnsi="Times New Roman" w:cs="Times New Roman"/>
                <w:b/>
                <w:i/>
                <w:sz w:val="20"/>
                <w:szCs w:val="20"/>
                <w:highlight w:val="lightGray"/>
                <w:u w:val="single"/>
                <w:lang w:val="uk-UA" w:eastAsia="ru-RU"/>
              </w:rPr>
              <w:t>2</w:t>
            </w:r>
            <w:r w:rsidR="00F16717" w:rsidRPr="00F16717">
              <w:rPr>
                <w:rFonts w:ascii="Times New Roman" w:hAnsi="Times New Roman" w:cs="Times New Roman"/>
                <w:b/>
                <w:i/>
                <w:sz w:val="20"/>
                <w:szCs w:val="20"/>
                <w:highlight w:val="lightGray"/>
                <w:u w:val="single"/>
                <w:lang w:eastAsia="ru-RU"/>
              </w:rPr>
              <w:t>1</w:t>
            </w:r>
            <w:r w:rsidRPr="00A50EF7">
              <w:rPr>
                <w:rFonts w:ascii="Times New Roman" w:hAnsi="Times New Roman" w:cs="Times New Roman"/>
                <w:b/>
                <w:i/>
                <w:sz w:val="20"/>
                <w:szCs w:val="20"/>
                <w:highlight w:val="lightGray"/>
                <w:u w:val="single"/>
                <w:lang w:val="uk-UA" w:eastAsia="ru-RU"/>
              </w:rPr>
              <w:t>) здійснення публічного контролю за участю представників громадськості, об´єднань та асоціації користувачів послуг залізничного транспорту;</w:t>
            </w:r>
          </w:p>
          <w:p w14:paraId="4CEBEF70" w14:textId="77777777" w:rsidR="004135C8" w:rsidRPr="00A50EF7" w:rsidRDefault="000E58B3" w:rsidP="000E58B3">
            <w:pPr>
              <w:spacing w:before="120"/>
              <w:ind w:firstLine="567"/>
              <w:jc w:val="both"/>
              <w:rPr>
                <w:rFonts w:ascii="Times New Roman" w:hAnsi="Times New Roman" w:cs="Times New Roman"/>
                <w:b/>
                <w:i/>
                <w:sz w:val="20"/>
                <w:szCs w:val="20"/>
                <w:highlight w:val="lightGray"/>
                <w:u w:val="single"/>
                <w:lang w:val="uk-UA" w:eastAsia="ru-RU"/>
              </w:rPr>
            </w:pPr>
            <w:r w:rsidRPr="00A50EF7">
              <w:rPr>
                <w:rFonts w:ascii="Times New Roman" w:hAnsi="Times New Roman" w:cs="Times New Roman"/>
                <w:sz w:val="20"/>
                <w:szCs w:val="20"/>
                <w:lang w:val="uk-UA"/>
              </w:rPr>
              <w:t>2</w:t>
            </w:r>
            <w:r w:rsidR="00F16717" w:rsidRPr="00F16717">
              <w:rPr>
                <w:rFonts w:ascii="Times New Roman" w:hAnsi="Times New Roman" w:cs="Times New Roman"/>
                <w:sz w:val="20"/>
                <w:szCs w:val="20"/>
              </w:rPr>
              <w:t>2</w:t>
            </w:r>
            <w:r w:rsidRPr="00A50EF7">
              <w:rPr>
                <w:rFonts w:ascii="Times New Roman" w:hAnsi="Times New Roman" w:cs="Times New Roman"/>
                <w:sz w:val="20"/>
                <w:szCs w:val="20"/>
                <w:lang w:val="uk-UA"/>
              </w:rPr>
              <w:t xml:space="preserve">) </w:t>
            </w:r>
            <w:r w:rsidR="004135C8" w:rsidRPr="00A50EF7">
              <w:rPr>
                <w:rFonts w:ascii="Times New Roman" w:hAnsi="Times New Roman" w:cs="Times New Roman"/>
                <w:sz w:val="20"/>
                <w:szCs w:val="20"/>
              </w:rPr>
              <w:t>інші повноваження, передбачені цим та іншими законами.</w:t>
            </w:r>
            <w:commentRangeEnd w:id="22"/>
            <w:r w:rsidRPr="00A50EF7">
              <w:rPr>
                <w:rStyle w:val="CommentReference"/>
                <w:rFonts w:ascii="Times New Roman" w:hAnsi="Times New Roman" w:cs="Times New Roman"/>
                <w:sz w:val="20"/>
                <w:szCs w:val="20"/>
              </w:rPr>
              <w:commentReference w:id="22"/>
            </w:r>
          </w:p>
          <w:p w14:paraId="124D7F58" w14:textId="77777777" w:rsidR="004135C8" w:rsidRPr="00A50EF7" w:rsidRDefault="004135C8" w:rsidP="007B1BCB">
            <w:pPr>
              <w:ind w:firstLine="706"/>
              <w:rPr>
                <w:rFonts w:ascii="Times New Roman" w:hAnsi="Times New Roman" w:cs="Times New Roman"/>
                <w:sz w:val="20"/>
                <w:szCs w:val="20"/>
              </w:rPr>
            </w:pPr>
          </w:p>
          <w:p w14:paraId="421B1CC6" w14:textId="77777777" w:rsidR="004135C8" w:rsidRPr="00A50EF7" w:rsidRDefault="004135C8" w:rsidP="007B1BCB">
            <w:pPr>
              <w:ind w:firstLine="706"/>
              <w:jc w:val="both"/>
              <w:rPr>
                <w:rFonts w:ascii="Times New Roman" w:hAnsi="Times New Roman" w:cs="Times New Roman"/>
                <w:b/>
                <w:sz w:val="20"/>
                <w:szCs w:val="20"/>
                <w:lang w:val="uk-UA"/>
              </w:rPr>
            </w:pPr>
          </w:p>
        </w:tc>
      </w:tr>
    </w:tbl>
    <w:p w14:paraId="17D409CD" w14:textId="77777777" w:rsidR="00F91CD4" w:rsidRPr="00A50EF7" w:rsidRDefault="00F91CD4" w:rsidP="007B1BCB">
      <w:pPr>
        <w:pStyle w:val="p1"/>
        <w:spacing w:before="0"/>
        <w:ind w:firstLine="706"/>
        <w:rPr>
          <w:rFonts w:ascii="Times New Roman" w:hAnsi="Times New Roman"/>
          <w:b/>
          <w:sz w:val="20"/>
          <w:szCs w:val="20"/>
          <w:highlight w:val="red"/>
          <w:lang w:val="ru-RU"/>
        </w:rPr>
      </w:pPr>
    </w:p>
    <w:p w14:paraId="3C88C840" w14:textId="77777777" w:rsidR="00F91CD4" w:rsidRPr="00A50EF7" w:rsidRDefault="00F91CD4" w:rsidP="007B1BCB">
      <w:pPr>
        <w:spacing w:after="0" w:line="240" w:lineRule="auto"/>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Варто відмітити, що ч.3 с</w:t>
      </w:r>
      <w:r w:rsidR="00C977DC" w:rsidRPr="00A50EF7">
        <w:rPr>
          <w:rFonts w:ascii="Times New Roman" w:hAnsi="Times New Roman" w:cs="Times New Roman"/>
          <w:sz w:val="20"/>
          <w:szCs w:val="20"/>
          <w:lang w:val="uk-UA"/>
        </w:rPr>
        <w:t>т.5 Законопроекту наголошує</w:t>
      </w:r>
      <w:r w:rsidR="00C977DC" w:rsidRPr="00A50EF7">
        <w:rPr>
          <w:rFonts w:ascii="Times New Roman" w:hAnsi="Times New Roman" w:cs="Times New Roman"/>
          <w:b/>
          <w:sz w:val="20"/>
          <w:szCs w:val="20"/>
          <w:lang w:val="uk-UA"/>
        </w:rPr>
        <w:t xml:space="preserve"> </w:t>
      </w:r>
      <w:r w:rsidRPr="00A50EF7">
        <w:rPr>
          <w:rFonts w:ascii="Times New Roman" w:hAnsi="Times New Roman" w:cs="Times New Roman"/>
          <w:b/>
          <w:i/>
          <w:sz w:val="20"/>
          <w:szCs w:val="20"/>
          <w:lang w:val="uk-UA"/>
        </w:rPr>
        <w:t>«</w:t>
      </w:r>
      <w:r w:rsidRPr="00A50EF7">
        <w:rPr>
          <w:rFonts w:ascii="Times New Roman" w:hAnsi="Times New Roman" w:cs="Times New Roman"/>
          <w:i/>
          <w:sz w:val="20"/>
          <w:szCs w:val="20"/>
          <w:lang w:val="uk-UA"/>
        </w:rPr>
        <w:t>до повноважень центрального органу виконавчої влади, що забезпечує формування та реалізує державну політику у сфері залізничного транспорту, належать: 6) затвердження порядків ведення реєстрів перевізників, операторів залізничного рухомого складу, під’їзних колій».</w:t>
      </w:r>
      <w:r w:rsidRPr="00A50EF7">
        <w:rPr>
          <w:rFonts w:ascii="Times New Roman" w:hAnsi="Times New Roman" w:cs="Times New Roman"/>
          <w:sz w:val="20"/>
          <w:szCs w:val="20"/>
          <w:lang w:val="uk-UA"/>
        </w:rPr>
        <w:t xml:space="preserve"> Однак, поточна редакція проекту Закону містить суперечності. </w:t>
      </w:r>
      <w:r w:rsidR="00C977DC" w:rsidRPr="00A50EF7">
        <w:rPr>
          <w:rFonts w:ascii="Times New Roman" w:hAnsi="Times New Roman" w:cs="Times New Roman"/>
          <w:sz w:val="20"/>
          <w:szCs w:val="20"/>
          <w:lang w:val="uk-UA"/>
        </w:rPr>
        <w:t>Так, п.3 ст. 6 Законопроекту передбачає ведення</w:t>
      </w:r>
      <w:r w:rsidRPr="00A50EF7">
        <w:rPr>
          <w:rFonts w:ascii="Times New Roman" w:hAnsi="Times New Roman" w:cs="Times New Roman"/>
          <w:sz w:val="20"/>
          <w:szCs w:val="20"/>
          <w:lang w:val="uk-UA"/>
        </w:rPr>
        <w:t xml:space="preserve"> центральним органом виконавчої влади, що здійснює державне регулювання та нагляд у сфері залізничного транспорту реєстру операторів інфраструктури та реєстру залізничних колій загального користування. </w:t>
      </w:r>
      <w:r w:rsidR="00C977DC" w:rsidRPr="00A50EF7">
        <w:rPr>
          <w:rFonts w:ascii="Times New Roman" w:hAnsi="Times New Roman" w:cs="Times New Roman"/>
          <w:sz w:val="20"/>
          <w:szCs w:val="20"/>
        </w:rPr>
        <w:t>Ст</w:t>
      </w:r>
      <w:r w:rsidR="00C977DC" w:rsidRPr="00A50EF7">
        <w:rPr>
          <w:rFonts w:ascii="Times New Roman" w:hAnsi="Times New Roman" w:cs="Times New Roman"/>
          <w:sz w:val="20"/>
          <w:szCs w:val="20"/>
          <w:lang w:val="uk-UA"/>
        </w:rPr>
        <w:t>.</w:t>
      </w:r>
      <w:r w:rsidRPr="00A50EF7">
        <w:rPr>
          <w:rFonts w:ascii="Times New Roman" w:hAnsi="Times New Roman" w:cs="Times New Roman"/>
          <w:sz w:val="20"/>
          <w:szCs w:val="20"/>
        </w:rPr>
        <w:t xml:space="preserve"> </w:t>
      </w:r>
      <w:r w:rsidRPr="00A50EF7">
        <w:rPr>
          <w:rFonts w:ascii="Times New Roman" w:hAnsi="Times New Roman" w:cs="Times New Roman"/>
          <w:sz w:val="20"/>
          <w:szCs w:val="20"/>
          <w:lang w:val="uk-UA"/>
        </w:rPr>
        <w:t xml:space="preserve">36 </w:t>
      </w:r>
      <w:r w:rsidR="00C977DC" w:rsidRPr="00A50EF7">
        <w:rPr>
          <w:rFonts w:ascii="Times New Roman" w:hAnsi="Times New Roman" w:cs="Times New Roman"/>
          <w:sz w:val="20"/>
          <w:szCs w:val="20"/>
          <w:lang w:val="uk-UA"/>
        </w:rPr>
        <w:t xml:space="preserve">Законопроекту </w:t>
      </w:r>
      <w:r w:rsidRPr="00A50EF7">
        <w:rPr>
          <w:rFonts w:ascii="Times New Roman" w:hAnsi="Times New Roman" w:cs="Times New Roman"/>
          <w:sz w:val="20"/>
          <w:szCs w:val="20"/>
          <w:lang w:val="uk-UA"/>
        </w:rPr>
        <w:t>передбачає внесення структурних пі</w:t>
      </w:r>
      <w:r w:rsidR="00C61371" w:rsidRPr="00A50EF7">
        <w:rPr>
          <w:rFonts w:ascii="Times New Roman" w:hAnsi="Times New Roman" w:cs="Times New Roman"/>
          <w:sz w:val="20"/>
          <w:szCs w:val="20"/>
          <w:lang w:val="uk-UA"/>
        </w:rPr>
        <w:t>дсистем залізничного транспорту</w:t>
      </w:r>
      <w:r w:rsidRPr="00A50EF7">
        <w:rPr>
          <w:rFonts w:ascii="Times New Roman" w:hAnsi="Times New Roman" w:cs="Times New Roman"/>
          <w:sz w:val="20"/>
          <w:szCs w:val="20"/>
          <w:lang w:val="uk-UA"/>
        </w:rPr>
        <w:t xml:space="preserve"> у реєстр інфраструктури. </w:t>
      </w:r>
      <w:r w:rsidR="00160A79" w:rsidRPr="00A50EF7">
        <w:rPr>
          <w:rFonts w:ascii="Times New Roman" w:hAnsi="Times New Roman" w:cs="Times New Roman"/>
          <w:sz w:val="20"/>
          <w:szCs w:val="20"/>
          <w:lang w:val="uk-UA"/>
        </w:rPr>
        <w:t>Як результат, Законопроектом</w:t>
      </w:r>
      <w:r w:rsidRPr="00A50EF7">
        <w:rPr>
          <w:rFonts w:ascii="Times New Roman" w:hAnsi="Times New Roman" w:cs="Times New Roman"/>
          <w:sz w:val="20"/>
          <w:szCs w:val="20"/>
          <w:lang w:val="uk-UA"/>
        </w:rPr>
        <w:t xml:space="preserve"> необхідно визначити який орган державної влади затверджує порядок ведення цих реєстрів. </w:t>
      </w:r>
      <w:r w:rsidR="00160A79" w:rsidRPr="00A50EF7">
        <w:rPr>
          <w:rFonts w:ascii="Times New Roman" w:hAnsi="Times New Roman" w:cs="Times New Roman"/>
          <w:sz w:val="20"/>
          <w:szCs w:val="20"/>
          <w:lang w:val="uk-UA"/>
        </w:rPr>
        <w:t>Враховуючи, що з</w:t>
      </w:r>
      <w:r w:rsidRPr="00A50EF7">
        <w:rPr>
          <w:rFonts w:ascii="Times New Roman" w:hAnsi="Times New Roman" w:cs="Times New Roman"/>
          <w:sz w:val="20"/>
          <w:szCs w:val="20"/>
          <w:lang w:val="uk-UA"/>
        </w:rPr>
        <w:t>агальна інфраструкт</w:t>
      </w:r>
      <w:r w:rsidR="00160A79" w:rsidRPr="00A50EF7">
        <w:rPr>
          <w:rFonts w:ascii="Times New Roman" w:hAnsi="Times New Roman" w:cs="Times New Roman"/>
          <w:sz w:val="20"/>
          <w:szCs w:val="20"/>
          <w:lang w:val="uk-UA"/>
        </w:rPr>
        <w:t>ура може бути не лише коліями, т</w:t>
      </w:r>
      <w:r w:rsidRPr="00A50EF7">
        <w:rPr>
          <w:rFonts w:ascii="Times New Roman" w:hAnsi="Times New Roman" w:cs="Times New Roman"/>
          <w:sz w:val="20"/>
          <w:szCs w:val="20"/>
          <w:lang w:val="uk-UA"/>
        </w:rPr>
        <w:t>ому реєстр необхідно назвати «Реєстр інфраструктури загального користування».</w:t>
      </w:r>
    </w:p>
    <w:p w14:paraId="667723BA" w14:textId="77777777" w:rsidR="00F22643" w:rsidRPr="00A50EF7" w:rsidRDefault="00F91CD4" w:rsidP="007B1BCB">
      <w:pPr>
        <w:spacing w:after="0" w:line="240" w:lineRule="auto"/>
        <w:ind w:firstLine="706"/>
        <w:jc w:val="both"/>
        <w:rPr>
          <w:rFonts w:ascii="Times New Roman" w:hAnsi="Times New Roman" w:cs="Times New Roman"/>
          <w:i/>
          <w:sz w:val="20"/>
          <w:szCs w:val="20"/>
          <w:lang w:val="uk-UA"/>
        </w:rPr>
      </w:pPr>
      <w:r w:rsidRPr="00A50EF7">
        <w:rPr>
          <w:rFonts w:ascii="Times New Roman" w:hAnsi="Times New Roman" w:cs="Times New Roman"/>
          <w:sz w:val="20"/>
          <w:szCs w:val="20"/>
          <w:lang w:val="uk-UA"/>
        </w:rPr>
        <w:t>У зв</w:t>
      </w:r>
      <w:r w:rsidR="00335335" w:rsidRPr="00A50EF7">
        <w:rPr>
          <w:rFonts w:ascii="Times New Roman" w:hAnsi="Times New Roman" w:cs="Times New Roman"/>
          <w:sz w:val="20"/>
          <w:szCs w:val="20"/>
        </w:rPr>
        <w:t>’</w:t>
      </w:r>
      <w:r w:rsidRPr="00A50EF7">
        <w:rPr>
          <w:rFonts w:ascii="Times New Roman" w:hAnsi="Times New Roman" w:cs="Times New Roman"/>
          <w:sz w:val="20"/>
          <w:szCs w:val="20"/>
          <w:lang w:val="uk-UA"/>
        </w:rPr>
        <w:t>язку з цим пропонуємо наступну редакцію</w:t>
      </w:r>
      <w:r w:rsidR="00C977DC" w:rsidRPr="00A50EF7">
        <w:rPr>
          <w:rFonts w:ascii="Times New Roman" w:hAnsi="Times New Roman" w:cs="Times New Roman"/>
          <w:sz w:val="20"/>
          <w:szCs w:val="20"/>
          <w:lang w:val="uk-UA"/>
        </w:rPr>
        <w:t xml:space="preserve"> ч.3 ст.5 Законопроекту</w:t>
      </w:r>
      <w:r w:rsidRPr="00A50EF7">
        <w:rPr>
          <w:rFonts w:ascii="Times New Roman" w:hAnsi="Times New Roman" w:cs="Times New Roman"/>
          <w:sz w:val="20"/>
          <w:szCs w:val="20"/>
          <w:lang w:val="uk-UA"/>
        </w:rPr>
        <w:t xml:space="preserve">: </w:t>
      </w:r>
      <w:r w:rsidRPr="00A50EF7">
        <w:rPr>
          <w:rFonts w:ascii="Times New Roman" w:hAnsi="Times New Roman" w:cs="Times New Roman"/>
          <w:i/>
          <w:sz w:val="20"/>
          <w:szCs w:val="20"/>
          <w:lang w:val="uk-UA"/>
        </w:rPr>
        <w:t>«</w:t>
      </w:r>
      <w:r w:rsidRPr="00A50EF7">
        <w:rPr>
          <w:rFonts w:ascii="Times New Roman" w:hAnsi="Times New Roman" w:cs="Times New Roman"/>
          <w:i/>
          <w:sz w:val="20"/>
          <w:szCs w:val="20"/>
        </w:rPr>
        <w:t xml:space="preserve">До повноважень центрального органу виконавчої влади, що забезпечує формування та реалізує державну політику у сфері залізничного транспорту, належать:6) затвердження порядків ведення реєстрів </w:t>
      </w:r>
      <w:r w:rsidRPr="00A50EF7">
        <w:rPr>
          <w:rFonts w:ascii="Times New Roman" w:hAnsi="Times New Roman" w:cs="Times New Roman"/>
          <w:b/>
          <w:i/>
          <w:sz w:val="20"/>
          <w:szCs w:val="20"/>
          <w:lang w:val="uk-UA"/>
        </w:rPr>
        <w:t>операторів інфраструктури</w:t>
      </w:r>
      <w:r w:rsidRPr="00A50EF7">
        <w:rPr>
          <w:rFonts w:ascii="Times New Roman" w:hAnsi="Times New Roman" w:cs="Times New Roman"/>
          <w:i/>
          <w:sz w:val="20"/>
          <w:szCs w:val="20"/>
          <w:lang w:val="uk-UA"/>
        </w:rPr>
        <w:t xml:space="preserve">, </w:t>
      </w:r>
      <w:r w:rsidRPr="00A50EF7">
        <w:rPr>
          <w:rFonts w:ascii="Times New Roman" w:hAnsi="Times New Roman" w:cs="Times New Roman"/>
          <w:b/>
          <w:i/>
          <w:sz w:val="20"/>
          <w:szCs w:val="20"/>
          <w:lang w:val="uk-UA"/>
        </w:rPr>
        <w:t>інфраструктури загального користування</w:t>
      </w:r>
      <w:r w:rsidRPr="00A50EF7">
        <w:rPr>
          <w:rFonts w:ascii="Times New Roman" w:hAnsi="Times New Roman" w:cs="Times New Roman"/>
          <w:i/>
          <w:sz w:val="20"/>
          <w:szCs w:val="20"/>
          <w:lang w:val="uk-UA"/>
        </w:rPr>
        <w:t xml:space="preserve">, </w:t>
      </w:r>
      <w:r w:rsidRPr="00A50EF7">
        <w:rPr>
          <w:rFonts w:ascii="Times New Roman" w:hAnsi="Times New Roman" w:cs="Times New Roman"/>
          <w:i/>
          <w:sz w:val="20"/>
          <w:szCs w:val="20"/>
        </w:rPr>
        <w:t>перевізників, операторів залізничного рухомого складу, під’їзних колій</w:t>
      </w:r>
      <w:r w:rsidRPr="00A50EF7">
        <w:rPr>
          <w:rFonts w:ascii="Times New Roman" w:hAnsi="Times New Roman" w:cs="Times New Roman"/>
          <w:i/>
          <w:sz w:val="20"/>
          <w:szCs w:val="20"/>
          <w:lang w:val="uk-UA"/>
        </w:rPr>
        <w:t>»</w:t>
      </w:r>
      <w:r w:rsidR="00C977DC" w:rsidRPr="00A50EF7">
        <w:rPr>
          <w:rFonts w:ascii="Times New Roman" w:hAnsi="Times New Roman" w:cs="Times New Roman"/>
          <w:i/>
          <w:sz w:val="20"/>
          <w:szCs w:val="20"/>
          <w:lang w:val="uk-UA"/>
        </w:rPr>
        <w:t>.</w:t>
      </w:r>
    </w:p>
    <w:p w14:paraId="03A286AB" w14:textId="77777777" w:rsidR="006C7922" w:rsidRPr="00A50EF7" w:rsidRDefault="006C7922" w:rsidP="007B1BCB">
      <w:pPr>
        <w:spacing w:after="0" w:line="240" w:lineRule="auto"/>
        <w:ind w:firstLine="706"/>
        <w:jc w:val="both"/>
        <w:rPr>
          <w:rFonts w:ascii="Times New Roman" w:hAnsi="Times New Roman" w:cs="Times New Roman"/>
          <w:i/>
          <w:sz w:val="20"/>
          <w:szCs w:val="20"/>
          <w:lang w:val="uk-UA"/>
        </w:rPr>
      </w:pPr>
    </w:p>
    <w:p w14:paraId="0D14F769" w14:textId="77777777" w:rsidR="006C7922" w:rsidRDefault="006C7922" w:rsidP="007B1BCB">
      <w:pPr>
        <w:spacing w:after="0" w:line="240" w:lineRule="auto"/>
        <w:ind w:firstLine="706"/>
        <w:jc w:val="both"/>
        <w:rPr>
          <w:rFonts w:ascii="Times New Roman" w:hAnsi="Times New Roman" w:cs="Times New Roman"/>
          <w:i/>
          <w:sz w:val="20"/>
          <w:szCs w:val="20"/>
          <w:lang w:val="uk-UA"/>
        </w:rPr>
      </w:pPr>
    </w:p>
    <w:p w14:paraId="78642DD7" w14:textId="77777777" w:rsidR="00F16717" w:rsidRPr="00A50EF7" w:rsidRDefault="00F16717" w:rsidP="007B1BCB">
      <w:pPr>
        <w:spacing w:after="0" w:line="240" w:lineRule="auto"/>
        <w:ind w:firstLine="706"/>
        <w:jc w:val="both"/>
        <w:rPr>
          <w:rFonts w:ascii="Times New Roman" w:hAnsi="Times New Roman" w:cs="Times New Roman"/>
          <w:i/>
          <w:sz w:val="20"/>
          <w:szCs w:val="20"/>
          <w:lang w:val="uk-UA"/>
        </w:rPr>
      </w:pPr>
    </w:p>
    <w:p w14:paraId="363F81E0" w14:textId="77777777" w:rsidR="007B1BCB" w:rsidRPr="00A50EF7" w:rsidRDefault="007B1BCB" w:rsidP="007B1BCB">
      <w:pPr>
        <w:spacing w:after="0" w:line="240" w:lineRule="auto"/>
        <w:ind w:firstLine="706"/>
        <w:jc w:val="both"/>
        <w:rPr>
          <w:rFonts w:ascii="Times New Roman" w:hAnsi="Times New Roman" w:cs="Times New Roman"/>
          <w:i/>
          <w:sz w:val="20"/>
          <w:szCs w:val="20"/>
          <w:lang w:val="uk-UA"/>
        </w:rPr>
      </w:pPr>
    </w:p>
    <w:p w14:paraId="3D663016" w14:textId="77777777" w:rsidR="002E71E2" w:rsidRPr="00A50EF7" w:rsidRDefault="002E71E2" w:rsidP="007B1BCB">
      <w:pPr>
        <w:pStyle w:val="p1"/>
        <w:spacing w:before="0"/>
        <w:ind w:firstLine="706"/>
        <w:rPr>
          <w:rFonts w:ascii="Times New Roman" w:hAnsi="Times New Roman"/>
          <w:sz w:val="20"/>
          <w:szCs w:val="20"/>
          <w:lang w:val="uk-UA"/>
        </w:rPr>
      </w:pPr>
    </w:p>
    <w:p w14:paraId="144FA14C" w14:textId="77777777" w:rsidR="00E83915" w:rsidRPr="00A50EF7" w:rsidRDefault="00E83915"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lastRenderedPageBreak/>
        <w:t>Щодо запропонованованих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фінансуванням «органу з нагляду» </w:t>
      </w:r>
      <w:r w:rsidR="00C977DC" w:rsidRPr="00A50EF7">
        <w:rPr>
          <w:rFonts w:ascii="Times New Roman" w:hAnsi="Times New Roman"/>
          <w:b/>
          <w:sz w:val="20"/>
          <w:szCs w:val="20"/>
          <w:lang w:val="uk-UA"/>
        </w:rPr>
        <w:t>в редакції ст.6 Законопроекту</w:t>
      </w:r>
      <w:r w:rsidRPr="00A50EF7">
        <w:rPr>
          <w:rFonts w:ascii="Times New Roman" w:hAnsi="Times New Roman"/>
          <w:b/>
          <w:sz w:val="20"/>
          <w:szCs w:val="20"/>
          <w:lang w:val="uk-UA"/>
        </w:rPr>
        <w:t xml:space="preserve"> № 73</w:t>
      </w:r>
      <w:r w:rsidRPr="00A50EF7">
        <w:rPr>
          <w:rFonts w:ascii="Times New Roman" w:hAnsi="Times New Roman"/>
          <w:b/>
          <w:sz w:val="20"/>
          <w:szCs w:val="20"/>
          <w:lang w:val="ru-RU"/>
        </w:rPr>
        <w:t>16</w:t>
      </w:r>
    </w:p>
    <w:p w14:paraId="4DEBAA43" w14:textId="77777777" w:rsidR="00E83915" w:rsidRPr="00A50EF7" w:rsidRDefault="00DC384D" w:rsidP="007B1BCB">
      <w:pPr>
        <w:pStyle w:val="p1"/>
        <w:spacing w:before="0"/>
        <w:ind w:firstLine="706"/>
        <w:rPr>
          <w:rStyle w:val="rvts9"/>
          <w:rFonts w:ascii="Times New Roman" w:hAnsi="Times New Roman"/>
          <w:bCs/>
          <w:sz w:val="20"/>
          <w:szCs w:val="20"/>
          <w:lang w:val="uk-UA"/>
        </w:rPr>
      </w:pPr>
      <w:r w:rsidRPr="00A50EF7">
        <w:rPr>
          <w:rStyle w:val="rvts9"/>
          <w:rFonts w:ascii="Times New Roman" w:hAnsi="Times New Roman"/>
          <w:bCs/>
          <w:sz w:val="20"/>
          <w:szCs w:val="20"/>
          <w:lang w:val="uk-UA"/>
        </w:rPr>
        <w:t>Важливо, що ч</w:t>
      </w:r>
      <w:r w:rsidR="00C656B1" w:rsidRPr="00A50EF7">
        <w:rPr>
          <w:rStyle w:val="rvts9"/>
          <w:rFonts w:ascii="Times New Roman" w:hAnsi="Times New Roman"/>
          <w:bCs/>
          <w:sz w:val="20"/>
          <w:szCs w:val="20"/>
          <w:lang w:val="uk-UA"/>
        </w:rPr>
        <w:t>.7 ст.</w:t>
      </w:r>
      <w:r w:rsidR="00C977DC" w:rsidRPr="00A50EF7">
        <w:rPr>
          <w:rStyle w:val="rvts9"/>
          <w:rFonts w:ascii="Times New Roman" w:hAnsi="Times New Roman"/>
          <w:bCs/>
          <w:sz w:val="20"/>
          <w:szCs w:val="20"/>
          <w:lang w:val="uk-UA"/>
        </w:rPr>
        <w:t xml:space="preserve">6 </w:t>
      </w:r>
      <w:r w:rsidR="00E83915" w:rsidRPr="00A50EF7">
        <w:rPr>
          <w:rStyle w:val="rvts9"/>
          <w:rFonts w:ascii="Times New Roman" w:hAnsi="Times New Roman"/>
          <w:bCs/>
          <w:sz w:val="20"/>
          <w:szCs w:val="20"/>
          <w:lang w:val="uk-UA"/>
        </w:rPr>
        <w:t>Законопроект</w:t>
      </w:r>
      <w:r w:rsidRPr="00A50EF7">
        <w:rPr>
          <w:rStyle w:val="rvts9"/>
          <w:rFonts w:ascii="Times New Roman" w:hAnsi="Times New Roman"/>
          <w:bCs/>
          <w:sz w:val="20"/>
          <w:szCs w:val="20"/>
          <w:lang w:val="uk-UA"/>
        </w:rPr>
        <w:t>у</w:t>
      </w:r>
      <w:r w:rsidR="00E83915" w:rsidRPr="00A50EF7">
        <w:rPr>
          <w:rStyle w:val="rvts9"/>
          <w:rFonts w:ascii="Times New Roman" w:hAnsi="Times New Roman"/>
          <w:bCs/>
          <w:sz w:val="20"/>
          <w:szCs w:val="20"/>
          <w:lang w:val="uk-UA"/>
        </w:rPr>
        <w:t xml:space="preserve"> встановлює особливості фінансування “органу з нагляду”, зокрема за рахунок надходжень до спеціального фонду Державного бюджету України внесків на регулювання, які сплачуються учасника</w:t>
      </w:r>
      <w:r w:rsidR="00C977DC" w:rsidRPr="00A50EF7">
        <w:rPr>
          <w:rStyle w:val="rvts9"/>
          <w:rFonts w:ascii="Times New Roman" w:hAnsi="Times New Roman"/>
          <w:bCs/>
          <w:sz w:val="20"/>
          <w:szCs w:val="20"/>
          <w:lang w:val="uk-UA"/>
        </w:rPr>
        <w:t xml:space="preserve">ми ринку залізничних перевезень. </w:t>
      </w:r>
      <w:r w:rsidR="00E83915" w:rsidRPr="00A50EF7">
        <w:rPr>
          <w:rStyle w:val="rvts9"/>
          <w:rFonts w:ascii="Times New Roman" w:hAnsi="Times New Roman"/>
          <w:bCs/>
          <w:sz w:val="20"/>
          <w:szCs w:val="20"/>
          <w:lang w:val="uk-UA"/>
        </w:rPr>
        <w:t xml:space="preserve">При цьому перелік, розмір та порядок сплати вказаних внесків та використання коштів “Державного спеціалізованого фонду фінансування загальнодержавних витрат на залізничну діяльність” визначаються Кабінетом Міністрів України (ч. 12 ст. 6 Законопроекту). Цільове призначення внесків – фінансування діяльності “органу з нагляду”, в тому числі його територіальних органів. </w:t>
      </w:r>
    </w:p>
    <w:p w14:paraId="64EFBB62" w14:textId="77777777" w:rsidR="00E83915" w:rsidRPr="00A50EF7" w:rsidRDefault="00E83915" w:rsidP="007B1BCB">
      <w:pPr>
        <w:pStyle w:val="p1"/>
        <w:spacing w:before="0"/>
        <w:ind w:firstLine="706"/>
        <w:rPr>
          <w:rFonts w:ascii="Times New Roman" w:hAnsi="Times New Roman"/>
          <w:bCs/>
          <w:sz w:val="20"/>
          <w:szCs w:val="20"/>
          <w:lang w:val="uk-UA"/>
        </w:rPr>
      </w:pPr>
      <w:r w:rsidRPr="00A50EF7">
        <w:rPr>
          <w:rStyle w:val="rvts9"/>
          <w:rFonts w:ascii="Times New Roman" w:hAnsi="Times New Roman"/>
          <w:bCs/>
          <w:sz w:val="20"/>
          <w:szCs w:val="20"/>
          <w:lang w:val="uk-UA"/>
        </w:rPr>
        <w:t>Однак вказані норми не узгоджені з положеннями бюджетного та податкового законодавства,</w:t>
      </w:r>
      <w:r w:rsidR="00DC384D" w:rsidRPr="00A50EF7">
        <w:rPr>
          <w:rStyle w:val="rvts9"/>
          <w:rFonts w:ascii="Times New Roman" w:hAnsi="Times New Roman"/>
          <w:bCs/>
          <w:sz w:val="20"/>
          <w:szCs w:val="20"/>
          <w:lang w:val="uk-UA"/>
        </w:rPr>
        <w:t xml:space="preserve"> що підтверджується наступним. </w:t>
      </w:r>
      <w:r w:rsidRPr="00A50EF7">
        <w:rPr>
          <w:rStyle w:val="rvts9"/>
          <w:rFonts w:ascii="Times New Roman" w:hAnsi="Times New Roman"/>
          <w:bCs/>
          <w:sz w:val="20"/>
          <w:szCs w:val="20"/>
          <w:lang w:val="uk-UA"/>
        </w:rPr>
        <w:t xml:space="preserve">Відповідно до ст. 13 Бюджетного кодексу України </w:t>
      </w:r>
      <w:bookmarkStart w:id="23" w:name="n250"/>
      <w:bookmarkEnd w:id="23"/>
      <w:r w:rsidRPr="00A50EF7">
        <w:rPr>
          <w:rStyle w:val="rvts9"/>
          <w:rFonts w:ascii="Times New Roman" w:hAnsi="Times New Roman"/>
          <w:bCs/>
          <w:sz w:val="20"/>
          <w:szCs w:val="20"/>
          <w:lang w:val="uk-UA"/>
        </w:rPr>
        <w:t>б</w:t>
      </w:r>
      <w:r w:rsidRPr="00A50EF7">
        <w:rPr>
          <w:rFonts w:ascii="Times New Roman" w:hAnsi="Times New Roman"/>
          <w:sz w:val="20"/>
          <w:szCs w:val="20"/>
          <w:lang w:val="uk-UA"/>
        </w:rPr>
        <w:t>юджет може складатися із загального та спеціа</w:t>
      </w:r>
      <w:r w:rsidR="00C977DC" w:rsidRPr="00A50EF7">
        <w:rPr>
          <w:rFonts w:ascii="Times New Roman" w:hAnsi="Times New Roman"/>
          <w:sz w:val="20"/>
          <w:szCs w:val="20"/>
          <w:lang w:val="uk-UA"/>
        </w:rPr>
        <w:t>льного фондів. В той же час, в З</w:t>
      </w:r>
      <w:r w:rsidRPr="00A50EF7">
        <w:rPr>
          <w:rFonts w:ascii="Times New Roman" w:hAnsi="Times New Roman"/>
          <w:sz w:val="20"/>
          <w:szCs w:val="20"/>
          <w:lang w:val="uk-UA"/>
        </w:rPr>
        <w:t xml:space="preserve">аконопроекті використовується термін </w:t>
      </w:r>
      <w:r w:rsidRPr="00A50EF7">
        <w:rPr>
          <w:rStyle w:val="rvts9"/>
          <w:rFonts w:ascii="Times New Roman" w:hAnsi="Times New Roman"/>
          <w:bCs/>
          <w:sz w:val="20"/>
          <w:szCs w:val="20"/>
          <w:lang w:val="uk-UA"/>
        </w:rPr>
        <w:t>“</w:t>
      </w:r>
      <w:r w:rsidRPr="00A50EF7">
        <w:rPr>
          <w:rStyle w:val="rvts9"/>
          <w:rFonts w:ascii="Times New Roman" w:hAnsi="Times New Roman"/>
          <w:bCs/>
          <w:i/>
          <w:sz w:val="20"/>
          <w:szCs w:val="20"/>
          <w:lang w:val="uk-UA"/>
        </w:rPr>
        <w:t>Державний спеціалізований фонд фінансування загальнодержавних вимог на залізничну діяльність”,</w:t>
      </w:r>
      <w:r w:rsidRPr="00A50EF7">
        <w:rPr>
          <w:rStyle w:val="rvts9"/>
          <w:rFonts w:ascii="Times New Roman" w:hAnsi="Times New Roman"/>
          <w:bCs/>
          <w:sz w:val="20"/>
          <w:szCs w:val="20"/>
          <w:lang w:val="uk-UA"/>
        </w:rPr>
        <w:t xml:space="preserve"> що не відповідає положенням Бюджетного кодексу. </w:t>
      </w:r>
      <w:r w:rsidRPr="00A50EF7">
        <w:rPr>
          <w:rFonts w:ascii="Times New Roman" w:eastAsia="Times New Roman" w:hAnsi="Times New Roman"/>
          <w:sz w:val="20"/>
          <w:szCs w:val="20"/>
          <w:shd w:val="clear" w:color="auto" w:fill="FFFFFF"/>
          <w:lang w:val="uk-UA"/>
        </w:rPr>
        <w:t xml:space="preserve">Джерела формування спеціального фонду Державного бюджету України </w:t>
      </w:r>
      <w:r w:rsidRPr="00A50EF7">
        <w:rPr>
          <w:rFonts w:ascii="Times New Roman" w:hAnsi="Times New Roman"/>
          <w:sz w:val="20"/>
          <w:szCs w:val="20"/>
          <w:lang w:val="uk-UA"/>
        </w:rPr>
        <w:t xml:space="preserve">визначаються </w:t>
      </w:r>
      <w:r w:rsidRPr="00A50EF7">
        <w:rPr>
          <w:rFonts w:ascii="Times New Roman" w:eastAsia="Times New Roman" w:hAnsi="Times New Roman"/>
          <w:sz w:val="20"/>
          <w:szCs w:val="20"/>
          <w:shd w:val="clear" w:color="auto" w:fill="FFFFFF"/>
          <w:lang w:val="uk-UA"/>
        </w:rPr>
        <w:t xml:space="preserve">Бюджетним кодексом або ж </w:t>
      </w:r>
      <w:r w:rsidRPr="00A50EF7">
        <w:rPr>
          <w:rFonts w:ascii="Times New Roman" w:hAnsi="Times New Roman"/>
          <w:sz w:val="20"/>
          <w:szCs w:val="20"/>
          <w:lang w:val="uk-UA"/>
        </w:rPr>
        <w:t>законом про Державний бюджет України</w:t>
      </w:r>
      <w:r w:rsidRPr="00A50EF7">
        <w:rPr>
          <w:rFonts w:ascii="Times New Roman" w:eastAsia="Times New Roman" w:hAnsi="Times New Roman"/>
          <w:sz w:val="20"/>
          <w:szCs w:val="20"/>
          <w:shd w:val="clear" w:color="auto" w:fill="FFFFFF"/>
          <w:lang w:val="uk-UA"/>
        </w:rPr>
        <w:t xml:space="preserve"> (ч. 3 ст. 15, ч. 3 ст. 29, ч. 3 ст. 30). Якщо законом встановлено новий вид доходу державного бюджету, його зарахування до загального чи спеціального фонду визначається законом про Державний бюджет України на період до внесення відповідних змін до Бюджетного кодексу України (</w:t>
      </w:r>
      <w:r w:rsidRPr="00A50EF7">
        <w:rPr>
          <w:rFonts w:ascii="Times New Roman" w:hAnsi="Times New Roman"/>
          <w:sz w:val="20"/>
          <w:szCs w:val="20"/>
          <w:lang w:val="uk-UA"/>
        </w:rPr>
        <w:t>ч. 4 ст. 30)</w:t>
      </w:r>
      <w:r w:rsidRPr="00A50EF7">
        <w:rPr>
          <w:rFonts w:ascii="Times New Roman" w:eastAsia="Times New Roman" w:hAnsi="Times New Roman"/>
          <w:sz w:val="20"/>
          <w:szCs w:val="20"/>
          <w:shd w:val="clear" w:color="auto" w:fill="FFFFFF"/>
          <w:lang w:val="uk-UA"/>
        </w:rPr>
        <w:t>. Також Бюджетним кодексом України встановлені сфери, на які спрямовуються кошти спеціального фонду державного бюджету (ст. 30). Вищевказані норми не передбачають можливість регулювання вказаних питань іншими нормативними актами.</w:t>
      </w:r>
    </w:p>
    <w:p w14:paraId="5BF47FC8" w14:textId="77777777" w:rsidR="00E83915" w:rsidRPr="00A50EF7" w:rsidRDefault="00E83915" w:rsidP="007B1BCB">
      <w:pPr>
        <w:pStyle w:val="p1"/>
        <w:spacing w:before="0"/>
        <w:ind w:firstLine="706"/>
        <w:rPr>
          <w:rFonts w:ascii="Times New Roman" w:hAnsi="Times New Roman"/>
          <w:sz w:val="20"/>
          <w:szCs w:val="20"/>
          <w:lang w:val="uk-UA"/>
        </w:rPr>
      </w:pPr>
      <w:r w:rsidRPr="00A50EF7">
        <w:rPr>
          <w:rFonts w:ascii="Times New Roman" w:eastAsia="Times New Roman" w:hAnsi="Times New Roman"/>
          <w:sz w:val="20"/>
          <w:szCs w:val="20"/>
          <w:shd w:val="clear" w:color="auto" w:fill="FFFFFF"/>
          <w:lang w:val="uk-UA"/>
        </w:rPr>
        <w:t xml:space="preserve">Крім того, аналіз змісту запропонованих законопроектом норм, свідчить про те, що “внески на регулювання” фактично мають природу податку. Так, </w:t>
      </w:r>
      <w:bookmarkStart w:id="24" w:name="n167"/>
      <w:bookmarkEnd w:id="24"/>
      <w:r w:rsidRPr="00A50EF7">
        <w:rPr>
          <w:rFonts w:ascii="Times New Roman" w:eastAsia="Times New Roman" w:hAnsi="Times New Roman"/>
          <w:sz w:val="20"/>
          <w:szCs w:val="20"/>
          <w:shd w:val="clear" w:color="auto" w:fill="FFFFFF"/>
          <w:lang w:val="uk-UA"/>
        </w:rPr>
        <w:t>п</w:t>
      </w:r>
      <w:r w:rsidRPr="00A50EF7">
        <w:rPr>
          <w:rFonts w:ascii="Times New Roman" w:hAnsi="Times New Roman"/>
          <w:sz w:val="20"/>
          <w:szCs w:val="20"/>
          <w:lang w:val="uk-UA"/>
        </w:rPr>
        <w:t xml:space="preserve">одатком є обов'язковий, безумовний платіж до відповідного бюджету, що справляється з платників податку відповідно до </w:t>
      </w:r>
      <w:r w:rsidR="00DC384D" w:rsidRPr="00A50EF7">
        <w:rPr>
          <w:rFonts w:ascii="Times New Roman" w:hAnsi="Times New Roman"/>
          <w:sz w:val="20"/>
          <w:szCs w:val="20"/>
          <w:lang w:val="uk-UA"/>
        </w:rPr>
        <w:t xml:space="preserve">п. 6.1 Податкового кодексу України. </w:t>
      </w:r>
      <w:r w:rsidRPr="00A50EF7">
        <w:rPr>
          <w:rFonts w:ascii="Times New Roman" w:hAnsi="Times New Roman"/>
          <w:sz w:val="20"/>
          <w:szCs w:val="20"/>
          <w:lang w:val="uk-UA"/>
        </w:rPr>
        <w:t>Відповідно, запропоновані внески повинні відображатись у Податковому кодексі. При цьому під час встановлення податку обов'язково визначаються такі елементи:</w:t>
      </w:r>
      <w:bookmarkStart w:id="25" w:name="n172"/>
      <w:bookmarkEnd w:id="25"/>
      <w:r w:rsidRPr="00A50EF7">
        <w:rPr>
          <w:rFonts w:ascii="Times New Roman" w:hAnsi="Times New Roman"/>
          <w:sz w:val="20"/>
          <w:szCs w:val="20"/>
          <w:lang w:val="uk-UA"/>
        </w:rPr>
        <w:t xml:space="preserve"> платники податку;</w:t>
      </w:r>
      <w:bookmarkStart w:id="26" w:name="n173"/>
      <w:bookmarkEnd w:id="26"/>
      <w:r w:rsidRPr="00A50EF7">
        <w:rPr>
          <w:rFonts w:ascii="Times New Roman" w:hAnsi="Times New Roman"/>
          <w:sz w:val="20"/>
          <w:szCs w:val="20"/>
          <w:lang w:val="uk-UA"/>
        </w:rPr>
        <w:t xml:space="preserve"> об'єкт оподаткування;</w:t>
      </w:r>
      <w:bookmarkStart w:id="27" w:name="n174"/>
      <w:bookmarkEnd w:id="27"/>
      <w:r w:rsidRPr="00A50EF7">
        <w:rPr>
          <w:rFonts w:ascii="Times New Roman" w:hAnsi="Times New Roman"/>
          <w:sz w:val="20"/>
          <w:szCs w:val="20"/>
          <w:lang w:val="uk-UA"/>
        </w:rPr>
        <w:t xml:space="preserve"> база оподаткування;</w:t>
      </w:r>
      <w:bookmarkStart w:id="28" w:name="n175"/>
      <w:bookmarkEnd w:id="28"/>
      <w:r w:rsidRPr="00A50EF7">
        <w:rPr>
          <w:rFonts w:ascii="Times New Roman" w:hAnsi="Times New Roman"/>
          <w:sz w:val="20"/>
          <w:szCs w:val="20"/>
          <w:lang w:val="uk-UA"/>
        </w:rPr>
        <w:t xml:space="preserve"> ставка податку;</w:t>
      </w:r>
      <w:bookmarkStart w:id="29" w:name="n176"/>
      <w:bookmarkEnd w:id="29"/>
      <w:r w:rsidRPr="00A50EF7">
        <w:rPr>
          <w:rFonts w:ascii="Times New Roman" w:hAnsi="Times New Roman"/>
          <w:sz w:val="20"/>
          <w:szCs w:val="20"/>
          <w:lang w:val="uk-UA"/>
        </w:rPr>
        <w:t xml:space="preserve"> порядок обчислення податку;</w:t>
      </w:r>
      <w:bookmarkStart w:id="30" w:name="n177"/>
      <w:bookmarkEnd w:id="30"/>
      <w:r w:rsidRPr="00A50EF7">
        <w:rPr>
          <w:rFonts w:ascii="Times New Roman" w:hAnsi="Times New Roman"/>
          <w:sz w:val="20"/>
          <w:szCs w:val="20"/>
          <w:lang w:val="uk-UA"/>
        </w:rPr>
        <w:t xml:space="preserve"> податковий період;</w:t>
      </w:r>
      <w:bookmarkStart w:id="31" w:name="n178"/>
      <w:bookmarkEnd w:id="31"/>
      <w:r w:rsidRPr="00A50EF7">
        <w:rPr>
          <w:rFonts w:ascii="Times New Roman" w:hAnsi="Times New Roman"/>
          <w:sz w:val="20"/>
          <w:szCs w:val="20"/>
          <w:lang w:val="uk-UA"/>
        </w:rPr>
        <w:t xml:space="preserve"> строк та порядок сплати податку;</w:t>
      </w:r>
      <w:bookmarkStart w:id="32" w:name="n179"/>
      <w:bookmarkEnd w:id="32"/>
      <w:r w:rsidRPr="00A50EF7">
        <w:rPr>
          <w:rFonts w:ascii="Times New Roman" w:hAnsi="Times New Roman"/>
          <w:sz w:val="20"/>
          <w:szCs w:val="20"/>
          <w:lang w:val="uk-UA"/>
        </w:rPr>
        <w:t xml:space="preserve"> строк та порядок подання звітності про обчислення і сплату податку.</w:t>
      </w:r>
      <w:bookmarkStart w:id="33" w:name="n180"/>
      <w:bookmarkEnd w:id="33"/>
      <w:r w:rsidRPr="00A50EF7">
        <w:rPr>
          <w:rFonts w:ascii="Times New Roman" w:hAnsi="Times New Roman"/>
          <w:sz w:val="20"/>
          <w:szCs w:val="20"/>
          <w:lang w:val="uk-UA"/>
        </w:rPr>
        <w:t xml:space="preserve"> Б</w:t>
      </w:r>
      <w:r w:rsidRPr="00A50EF7">
        <w:rPr>
          <w:rFonts w:ascii="Times New Roman" w:eastAsia="Times New Roman" w:hAnsi="Times New Roman"/>
          <w:sz w:val="20"/>
          <w:szCs w:val="20"/>
          <w:shd w:val="clear" w:color="auto" w:fill="FFFFFF"/>
          <w:lang w:val="uk-UA"/>
        </w:rPr>
        <w:t xml:space="preserve">удь-які питання щодо оподаткування регулюються Податковим кодексом і не можуть встановлюватися або змінюватися іншими законами України </w:t>
      </w:r>
      <w:r w:rsidRPr="00A50EF7">
        <w:rPr>
          <w:rFonts w:ascii="Times New Roman" w:hAnsi="Times New Roman"/>
          <w:sz w:val="20"/>
          <w:szCs w:val="20"/>
          <w:lang w:val="uk-UA"/>
        </w:rPr>
        <w:t xml:space="preserve">(п. 7.1, п. 7.3 ст. 7 Податкового кодексу України). Відповідно питання “внесків на регулювання” повинне регулюватись на рівні податкового законодавства, однак не даного закону, тим більше рішень Кабінету Міністрів України, як це передбачено Законопроектом. </w:t>
      </w:r>
    </w:p>
    <w:p w14:paraId="4DD70C0C" w14:textId="77777777" w:rsidR="00E83915" w:rsidRPr="00A50EF7" w:rsidRDefault="00E83915" w:rsidP="007B1BCB">
      <w:pPr>
        <w:pStyle w:val="p1"/>
        <w:spacing w:before="0"/>
        <w:ind w:firstLine="706"/>
        <w:rPr>
          <w:rStyle w:val="rvts9"/>
          <w:rFonts w:ascii="Times New Roman" w:hAnsi="Times New Roman"/>
          <w:b/>
          <w:sz w:val="20"/>
          <w:szCs w:val="20"/>
          <w:lang w:val="uk-UA"/>
        </w:rPr>
      </w:pPr>
      <w:r w:rsidRPr="00A50EF7">
        <w:rPr>
          <w:rFonts w:ascii="Times New Roman" w:hAnsi="Times New Roman"/>
          <w:sz w:val="20"/>
          <w:szCs w:val="20"/>
          <w:lang w:val="uk-UA"/>
        </w:rPr>
        <w:t xml:space="preserve">При цьому, цільове призначення запропонованих внесків свідчить про необґрунтованість їх запровадження. Так, в проекті закону зазначається, що отримані </w:t>
      </w:r>
      <w:r w:rsidRPr="00A50EF7">
        <w:rPr>
          <w:rStyle w:val="rvts9"/>
          <w:rFonts w:ascii="Times New Roman" w:hAnsi="Times New Roman"/>
          <w:bCs/>
          <w:sz w:val="20"/>
          <w:szCs w:val="20"/>
          <w:lang w:val="uk-UA"/>
        </w:rPr>
        <w:t xml:space="preserve">кошти використовуються на утримання штату працівників та інші витрати, пов’язані із забезпеченням виконання його функцій (ч.7, 10 ст. 6 Законопроекту). Поряд з цим проектом закону передбачена плата за виконання окремих функцій </w:t>
      </w:r>
      <w:r w:rsidRPr="00A50EF7">
        <w:rPr>
          <w:rFonts w:ascii="Times New Roman" w:hAnsi="Times New Roman"/>
          <w:sz w:val="20"/>
          <w:szCs w:val="20"/>
          <w:lang w:val="uk-UA"/>
        </w:rPr>
        <w:t xml:space="preserve">“органом нагляду”, зокрема за видачу сертифіката авторизації та сертифіката безпеки </w:t>
      </w:r>
      <w:r w:rsidRPr="00A50EF7">
        <w:rPr>
          <w:rStyle w:val="rvts9"/>
          <w:rFonts w:ascii="Times New Roman" w:hAnsi="Times New Roman"/>
          <w:bCs/>
          <w:sz w:val="20"/>
          <w:szCs w:val="20"/>
          <w:lang w:val="uk-UA"/>
        </w:rPr>
        <w:t>(ч. 6 ст. 28 Законопроекту), дозволу на введення в експлуатацію структурної підсистеми залізничного транспорту (ч. 5 ст. 36), свідоцтва машиніста (абз. 7 ч. 1 ст. 40). Очевидно, що за таких обставин необхідності в запровадженні додатков</w:t>
      </w:r>
      <w:r w:rsidR="00C977DC" w:rsidRPr="00A50EF7">
        <w:rPr>
          <w:rStyle w:val="rvts9"/>
          <w:rFonts w:ascii="Times New Roman" w:hAnsi="Times New Roman"/>
          <w:bCs/>
          <w:sz w:val="20"/>
          <w:szCs w:val="20"/>
          <w:lang w:val="uk-UA"/>
        </w:rPr>
        <w:t xml:space="preserve">их спеціальних внесків немає. </w:t>
      </w:r>
    </w:p>
    <w:p w14:paraId="4DF613E2" w14:textId="77777777" w:rsidR="00DC384D" w:rsidRPr="00A50EF7" w:rsidRDefault="00E83915" w:rsidP="007B1BCB">
      <w:pPr>
        <w:pStyle w:val="p1"/>
        <w:spacing w:before="0"/>
        <w:ind w:firstLine="706"/>
        <w:rPr>
          <w:rStyle w:val="rvts9"/>
          <w:rFonts w:ascii="Times New Roman" w:hAnsi="Times New Roman"/>
          <w:bCs/>
          <w:sz w:val="20"/>
          <w:szCs w:val="20"/>
          <w:lang w:val="uk-UA"/>
        </w:rPr>
      </w:pPr>
      <w:r w:rsidRPr="00A50EF7">
        <w:rPr>
          <w:rStyle w:val="rvts9"/>
          <w:rFonts w:ascii="Times New Roman" w:hAnsi="Times New Roman"/>
          <w:bCs/>
          <w:sz w:val="20"/>
          <w:szCs w:val="20"/>
          <w:lang w:val="uk-UA"/>
        </w:rPr>
        <w:t>Враховуючи вищевикладене, вважаємо за необхідне виключити з проекту закону норми стосовно особливостей фінансування “органу нагляду” та внесків як такі, що створюють додатковий тиск та фінансове навантаження на учасників ринку залізничного транспорту.</w:t>
      </w:r>
    </w:p>
    <w:p w14:paraId="746591AD" w14:textId="77777777" w:rsidR="000E58B3" w:rsidRPr="00A50EF7" w:rsidRDefault="000E58B3" w:rsidP="007B1BCB">
      <w:pPr>
        <w:pStyle w:val="p1"/>
        <w:spacing w:before="0"/>
        <w:ind w:firstLine="706"/>
        <w:rPr>
          <w:rStyle w:val="rvts9"/>
          <w:rFonts w:ascii="Times New Roman" w:hAnsi="Times New Roman"/>
          <w:bCs/>
          <w:sz w:val="20"/>
          <w:szCs w:val="20"/>
          <w:lang w:val="uk-UA"/>
        </w:rPr>
      </w:pPr>
    </w:p>
    <w:p w14:paraId="77928C1C" w14:textId="77777777" w:rsidR="000E58B3" w:rsidRPr="00A50EF7" w:rsidRDefault="000E58B3" w:rsidP="007B1BCB">
      <w:pPr>
        <w:pStyle w:val="p1"/>
        <w:spacing w:before="0"/>
        <w:ind w:firstLine="706"/>
        <w:rPr>
          <w:rStyle w:val="rvts9"/>
          <w:rFonts w:ascii="Times New Roman" w:hAnsi="Times New Roman"/>
          <w:bCs/>
          <w:sz w:val="20"/>
          <w:szCs w:val="20"/>
          <w:lang w:val="uk-UA"/>
        </w:rPr>
      </w:pPr>
    </w:p>
    <w:p w14:paraId="4C160E86" w14:textId="77777777" w:rsidR="000E58B3" w:rsidRPr="00A50EF7" w:rsidRDefault="000E58B3" w:rsidP="000E58B3">
      <w:pPr>
        <w:pStyle w:val="p1"/>
        <w:numPr>
          <w:ilvl w:val="0"/>
          <w:numId w:val="6"/>
        </w:numPr>
        <w:spacing w:before="0"/>
        <w:ind w:left="0" w:firstLine="706"/>
        <w:rPr>
          <w:rFonts w:ascii="Times New Roman" w:hAnsi="Times New Roman"/>
          <w:b/>
          <w:sz w:val="20"/>
          <w:szCs w:val="20"/>
          <w:highlight w:val="lightGray"/>
          <w:lang w:val="uk-UA"/>
        </w:rPr>
      </w:pPr>
      <w:commentRangeStart w:id="34"/>
      <w:r w:rsidRPr="00A50EF7">
        <w:rPr>
          <w:rFonts w:ascii="Times New Roman" w:hAnsi="Times New Roman"/>
          <w:b/>
          <w:sz w:val="20"/>
          <w:szCs w:val="20"/>
          <w:highlight w:val="lightGray"/>
          <w:lang w:val="uk-UA"/>
        </w:rPr>
        <w:t>Щодо запропонованованих змін, пов</w:t>
      </w:r>
      <w:r w:rsidRPr="00A50EF7">
        <w:rPr>
          <w:rFonts w:ascii="Times New Roman" w:hAnsi="Times New Roman"/>
          <w:b/>
          <w:sz w:val="20"/>
          <w:szCs w:val="20"/>
          <w:highlight w:val="lightGray"/>
          <w:lang w:val="ru-RU"/>
        </w:rPr>
        <w:t>’</w:t>
      </w:r>
      <w:r w:rsidRPr="00A50EF7">
        <w:rPr>
          <w:rFonts w:ascii="Times New Roman" w:hAnsi="Times New Roman"/>
          <w:b/>
          <w:sz w:val="20"/>
          <w:szCs w:val="20"/>
          <w:highlight w:val="lightGray"/>
          <w:lang w:val="uk-UA"/>
        </w:rPr>
        <w:t>язаних із ліцензуванням на залізничному транспорті в редакції ст.7 Законопроекту № 73</w:t>
      </w:r>
      <w:r w:rsidRPr="00A50EF7">
        <w:rPr>
          <w:rFonts w:ascii="Times New Roman" w:hAnsi="Times New Roman"/>
          <w:b/>
          <w:sz w:val="20"/>
          <w:szCs w:val="20"/>
          <w:highlight w:val="lightGray"/>
          <w:lang w:val="ru-RU"/>
        </w:rPr>
        <w:t>16</w:t>
      </w:r>
    </w:p>
    <w:p w14:paraId="05380A5E" w14:textId="77777777" w:rsidR="000E58B3" w:rsidRPr="00A50EF7" w:rsidRDefault="000E58B3" w:rsidP="000E58B3">
      <w:pPr>
        <w:pStyle w:val="p1"/>
        <w:spacing w:before="0"/>
        <w:ind w:firstLine="706"/>
        <w:rPr>
          <w:rFonts w:ascii="Times New Roman" w:hAnsi="Times New Roman"/>
          <w:sz w:val="20"/>
          <w:szCs w:val="20"/>
          <w:highlight w:val="lightGray"/>
          <w:lang w:val="uk-UA"/>
        </w:rPr>
      </w:pPr>
    </w:p>
    <w:p w14:paraId="51F269E6" w14:textId="77777777" w:rsidR="000E58B3" w:rsidRPr="00A50EF7" w:rsidRDefault="000E58B3" w:rsidP="000E58B3">
      <w:pPr>
        <w:pStyle w:val="p1"/>
        <w:spacing w:before="0"/>
        <w:ind w:firstLine="706"/>
        <w:rPr>
          <w:rStyle w:val="rvts9"/>
          <w:rFonts w:ascii="Times New Roman" w:hAnsi="Times New Roman"/>
          <w:bCs/>
          <w:sz w:val="20"/>
          <w:szCs w:val="20"/>
          <w:highlight w:val="lightGray"/>
          <w:lang w:val="uk-UA"/>
        </w:rPr>
      </w:pPr>
      <w:r w:rsidRPr="00A50EF7">
        <w:rPr>
          <w:rStyle w:val="rvts9"/>
          <w:rFonts w:ascii="Times New Roman" w:hAnsi="Times New Roman"/>
          <w:bCs/>
          <w:sz w:val="20"/>
          <w:szCs w:val="20"/>
          <w:highlight w:val="lightGray"/>
          <w:lang w:val="uk-UA"/>
        </w:rPr>
        <w:t xml:space="preserve">Згідно з частинами 1 та 2 ст. 104 Угоди про асоціацію між Україною та Європейським Союзом, ратифікованої відповідним Законом України від 16.09.2014 р., критерії ліцензування повинні бути чіткими, недвозначними, об’єктивними, прозорими, доступними та не давати можливості компетентним органам реалізовувати свої повноваження з оцінювання на власний розсуд. </w:t>
      </w:r>
    </w:p>
    <w:p w14:paraId="5BD58DC5" w14:textId="77777777" w:rsidR="000E58B3" w:rsidRPr="00A50EF7" w:rsidRDefault="000E58B3" w:rsidP="000E58B3">
      <w:pPr>
        <w:pStyle w:val="p1"/>
        <w:spacing w:before="0"/>
        <w:ind w:firstLine="706"/>
        <w:rPr>
          <w:rStyle w:val="rvts9"/>
          <w:rFonts w:ascii="Times New Roman" w:hAnsi="Times New Roman"/>
          <w:bCs/>
          <w:sz w:val="20"/>
          <w:szCs w:val="20"/>
          <w:lang w:val="uk-UA"/>
        </w:rPr>
      </w:pPr>
      <w:r w:rsidRPr="00A50EF7">
        <w:rPr>
          <w:rStyle w:val="rvts9"/>
          <w:rFonts w:ascii="Times New Roman" w:hAnsi="Times New Roman"/>
          <w:bCs/>
          <w:sz w:val="20"/>
          <w:szCs w:val="20"/>
          <w:highlight w:val="lightGray"/>
          <w:lang w:val="ru-RU"/>
        </w:rPr>
        <w:t>Запропоновані в законопроекті критерії для отримання ліцензії за своєю суттю є ліцензійними умовами господарської діяльності суб’єкта господарювання, а тому повинні визначатися не законом, як це пропонується у проекті, а затверджуватися підзаконним нормативно-правовим актом та відповідати вимогам ст. 9 Закону України «Про ліцензування видів господарської діяльності».</w:t>
      </w:r>
    </w:p>
    <w:p w14:paraId="2AACAA04" w14:textId="77777777" w:rsidR="000E58B3" w:rsidRPr="00A50EF7" w:rsidRDefault="000E58B3" w:rsidP="000E58B3">
      <w:pPr>
        <w:pStyle w:val="p1"/>
        <w:spacing w:before="0"/>
        <w:ind w:firstLine="706"/>
        <w:rPr>
          <w:rStyle w:val="rvts9"/>
          <w:rFonts w:ascii="Times New Roman" w:hAnsi="Times New Roman"/>
          <w:bCs/>
          <w:sz w:val="20"/>
          <w:szCs w:val="20"/>
          <w:lang w:val="uk-UA"/>
        </w:rPr>
      </w:pPr>
    </w:p>
    <w:p w14:paraId="3D032110" w14:textId="77777777" w:rsidR="000E58B3" w:rsidRPr="00A50EF7" w:rsidRDefault="000E58B3" w:rsidP="000E58B3">
      <w:pPr>
        <w:pStyle w:val="p1"/>
        <w:spacing w:before="0"/>
        <w:ind w:firstLine="706"/>
        <w:rPr>
          <w:rStyle w:val="rvts9"/>
          <w:rFonts w:ascii="Times New Roman" w:hAnsi="Times New Roman"/>
          <w:bCs/>
          <w:sz w:val="20"/>
          <w:szCs w:val="20"/>
          <w:lang w:val="uk-UA"/>
        </w:rPr>
      </w:pPr>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4860"/>
      </w:tblGrid>
      <w:tr w:rsidR="000E58B3" w:rsidRPr="00A50EF7" w14:paraId="7F344751" w14:textId="77777777" w:rsidTr="007B6B23">
        <w:trPr>
          <w:trHeight w:val="441"/>
        </w:trPr>
        <w:tc>
          <w:tcPr>
            <w:tcW w:w="2568" w:type="pct"/>
            <w:tcBorders>
              <w:top w:val="single" w:sz="4" w:space="0" w:color="auto"/>
              <w:left w:val="single" w:sz="4" w:space="0" w:color="auto"/>
              <w:bottom w:val="single" w:sz="4" w:space="0" w:color="auto"/>
              <w:right w:val="single" w:sz="4" w:space="0" w:color="auto"/>
            </w:tcBorders>
          </w:tcPr>
          <w:p w14:paraId="3C1832D6" w14:textId="77777777" w:rsidR="000E58B3" w:rsidRPr="00A50EF7" w:rsidRDefault="000E58B3" w:rsidP="007B6B23">
            <w:pPr>
              <w:spacing w:after="0" w:line="240" w:lineRule="auto"/>
              <w:ind w:firstLine="706"/>
              <w:jc w:val="center"/>
              <w:rPr>
                <w:rFonts w:ascii="Times New Roman" w:hAnsi="Times New Roman" w:cs="Times New Roman"/>
                <w:b/>
                <w:sz w:val="20"/>
                <w:szCs w:val="20"/>
                <w:highlight w:val="lightGray"/>
                <w:lang w:val="uk-UA"/>
              </w:rPr>
            </w:pPr>
            <w:r w:rsidRPr="00A50EF7">
              <w:rPr>
                <w:rFonts w:ascii="Times New Roman" w:hAnsi="Times New Roman" w:cs="Times New Roman"/>
                <w:b/>
                <w:sz w:val="20"/>
                <w:szCs w:val="20"/>
                <w:highlight w:val="lightGray"/>
                <w:lang w:val="uk-UA" w:eastAsia="ru-RU"/>
              </w:rPr>
              <w:t>Зміст положення (норми) за Законопроектом</w:t>
            </w:r>
          </w:p>
        </w:tc>
        <w:tc>
          <w:tcPr>
            <w:tcW w:w="2432" w:type="pct"/>
            <w:tcBorders>
              <w:top w:val="single" w:sz="4" w:space="0" w:color="auto"/>
              <w:left w:val="single" w:sz="4" w:space="0" w:color="auto"/>
              <w:bottom w:val="single" w:sz="4" w:space="0" w:color="auto"/>
              <w:right w:val="single" w:sz="4" w:space="0" w:color="auto"/>
            </w:tcBorders>
          </w:tcPr>
          <w:p w14:paraId="07631549" w14:textId="77777777" w:rsidR="000E58B3" w:rsidRPr="00A50EF7" w:rsidRDefault="000E58B3" w:rsidP="007B6B23">
            <w:pPr>
              <w:spacing w:after="0" w:line="240" w:lineRule="auto"/>
              <w:ind w:firstLine="706"/>
              <w:jc w:val="center"/>
              <w:rPr>
                <w:rFonts w:ascii="Times New Roman" w:hAnsi="Times New Roman" w:cs="Times New Roman"/>
                <w:b/>
                <w:sz w:val="20"/>
                <w:szCs w:val="20"/>
                <w:highlight w:val="lightGray"/>
                <w:lang w:val="uk-UA"/>
              </w:rPr>
            </w:pPr>
            <w:r w:rsidRPr="00A50EF7">
              <w:rPr>
                <w:rFonts w:ascii="Times New Roman" w:hAnsi="Times New Roman" w:cs="Times New Roman"/>
                <w:b/>
                <w:sz w:val="20"/>
                <w:szCs w:val="20"/>
                <w:highlight w:val="lightGray"/>
                <w:lang w:val="uk-UA"/>
              </w:rPr>
              <w:t>Пропозиції</w:t>
            </w:r>
          </w:p>
        </w:tc>
      </w:tr>
      <w:tr w:rsidR="000E58B3" w:rsidRPr="00A50EF7" w14:paraId="7C0AC00D" w14:textId="77777777" w:rsidTr="007B6B23">
        <w:trPr>
          <w:trHeight w:val="441"/>
        </w:trPr>
        <w:tc>
          <w:tcPr>
            <w:tcW w:w="2568" w:type="pct"/>
            <w:tcBorders>
              <w:top w:val="single" w:sz="4" w:space="0" w:color="auto"/>
              <w:left w:val="single" w:sz="4" w:space="0" w:color="auto"/>
              <w:bottom w:val="single" w:sz="4" w:space="0" w:color="auto"/>
              <w:right w:val="single" w:sz="4" w:space="0" w:color="auto"/>
            </w:tcBorders>
          </w:tcPr>
          <w:p w14:paraId="13A0D84D"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b/>
                <w:sz w:val="20"/>
                <w:szCs w:val="20"/>
                <w:highlight w:val="lightGray"/>
              </w:rPr>
            </w:pPr>
            <w:r w:rsidRPr="00A50EF7">
              <w:rPr>
                <w:rFonts w:ascii="Times New Roman" w:hAnsi="Times New Roman" w:cs="Times New Roman"/>
                <w:b/>
                <w:sz w:val="20"/>
                <w:szCs w:val="20"/>
                <w:highlight w:val="lightGray"/>
              </w:rPr>
              <w:t>Стаття 7. Особливості ліцензування на залізничному транспорті</w:t>
            </w:r>
          </w:p>
          <w:p w14:paraId="1C96CEC7"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sz w:val="20"/>
                <w:szCs w:val="20"/>
                <w:highlight w:val="lightGray"/>
              </w:rPr>
              <w:t xml:space="preserve">1. Ліцензування на залізничному транспорті здійснюється відповідно до Закону України “Про ліцензування видів господарської діяльності” </w:t>
            </w:r>
            <w:r w:rsidRPr="00A50EF7">
              <w:rPr>
                <w:rFonts w:ascii="Times New Roman" w:hAnsi="Times New Roman" w:cs="Times New Roman"/>
                <w:dstrike/>
                <w:sz w:val="20"/>
                <w:szCs w:val="20"/>
                <w:highlight w:val="lightGray"/>
              </w:rPr>
              <w:t>з урахуванням особливостей, визначених цим Законом.</w:t>
            </w:r>
          </w:p>
          <w:p w14:paraId="608762BC"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sz w:val="20"/>
                <w:szCs w:val="20"/>
                <w:highlight w:val="lightGray"/>
              </w:rPr>
            </w:pPr>
            <w:r w:rsidRPr="00A50EF7">
              <w:rPr>
                <w:rFonts w:ascii="Times New Roman" w:hAnsi="Times New Roman" w:cs="Times New Roman"/>
                <w:sz w:val="20"/>
                <w:szCs w:val="20"/>
                <w:highlight w:val="lightGray"/>
              </w:rPr>
              <w:lastRenderedPageBreak/>
              <w:t>2. Ліцензуванню (з наданням ліцензії перевізника) підлягає господарська діяльність перевізника, який здійснює перевезення пасажирів та/або вантажів залізничним рухомим складом залізничними коліями загального користування.</w:t>
            </w:r>
          </w:p>
          <w:p w14:paraId="44E3BA36"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 xml:space="preserve">Ліцензія перевізника засвідчує спроможність провадити зазначений в ній вид господарської діяльності. </w:t>
            </w:r>
          </w:p>
          <w:p w14:paraId="6F6B8361"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Ліцензія перевізника, видана на здійснення залізничних перевезень, не дає права доступу до інфраструктури.</w:t>
            </w:r>
          </w:p>
          <w:p w14:paraId="0A9C114F"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Ліцензія перевізника з дотриманням принципу рівності надається центральним органом виконавчої влади, що здійснює державне регулювання та нагляд у сфері залізничного транспорту, перевізнику, що подав заявку на отримання ліцензії перевізника (далі — претендент), має відповідний рівень професійної компетентності, плани діяльності, добру репутацію і стабільне фінансове положення, що передбачає достатність фінансових ресурсів.</w:t>
            </w:r>
          </w:p>
          <w:p w14:paraId="2050BAEC"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3. Репутація претендента відповідає вимогам доброї репутації, якщо:</w:t>
            </w:r>
          </w:p>
          <w:p w14:paraId="541FC48D"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претендент не визнаний неплатоспроможним;</w:t>
            </w:r>
          </w:p>
          <w:p w14:paraId="61C446BD"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highlight w:val="lightGray"/>
              </w:rPr>
            </w:pPr>
            <w:r w:rsidRPr="00A50EF7">
              <w:rPr>
                <w:rFonts w:ascii="Times New Roman" w:hAnsi="Times New Roman" w:cs="Times New Roman"/>
                <w:dstrike/>
                <w:sz w:val="20"/>
                <w:szCs w:val="20"/>
                <w:highlight w:val="lightGray"/>
              </w:rPr>
              <w:t>керівні особи претендента не мають не погашеної або не знятої в установленому порядку судимості за вчинення умисних злочинів.</w:t>
            </w:r>
          </w:p>
          <w:p w14:paraId="41DAA19E"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sz w:val="20"/>
                <w:szCs w:val="20"/>
                <w:highlight w:val="lightGray"/>
              </w:rPr>
            </w:pPr>
            <w:r w:rsidRPr="00A50EF7">
              <w:rPr>
                <w:rFonts w:ascii="Times New Roman" w:hAnsi="Times New Roman" w:cs="Times New Roman"/>
                <w:sz w:val="20"/>
                <w:szCs w:val="20"/>
                <w:highlight w:val="lightGray"/>
              </w:rPr>
              <w:t xml:space="preserve">4. Ліцензійні умови провадження господарської діяльності з перевезення пасажирів </w:t>
            </w:r>
            <w:r w:rsidRPr="00A50EF7">
              <w:rPr>
                <w:rFonts w:ascii="Times New Roman" w:hAnsi="Times New Roman" w:cs="Times New Roman"/>
                <w:dstrike/>
                <w:sz w:val="20"/>
                <w:szCs w:val="20"/>
                <w:highlight w:val="lightGray"/>
              </w:rPr>
              <w:t>та/або</w:t>
            </w:r>
            <w:r w:rsidRPr="00A50EF7">
              <w:rPr>
                <w:rFonts w:ascii="Times New Roman" w:hAnsi="Times New Roman" w:cs="Times New Roman"/>
                <w:sz w:val="20"/>
                <w:szCs w:val="20"/>
                <w:highlight w:val="lightGray"/>
              </w:rPr>
              <w:t xml:space="preserve"> вантажів залізничним рухомим складом встановлюють </w:t>
            </w:r>
            <w:r w:rsidRPr="00A50EF7">
              <w:rPr>
                <w:rFonts w:ascii="Times New Roman" w:hAnsi="Times New Roman" w:cs="Times New Roman"/>
                <w:dstrike/>
                <w:sz w:val="20"/>
                <w:szCs w:val="20"/>
                <w:highlight w:val="lightGray"/>
              </w:rPr>
              <w:t>вимоги до достатності фінансових ресурсів, планів діяльності, доброї репутації та відповідного рівня професійної компетентності</w:t>
            </w:r>
            <w:r w:rsidRPr="00A50EF7">
              <w:rPr>
                <w:rFonts w:ascii="Times New Roman" w:hAnsi="Times New Roman" w:cs="Times New Roman"/>
                <w:sz w:val="20"/>
                <w:szCs w:val="20"/>
                <w:highlight w:val="lightGray"/>
              </w:rPr>
              <w:t>. Для отримання ліцензії перевізник повинен відповідати ліцензійним умовам.</w:t>
            </w:r>
          </w:p>
          <w:p w14:paraId="7B7705E2" w14:textId="77777777" w:rsidR="000E58B3" w:rsidRPr="00A50EF7" w:rsidRDefault="000E58B3" w:rsidP="007B6B23">
            <w:pPr>
              <w:spacing w:after="0" w:line="240" w:lineRule="auto"/>
              <w:ind w:firstLine="706"/>
              <w:jc w:val="center"/>
              <w:rPr>
                <w:rFonts w:ascii="Times New Roman" w:hAnsi="Times New Roman" w:cs="Times New Roman"/>
                <w:b/>
                <w:sz w:val="20"/>
                <w:szCs w:val="20"/>
                <w:highlight w:val="lightGray"/>
                <w:lang w:val="uk-UA" w:eastAsia="ru-RU"/>
              </w:rPr>
            </w:pPr>
          </w:p>
        </w:tc>
        <w:tc>
          <w:tcPr>
            <w:tcW w:w="2432" w:type="pct"/>
            <w:tcBorders>
              <w:top w:val="single" w:sz="4" w:space="0" w:color="auto"/>
              <w:left w:val="single" w:sz="4" w:space="0" w:color="auto"/>
              <w:bottom w:val="single" w:sz="4" w:space="0" w:color="auto"/>
              <w:right w:val="single" w:sz="4" w:space="0" w:color="auto"/>
            </w:tcBorders>
          </w:tcPr>
          <w:p w14:paraId="2029A6FD" w14:textId="77777777" w:rsidR="000E58B3" w:rsidRPr="00A50EF7" w:rsidRDefault="000E58B3" w:rsidP="007B6B23">
            <w:pPr>
              <w:pStyle w:val="a0"/>
              <w:spacing w:before="0"/>
              <w:rPr>
                <w:rFonts w:ascii="Times New Roman" w:eastAsia="SimSun" w:hAnsi="Times New Roman"/>
                <w:b/>
                <w:kern w:val="1"/>
                <w:sz w:val="20"/>
                <w:highlight w:val="lightGray"/>
                <w:lang w:eastAsia="zh-CN" w:bidi="hi-IN"/>
              </w:rPr>
            </w:pPr>
            <w:r w:rsidRPr="00A50EF7">
              <w:rPr>
                <w:rFonts w:ascii="Times New Roman" w:eastAsia="SimSun" w:hAnsi="Times New Roman"/>
                <w:b/>
                <w:kern w:val="1"/>
                <w:sz w:val="20"/>
                <w:highlight w:val="lightGray"/>
                <w:lang w:eastAsia="zh-CN" w:bidi="hi-IN"/>
              </w:rPr>
              <w:lastRenderedPageBreak/>
              <w:t>Стаття 7. Особливості ліцензування на залізничному транспорті</w:t>
            </w:r>
          </w:p>
          <w:p w14:paraId="78F8035C" w14:textId="77777777" w:rsidR="000E58B3" w:rsidRPr="00A50EF7" w:rsidRDefault="000E58B3" w:rsidP="007B6B23">
            <w:pPr>
              <w:pStyle w:val="a0"/>
              <w:spacing w:before="0"/>
              <w:rPr>
                <w:rFonts w:ascii="Times New Roman" w:eastAsia="SimSun" w:hAnsi="Times New Roman"/>
                <w:kern w:val="1"/>
                <w:sz w:val="20"/>
                <w:highlight w:val="lightGray"/>
                <w:lang w:eastAsia="zh-CN" w:bidi="hi-IN"/>
              </w:rPr>
            </w:pPr>
            <w:r w:rsidRPr="00A50EF7">
              <w:rPr>
                <w:rFonts w:ascii="Times New Roman" w:eastAsia="SimSun" w:hAnsi="Times New Roman"/>
                <w:kern w:val="1"/>
                <w:sz w:val="20"/>
                <w:highlight w:val="lightGray"/>
                <w:lang w:eastAsia="zh-CN" w:bidi="hi-IN"/>
              </w:rPr>
              <w:t>1. Ліцензування на залізничному транспорті здійснюється відповідно до Закону України “Про ліцензування видів господарської діяльності”.</w:t>
            </w:r>
          </w:p>
          <w:p w14:paraId="5DA5DD40" w14:textId="77777777" w:rsidR="000E58B3" w:rsidRPr="00A50EF7" w:rsidRDefault="000E58B3" w:rsidP="007B6B23">
            <w:pPr>
              <w:pStyle w:val="a0"/>
              <w:spacing w:before="0"/>
              <w:rPr>
                <w:rFonts w:ascii="Times New Roman" w:eastAsia="SimSun" w:hAnsi="Times New Roman"/>
                <w:kern w:val="1"/>
                <w:sz w:val="20"/>
                <w:highlight w:val="lightGray"/>
                <w:lang w:val="ru-RU" w:eastAsia="zh-CN" w:bidi="hi-IN"/>
              </w:rPr>
            </w:pPr>
          </w:p>
          <w:p w14:paraId="3F25D1C4" w14:textId="77777777" w:rsidR="000E58B3" w:rsidRPr="00A50EF7" w:rsidRDefault="000E58B3" w:rsidP="007B6B23">
            <w:pPr>
              <w:pStyle w:val="a0"/>
              <w:spacing w:before="0"/>
              <w:rPr>
                <w:rFonts w:ascii="Times New Roman" w:eastAsia="SimSun" w:hAnsi="Times New Roman"/>
                <w:kern w:val="1"/>
                <w:sz w:val="20"/>
                <w:lang w:eastAsia="zh-CN" w:bidi="hi-IN"/>
              </w:rPr>
            </w:pPr>
            <w:r w:rsidRPr="00A50EF7">
              <w:rPr>
                <w:rFonts w:ascii="Times New Roman" w:eastAsia="SimSun" w:hAnsi="Times New Roman"/>
                <w:kern w:val="1"/>
                <w:sz w:val="20"/>
                <w:highlight w:val="lightGray"/>
                <w:lang w:eastAsia="zh-CN" w:bidi="hi-IN"/>
              </w:rPr>
              <w:lastRenderedPageBreak/>
              <w:t xml:space="preserve">2. Ліцензуванню (з наданням ліцензії перевізника) підлягає господарська діяльність перевізника, який здійснює перевезення пасажирів </w:t>
            </w:r>
            <w:r w:rsidRPr="00A50EF7">
              <w:rPr>
                <w:rFonts w:ascii="Times New Roman" w:hAnsi="Times New Roman"/>
                <w:sz w:val="20"/>
                <w:highlight w:val="lightGray"/>
              </w:rPr>
              <w:t>та/або</w:t>
            </w:r>
            <w:r w:rsidRPr="00A50EF7">
              <w:rPr>
                <w:rFonts w:ascii="Times New Roman" w:eastAsia="SimSun" w:hAnsi="Times New Roman"/>
                <w:kern w:val="1"/>
                <w:sz w:val="20"/>
                <w:highlight w:val="lightGray"/>
                <w:lang w:eastAsia="zh-CN" w:bidi="hi-IN"/>
              </w:rPr>
              <w:t xml:space="preserve"> </w:t>
            </w:r>
            <w:r w:rsidRPr="00A50EF7">
              <w:rPr>
                <w:rFonts w:ascii="Times New Roman" w:eastAsia="SimSun" w:hAnsi="Times New Roman"/>
                <w:b/>
                <w:i/>
                <w:kern w:val="1"/>
                <w:sz w:val="20"/>
                <w:highlight w:val="lightGray"/>
                <w:u w:val="single"/>
                <w:lang w:eastAsia="zh-CN" w:bidi="hi-IN"/>
              </w:rPr>
              <w:t>небезпечних</w:t>
            </w:r>
            <w:r w:rsidRPr="00A50EF7">
              <w:rPr>
                <w:rFonts w:ascii="Times New Roman" w:eastAsia="SimSun" w:hAnsi="Times New Roman"/>
                <w:kern w:val="1"/>
                <w:sz w:val="20"/>
                <w:highlight w:val="lightGray"/>
                <w:lang w:eastAsia="zh-CN" w:bidi="hi-IN"/>
              </w:rPr>
              <w:t xml:space="preserve"> вантажів </w:t>
            </w:r>
            <w:r w:rsidRPr="00A50EF7">
              <w:rPr>
                <w:rFonts w:ascii="Times New Roman" w:eastAsia="SimSun" w:hAnsi="Times New Roman"/>
                <w:b/>
                <w:i/>
                <w:kern w:val="1"/>
                <w:sz w:val="20"/>
                <w:highlight w:val="lightGray"/>
                <w:u w:val="single"/>
                <w:lang w:eastAsia="zh-CN" w:bidi="hi-IN"/>
              </w:rPr>
              <w:t>та небезпечних відходів</w:t>
            </w:r>
            <w:r w:rsidRPr="00A50EF7">
              <w:rPr>
                <w:rFonts w:ascii="Times New Roman" w:hAnsi="Times New Roman"/>
                <w:b/>
                <w:i/>
                <w:color w:val="000000"/>
                <w:sz w:val="20"/>
                <w:highlight w:val="lightGray"/>
                <w:u w:val="single"/>
              </w:rPr>
              <w:t xml:space="preserve"> </w:t>
            </w:r>
            <w:r w:rsidRPr="00A50EF7">
              <w:rPr>
                <w:rFonts w:ascii="Times New Roman" w:hAnsi="Times New Roman"/>
                <w:sz w:val="20"/>
                <w:highlight w:val="lightGray"/>
              </w:rPr>
              <w:t>залізничним рухомим складом залізничними коліями загального користування</w:t>
            </w:r>
            <w:r w:rsidRPr="00A50EF7">
              <w:rPr>
                <w:rFonts w:ascii="Times New Roman" w:eastAsia="SimSun" w:hAnsi="Times New Roman"/>
                <w:kern w:val="1"/>
                <w:sz w:val="20"/>
                <w:highlight w:val="lightGray"/>
                <w:lang w:eastAsia="zh-CN" w:bidi="hi-IN"/>
              </w:rPr>
              <w:t>.</w:t>
            </w:r>
          </w:p>
          <w:p w14:paraId="28ED2D29" w14:textId="77777777" w:rsidR="000E58B3" w:rsidRPr="00A50EF7" w:rsidRDefault="000E58B3" w:rsidP="007B6B23">
            <w:pPr>
              <w:pStyle w:val="a0"/>
              <w:spacing w:before="0"/>
              <w:rPr>
                <w:rFonts w:ascii="Times New Roman" w:eastAsia="SimSun" w:hAnsi="Times New Roman"/>
                <w:kern w:val="1"/>
                <w:sz w:val="20"/>
                <w:lang w:eastAsia="zh-CN" w:bidi="hi-IN"/>
              </w:rPr>
            </w:pPr>
          </w:p>
          <w:p w14:paraId="2DEA5962" w14:textId="77777777" w:rsidR="000E58B3" w:rsidRPr="00A50EF7" w:rsidRDefault="000E58B3" w:rsidP="007B6B23">
            <w:pPr>
              <w:pStyle w:val="a0"/>
              <w:spacing w:before="0"/>
              <w:rPr>
                <w:rFonts w:ascii="Times New Roman" w:eastAsia="SimSun" w:hAnsi="Times New Roman"/>
                <w:kern w:val="1"/>
                <w:sz w:val="20"/>
                <w:lang w:eastAsia="zh-CN" w:bidi="hi-IN"/>
              </w:rPr>
            </w:pPr>
          </w:p>
          <w:p w14:paraId="1273D620" w14:textId="77777777" w:rsidR="000E58B3" w:rsidRPr="00A50EF7" w:rsidRDefault="000E58B3" w:rsidP="007B6B23">
            <w:pPr>
              <w:pStyle w:val="a0"/>
              <w:spacing w:before="0"/>
              <w:rPr>
                <w:rFonts w:ascii="Times New Roman" w:eastAsia="SimSun" w:hAnsi="Times New Roman"/>
                <w:kern w:val="1"/>
                <w:sz w:val="20"/>
                <w:lang w:eastAsia="zh-CN" w:bidi="hi-IN"/>
              </w:rPr>
            </w:pPr>
          </w:p>
          <w:p w14:paraId="00EA5515" w14:textId="77777777" w:rsidR="000E58B3" w:rsidRPr="00A50EF7" w:rsidRDefault="000E58B3" w:rsidP="007B6B23">
            <w:pPr>
              <w:pStyle w:val="a0"/>
              <w:spacing w:before="0"/>
              <w:rPr>
                <w:rFonts w:ascii="Times New Roman" w:eastAsia="SimSun" w:hAnsi="Times New Roman"/>
                <w:kern w:val="1"/>
                <w:sz w:val="20"/>
                <w:lang w:eastAsia="zh-CN" w:bidi="hi-IN"/>
              </w:rPr>
            </w:pPr>
          </w:p>
          <w:p w14:paraId="38CEB6BC" w14:textId="77777777" w:rsidR="000E58B3" w:rsidRPr="00A50EF7" w:rsidRDefault="000E58B3" w:rsidP="007B6B23">
            <w:pPr>
              <w:pStyle w:val="a0"/>
              <w:spacing w:before="0"/>
              <w:rPr>
                <w:rFonts w:ascii="Times New Roman" w:eastAsia="SimSun" w:hAnsi="Times New Roman"/>
                <w:kern w:val="1"/>
                <w:sz w:val="20"/>
                <w:lang w:eastAsia="zh-CN" w:bidi="hi-IN"/>
              </w:rPr>
            </w:pPr>
          </w:p>
          <w:p w14:paraId="6D45154C" w14:textId="77777777" w:rsidR="000E58B3" w:rsidRPr="00A50EF7" w:rsidRDefault="000E58B3" w:rsidP="007B6B23">
            <w:pPr>
              <w:pStyle w:val="a0"/>
              <w:spacing w:before="0"/>
              <w:rPr>
                <w:rFonts w:ascii="Times New Roman" w:eastAsia="SimSun" w:hAnsi="Times New Roman"/>
                <w:kern w:val="1"/>
                <w:sz w:val="20"/>
                <w:lang w:eastAsia="zh-CN" w:bidi="hi-IN"/>
              </w:rPr>
            </w:pPr>
          </w:p>
          <w:p w14:paraId="0E4F0976" w14:textId="77777777" w:rsidR="000E58B3" w:rsidRPr="00A50EF7" w:rsidRDefault="000E58B3" w:rsidP="007B6B23">
            <w:pPr>
              <w:pStyle w:val="a0"/>
              <w:spacing w:before="0"/>
              <w:rPr>
                <w:rFonts w:ascii="Times New Roman" w:eastAsia="SimSun" w:hAnsi="Times New Roman"/>
                <w:kern w:val="1"/>
                <w:sz w:val="20"/>
                <w:lang w:eastAsia="zh-CN" w:bidi="hi-IN"/>
              </w:rPr>
            </w:pPr>
          </w:p>
          <w:p w14:paraId="092AA94B" w14:textId="77777777" w:rsidR="000E58B3" w:rsidRPr="00A50EF7" w:rsidRDefault="000E58B3" w:rsidP="007B6B23">
            <w:pPr>
              <w:pStyle w:val="a0"/>
              <w:spacing w:before="0"/>
              <w:rPr>
                <w:rFonts w:ascii="Times New Roman" w:eastAsia="SimSun" w:hAnsi="Times New Roman"/>
                <w:kern w:val="1"/>
                <w:sz w:val="20"/>
                <w:lang w:eastAsia="zh-CN" w:bidi="hi-IN"/>
              </w:rPr>
            </w:pPr>
          </w:p>
          <w:p w14:paraId="44AD6947" w14:textId="77777777" w:rsidR="000E58B3" w:rsidRPr="00A50EF7" w:rsidRDefault="000E58B3" w:rsidP="007B6B23">
            <w:pPr>
              <w:pStyle w:val="a0"/>
              <w:spacing w:before="0"/>
              <w:rPr>
                <w:rFonts w:ascii="Times New Roman" w:eastAsia="SimSun" w:hAnsi="Times New Roman"/>
                <w:kern w:val="1"/>
                <w:sz w:val="20"/>
                <w:lang w:eastAsia="zh-CN" w:bidi="hi-IN"/>
              </w:rPr>
            </w:pPr>
          </w:p>
          <w:p w14:paraId="4BACAA20" w14:textId="77777777" w:rsidR="000E58B3" w:rsidRPr="00A50EF7" w:rsidRDefault="000E58B3" w:rsidP="007B6B23">
            <w:pPr>
              <w:pStyle w:val="a0"/>
              <w:spacing w:before="0"/>
              <w:rPr>
                <w:rFonts w:ascii="Times New Roman" w:eastAsia="SimSun" w:hAnsi="Times New Roman"/>
                <w:kern w:val="1"/>
                <w:sz w:val="20"/>
                <w:lang w:eastAsia="zh-CN" w:bidi="hi-IN"/>
              </w:rPr>
            </w:pPr>
          </w:p>
          <w:p w14:paraId="3A076597" w14:textId="77777777" w:rsidR="000E58B3" w:rsidRPr="00A50EF7" w:rsidRDefault="000E58B3" w:rsidP="007B6B23">
            <w:pPr>
              <w:pStyle w:val="a0"/>
              <w:spacing w:before="0"/>
              <w:rPr>
                <w:rFonts w:ascii="Times New Roman" w:eastAsia="SimSun" w:hAnsi="Times New Roman"/>
                <w:kern w:val="1"/>
                <w:sz w:val="20"/>
                <w:lang w:eastAsia="zh-CN" w:bidi="hi-IN"/>
              </w:rPr>
            </w:pPr>
          </w:p>
          <w:p w14:paraId="48D13523" w14:textId="77777777" w:rsidR="000E58B3" w:rsidRPr="00A50EF7" w:rsidRDefault="000E58B3" w:rsidP="007B6B23">
            <w:pPr>
              <w:pStyle w:val="a0"/>
              <w:spacing w:before="0"/>
              <w:rPr>
                <w:rFonts w:ascii="Times New Roman" w:eastAsia="SimSun" w:hAnsi="Times New Roman"/>
                <w:kern w:val="1"/>
                <w:sz w:val="20"/>
                <w:lang w:eastAsia="zh-CN" w:bidi="hi-IN"/>
              </w:rPr>
            </w:pPr>
          </w:p>
          <w:p w14:paraId="1CF04D0B" w14:textId="77777777" w:rsidR="000E58B3" w:rsidRPr="00A50EF7" w:rsidRDefault="000E58B3" w:rsidP="007B6B23">
            <w:pPr>
              <w:pStyle w:val="a0"/>
              <w:spacing w:before="0"/>
              <w:rPr>
                <w:rFonts w:ascii="Times New Roman" w:eastAsia="SimSun" w:hAnsi="Times New Roman"/>
                <w:kern w:val="1"/>
                <w:sz w:val="20"/>
                <w:lang w:eastAsia="zh-CN" w:bidi="hi-IN"/>
              </w:rPr>
            </w:pPr>
          </w:p>
          <w:p w14:paraId="49C863DB" w14:textId="77777777" w:rsidR="000E58B3" w:rsidRPr="00A50EF7" w:rsidRDefault="000E58B3" w:rsidP="007B6B23">
            <w:pPr>
              <w:pStyle w:val="a0"/>
              <w:spacing w:before="0"/>
              <w:rPr>
                <w:rFonts w:ascii="Times New Roman" w:eastAsia="SimSun" w:hAnsi="Times New Roman"/>
                <w:kern w:val="1"/>
                <w:sz w:val="20"/>
                <w:lang w:eastAsia="zh-CN" w:bidi="hi-IN"/>
              </w:rPr>
            </w:pPr>
          </w:p>
          <w:p w14:paraId="27AB9FA1" w14:textId="77777777" w:rsidR="000E58B3" w:rsidRPr="00A50EF7" w:rsidRDefault="000E58B3" w:rsidP="007B6B23">
            <w:pPr>
              <w:pStyle w:val="a0"/>
              <w:spacing w:before="0"/>
              <w:rPr>
                <w:rFonts w:ascii="Times New Roman" w:eastAsia="SimSun" w:hAnsi="Times New Roman"/>
                <w:kern w:val="1"/>
                <w:sz w:val="20"/>
                <w:lang w:eastAsia="zh-CN" w:bidi="hi-IN"/>
              </w:rPr>
            </w:pPr>
          </w:p>
          <w:p w14:paraId="7E179982" w14:textId="77777777" w:rsidR="000E58B3" w:rsidRPr="00A50EF7" w:rsidRDefault="000E58B3" w:rsidP="007B6B23">
            <w:pPr>
              <w:pStyle w:val="a0"/>
              <w:spacing w:before="0"/>
              <w:rPr>
                <w:rFonts w:ascii="Times New Roman" w:eastAsia="SimSun" w:hAnsi="Times New Roman"/>
                <w:kern w:val="1"/>
                <w:sz w:val="20"/>
                <w:lang w:eastAsia="zh-CN" w:bidi="hi-IN"/>
              </w:rPr>
            </w:pPr>
          </w:p>
          <w:p w14:paraId="6A690F01" w14:textId="77777777" w:rsidR="000E58B3" w:rsidRPr="00A50EF7" w:rsidRDefault="000E58B3" w:rsidP="007B6B23">
            <w:pPr>
              <w:pStyle w:val="a0"/>
              <w:spacing w:before="0"/>
              <w:rPr>
                <w:rFonts w:ascii="Times New Roman" w:eastAsia="SimSun" w:hAnsi="Times New Roman"/>
                <w:kern w:val="1"/>
                <w:sz w:val="20"/>
                <w:lang w:eastAsia="zh-CN" w:bidi="hi-IN"/>
              </w:rPr>
            </w:pPr>
          </w:p>
          <w:p w14:paraId="5B718017" w14:textId="77777777" w:rsidR="000E58B3" w:rsidRPr="00A50EF7" w:rsidRDefault="000E58B3" w:rsidP="007B6B23">
            <w:pPr>
              <w:pStyle w:val="a0"/>
              <w:spacing w:before="0"/>
              <w:rPr>
                <w:rFonts w:ascii="Times New Roman" w:eastAsia="SimSun" w:hAnsi="Times New Roman"/>
                <w:kern w:val="1"/>
                <w:sz w:val="20"/>
                <w:lang w:eastAsia="zh-CN" w:bidi="hi-IN"/>
              </w:rPr>
            </w:pPr>
          </w:p>
          <w:p w14:paraId="2C4BCD52" w14:textId="77777777" w:rsidR="000E58B3" w:rsidRPr="00A50EF7" w:rsidRDefault="000E58B3" w:rsidP="007B6B23">
            <w:pPr>
              <w:pStyle w:val="a0"/>
              <w:spacing w:before="0"/>
              <w:rPr>
                <w:rFonts w:ascii="Times New Roman" w:eastAsia="SimSun" w:hAnsi="Times New Roman"/>
                <w:kern w:val="1"/>
                <w:sz w:val="20"/>
                <w:lang w:eastAsia="zh-CN" w:bidi="hi-IN"/>
              </w:rPr>
            </w:pPr>
          </w:p>
          <w:p w14:paraId="731089E5" w14:textId="77777777" w:rsidR="000E58B3" w:rsidRPr="00A50EF7" w:rsidRDefault="000E58B3" w:rsidP="007B6B23">
            <w:pPr>
              <w:pStyle w:val="a0"/>
              <w:spacing w:before="0"/>
              <w:rPr>
                <w:rFonts w:ascii="Times New Roman" w:eastAsia="SimSun" w:hAnsi="Times New Roman"/>
                <w:kern w:val="1"/>
                <w:sz w:val="20"/>
                <w:lang w:eastAsia="zh-CN" w:bidi="hi-IN"/>
              </w:rPr>
            </w:pPr>
          </w:p>
          <w:p w14:paraId="5C86FE7D" w14:textId="77777777" w:rsidR="000E58B3" w:rsidRPr="00A50EF7" w:rsidRDefault="000E58B3" w:rsidP="007B6B23">
            <w:pPr>
              <w:pStyle w:val="a0"/>
              <w:rPr>
                <w:rFonts w:ascii="Times New Roman" w:hAnsi="Times New Roman"/>
                <w:sz w:val="20"/>
                <w:highlight w:val="lightGray"/>
                <w:lang w:eastAsia="en-US"/>
              </w:rPr>
            </w:pPr>
            <w:r w:rsidRPr="00A50EF7">
              <w:rPr>
                <w:rFonts w:ascii="Times New Roman" w:hAnsi="Times New Roman"/>
                <w:sz w:val="20"/>
                <w:highlight w:val="lightGray"/>
                <w:lang w:eastAsia="en-US"/>
              </w:rPr>
              <w:t>3.</w:t>
            </w:r>
            <w:r w:rsidRPr="00A50EF7">
              <w:rPr>
                <w:rFonts w:ascii="Times New Roman" w:hAnsi="Times New Roman"/>
                <w:sz w:val="20"/>
                <w:highlight w:val="lightGray"/>
                <w:lang w:val="ru-RU" w:eastAsia="en-US"/>
              </w:rPr>
              <w:t> </w:t>
            </w:r>
            <w:r w:rsidRPr="00A50EF7">
              <w:rPr>
                <w:rFonts w:ascii="Times New Roman" w:hAnsi="Times New Roman"/>
                <w:sz w:val="20"/>
                <w:highlight w:val="lightGray"/>
                <w:lang w:eastAsia="en-US"/>
              </w:rPr>
              <w:t xml:space="preserve">Ліцензійні умови провадження господарської діяльності з перевезення пасажирів, </w:t>
            </w:r>
            <w:r w:rsidRPr="00A50EF7">
              <w:rPr>
                <w:rFonts w:ascii="Times New Roman" w:hAnsi="Times New Roman"/>
                <w:b/>
                <w:i/>
                <w:sz w:val="20"/>
                <w:highlight w:val="lightGray"/>
                <w:u w:val="single"/>
                <w:lang w:eastAsia="en-US"/>
              </w:rPr>
              <w:t>небезпечних</w:t>
            </w:r>
            <w:r w:rsidRPr="00A50EF7">
              <w:rPr>
                <w:rFonts w:ascii="Times New Roman" w:hAnsi="Times New Roman"/>
                <w:sz w:val="20"/>
                <w:highlight w:val="lightGray"/>
                <w:lang w:eastAsia="en-US"/>
              </w:rPr>
              <w:t xml:space="preserve"> вантажів </w:t>
            </w:r>
            <w:r w:rsidRPr="00A50EF7">
              <w:rPr>
                <w:rFonts w:ascii="Times New Roman" w:hAnsi="Times New Roman"/>
                <w:b/>
                <w:i/>
                <w:sz w:val="20"/>
                <w:highlight w:val="lightGray"/>
                <w:u w:val="single"/>
                <w:lang w:eastAsia="en-US"/>
              </w:rPr>
              <w:t xml:space="preserve">та небезпечних відходів </w:t>
            </w:r>
            <w:r w:rsidRPr="00A50EF7">
              <w:rPr>
                <w:rFonts w:ascii="Times New Roman" w:hAnsi="Times New Roman"/>
                <w:sz w:val="20"/>
                <w:highlight w:val="lightGray"/>
              </w:rPr>
              <w:t xml:space="preserve">залізничним рухомим складом </w:t>
            </w:r>
            <w:r w:rsidRPr="00A50EF7">
              <w:rPr>
                <w:rFonts w:ascii="Times New Roman" w:hAnsi="Times New Roman"/>
                <w:b/>
                <w:i/>
                <w:sz w:val="20"/>
                <w:highlight w:val="lightGray"/>
                <w:u w:val="single"/>
              </w:rPr>
              <w:t>залізничними коліями загального користування</w:t>
            </w:r>
            <w:r w:rsidRPr="00A50EF7">
              <w:rPr>
                <w:rFonts w:ascii="Times New Roman" w:hAnsi="Times New Roman"/>
                <w:b/>
                <w:i/>
                <w:sz w:val="20"/>
                <w:highlight w:val="lightGray"/>
                <w:u w:val="single"/>
                <w:lang w:eastAsia="en-US"/>
              </w:rPr>
              <w:t xml:space="preserve"> </w:t>
            </w:r>
            <w:r w:rsidRPr="00A50EF7">
              <w:rPr>
                <w:rFonts w:ascii="Times New Roman" w:hAnsi="Times New Roman"/>
                <w:b/>
                <w:i/>
                <w:sz w:val="20"/>
                <w:highlight w:val="lightGray"/>
                <w:u w:val="single"/>
              </w:rPr>
              <w:t>встановлюють вичерпний перелік вимог, обов’язкових для виконання ліцензіатом, та вичерпний перелік документів, що додаються до заяви про отримання ліцензії</w:t>
            </w:r>
            <w:r w:rsidRPr="00A50EF7">
              <w:rPr>
                <w:rFonts w:ascii="Times New Roman" w:hAnsi="Times New Roman"/>
                <w:sz w:val="20"/>
                <w:highlight w:val="lightGray"/>
                <w:lang w:eastAsia="en-US"/>
              </w:rPr>
              <w:t>.</w:t>
            </w:r>
            <w:r w:rsidRPr="00A50EF7">
              <w:rPr>
                <w:rFonts w:ascii="Times New Roman" w:hAnsi="Times New Roman"/>
                <w:sz w:val="20"/>
                <w:highlight w:val="lightGray"/>
              </w:rPr>
              <w:t xml:space="preserve"> Для отримання ліцензії перевізник</w:t>
            </w:r>
            <w:r w:rsidRPr="00A50EF7">
              <w:rPr>
                <w:rFonts w:ascii="Times New Roman" w:hAnsi="Times New Roman"/>
                <w:sz w:val="20"/>
                <w:highlight w:val="lightGray"/>
                <w:lang w:eastAsia="en-US"/>
              </w:rPr>
              <w:t xml:space="preserve"> </w:t>
            </w:r>
            <w:r w:rsidRPr="00A50EF7">
              <w:rPr>
                <w:rFonts w:ascii="Times New Roman" w:hAnsi="Times New Roman"/>
                <w:sz w:val="20"/>
                <w:highlight w:val="lightGray"/>
              </w:rPr>
              <w:t>повинен відповідати ліцензійним умовам.</w:t>
            </w:r>
          </w:p>
          <w:p w14:paraId="41DDFB9E" w14:textId="77777777" w:rsidR="000E58B3" w:rsidRPr="00A50EF7" w:rsidRDefault="000E58B3" w:rsidP="007B6B23">
            <w:pPr>
              <w:spacing w:after="0" w:line="240" w:lineRule="auto"/>
              <w:ind w:firstLine="706"/>
              <w:jc w:val="center"/>
              <w:rPr>
                <w:rFonts w:ascii="Times New Roman" w:hAnsi="Times New Roman" w:cs="Times New Roman"/>
                <w:b/>
                <w:sz w:val="20"/>
                <w:szCs w:val="20"/>
                <w:lang w:val="uk-UA"/>
              </w:rPr>
            </w:pPr>
          </w:p>
        </w:tc>
      </w:tr>
      <w:tr w:rsidR="000E58B3" w:rsidRPr="00A50EF7" w14:paraId="4171E193" w14:textId="77777777" w:rsidTr="007B6B23">
        <w:trPr>
          <w:trHeight w:val="441"/>
        </w:trPr>
        <w:tc>
          <w:tcPr>
            <w:tcW w:w="2568" w:type="pct"/>
            <w:tcBorders>
              <w:top w:val="single" w:sz="4" w:space="0" w:color="auto"/>
              <w:left w:val="single" w:sz="4" w:space="0" w:color="auto"/>
              <w:bottom w:val="single" w:sz="4" w:space="0" w:color="auto"/>
              <w:right w:val="single" w:sz="4" w:space="0" w:color="auto"/>
            </w:tcBorders>
          </w:tcPr>
          <w:p w14:paraId="4376A2E4" w14:textId="77777777" w:rsidR="000E58B3" w:rsidRPr="00A50EF7" w:rsidRDefault="000E58B3" w:rsidP="007B6B23">
            <w:pPr>
              <w:pStyle w:val="a0"/>
              <w:spacing w:before="0"/>
              <w:ind w:firstLine="0"/>
              <w:jc w:val="center"/>
              <w:rPr>
                <w:rFonts w:ascii="Times New Roman" w:hAnsi="Times New Roman"/>
                <w:sz w:val="20"/>
              </w:rPr>
            </w:pPr>
            <w:r w:rsidRPr="00A50EF7">
              <w:rPr>
                <w:rFonts w:ascii="Times New Roman" w:hAnsi="Times New Roman"/>
                <w:sz w:val="20"/>
              </w:rPr>
              <w:lastRenderedPageBreak/>
              <w:t>ПРИКІНЦЕВІ ПОЛОЖЕННЯ</w:t>
            </w:r>
          </w:p>
          <w:p w14:paraId="3953DB85" w14:textId="77777777" w:rsidR="000E58B3" w:rsidRPr="00A50EF7" w:rsidRDefault="000E58B3" w:rsidP="007B6B23">
            <w:pPr>
              <w:pStyle w:val="a0"/>
              <w:spacing w:before="0"/>
              <w:ind w:firstLine="0"/>
              <w:rPr>
                <w:rFonts w:ascii="Times New Roman" w:hAnsi="Times New Roman"/>
                <w:sz w:val="20"/>
              </w:rPr>
            </w:pPr>
          </w:p>
          <w:p w14:paraId="61195D39"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lang w:val="uk-UA"/>
              </w:rPr>
            </w:pPr>
            <w:r w:rsidRPr="00A50EF7">
              <w:rPr>
                <w:rFonts w:ascii="Times New Roman" w:hAnsi="Times New Roman" w:cs="Times New Roman"/>
                <w:dstrike/>
                <w:sz w:val="20"/>
                <w:szCs w:val="20"/>
                <w:lang w:val="uk-UA"/>
              </w:rPr>
              <w:t>7) у частині першій статті 7 Закону України “Про ліцензування видів господарської діяльності” (Відомості Верховної Ради України, 2015 р., №</w:t>
            </w:r>
            <w:r w:rsidRPr="00A50EF7">
              <w:rPr>
                <w:rFonts w:ascii="Times New Roman" w:hAnsi="Times New Roman" w:cs="Times New Roman"/>
                <w:dstrike/>
                <w:sz w:val="20"/>
                <w:szCs w:val="20"/>
              </w:rPr>
              <w:t> </w:t>
            </w:r>
            <w:r w:rsidRPr="00A50EF7">
              <w:rPr>
                <w:rFonts w:ascii="Times New Roman" w:hAnsi="Times New Roman" w:cs="Times New Roman"/>
                <w:dstrike/>
                <w:sz w:val="20"/>
                <w:szCs w:val="20"/>
                <w:lang w:val="uk-UA"/>
              </w:rPr>
              <w:t>23, ст. 158):</w:t>
            </w:r>
          </w:p>
          <w:p w14:paraId="251A40BB"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rPr>
            </w:pPr>
            <w:r w:rsidRPr="00A50EF7">
              <w:rPr>
                <w:rFonts w:ascii="Times New Roman" w:hAnsi="Times New Roman" w:cs="Times New Roman"/>
                <w:dstrike/>
                <w:sz w:val="20"/>
                <w:szCs w:val="20"/>
              </w:rPr>
              <w:t>у пункті 24 слово “, залізничним” виключити;</w:t>
            </w:r>
          </w:p>
          <w:p w14:paraId="7B32046C"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rPr>
            </w:pPr>
            <w:r w:rsidRPr="00A50EF7">
              <w:rPr>
                <w:rFonts w:ascii="Times New Roman" w:hAnsi="Times New Roman" w:cs="Times New Roman"/>
                <w:dstrike/>
                <w:sz w:val="20"/>
                <w:szCs w:val="20"/>
              </w:rPr>
              <w:t>доповнити частину пунктом 24</w:t>
            </w:r>
            <w:r w:rsidRPr="00A50EF7">
              <w:rPr>
                <w:rFonts w:ascii="Times New Roman" w:hAnsi="Times New Roman" w:cs="Times New Roman"/>
                <w:dstrike/>
                <w:sz w:val="20"/>
                <w:szCs w:val="20"/>
                <w:vertAlign w:val="superscript"/>
              </w:rPr>
              <w:t>1</w:t>
            </w:r>
            <w:r w:rsidRPr="00A50EF7">
              <w:rPr>
                <w:rFonts w:ascii="Times New Roman" w:hAnsi="Times New Roman" w:cs="Times New Roman"/>
                <w:dstrike/>
                <w:sz w:val="20"/>
                <w:szCs w:val="20"/>
              </w:rPr>
              <w:t xml:space="preserve"> такого змісту:</w:t>
            </w:r>
          </w:p>
          <w:p w14:paraId="48E08FCE"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dstrike/>
                <w:sz w:val="20"/>
                <w:szCs w:val="20"/>
              </w:rPr>
            </w:pPr>
            <w:r w:rsidRPr="00A50EF7">
              <w:rPr>
                <w:rFonts w:ascii="Times New Roman" w:hAnsi="Times New Roman" w:cs="Times New Roman"/>
                <w:dstrike/>
                <w:sz w:val="20"/>
                <w:szCs w:val="20"/>
              </w:rPr>
              <w:t>“24</w:t>
            </w:r>
            <w:r w:rsidRPr="00A50EF7">
              <w:rPr>
                <w:rFonts w:ascii="Times New Roman" w:hAnsi="Times New Roman" w:cs="Times New Roman"/>
                <w:dstrike/>
                <w:sz w:val="20"/>
                <w:szCs w:val="20"/>
                <w:vertAlign w:val="superscript"/>
              </w:rPr>
              <w:t>1</w:t>
            </w:r>
            <w:r w:rsidRPr="00A50EF7">
              <w:rPr>
                <w:rFonts w:ascii="Times New Roman" w:hAnsi="Times New Roman" w:cs="Times New Roman"/>
                <w:dstrike/>
                <w:sz w:val="20"/>
                <w:szCs w:val="20"/>
              </w:rPr>
              <w:t xml:space="preserve">) перевезення пасажирів та/або вантажів залізничним рухомим складом з урахуванням особливостей, визначених Законом України “Про залізничний транспорт </w:t>
            </w:r>
            <w:proofErr w:type="gramStart"/>
            <w:r w:rsidRPr="00A50EF7">
              <w:rPr>
                <w:rFonts w:ascii="Times New Roman" w:hAnsi="Times New Roman" w:cs="Times New Roman"/>
                <w:dstrike/>
                <w:sz w:val="20"/>
                <w:szCs w:val="20"/>
              </w:rPr>
              <w:t>України ”</w:t>
            </w:r>
            <w:proofErr w:type="gramEnd"/>
            <w:r w:rsidRPr="00A50EF7">
              <w:rPr>
                <w:rFonts w:ascii="Times New Roman" w:hAnsi="Times New Roman" w:cs="Times New Roman"/>
                <w:dstrike/>
                <w:sz w:val="20"/>
                <w:szCs w:val="20"/>
              </w:rPr>
              <w:t>;”.</w:t>
            </w:r>
          </w:p>
          <w:p w14:paraId="69F9B351" w14:textId="77777777" w:rsidR="000E58B3" w:rsidRPr="00A50EF7" w:rsidRDefault="000E58B3" w:rsidP="007B6B23">
            <w:pPr>
              <w:autoSpaceDE w:val="0"/>
              <w:autoSpaceDN w:val="0"/>
              <w:adjustRightInd w:val="0"/>
              <w:spacing w:after="0" w:line="240" w:lineRule="auto"/>
              <w:ind w:firstLine="567"/>
              <w:jc w:val="both"/>
              <w:rPr>
                <w:rFonts w:ascii="Times New Roman" w:hAnsi="Times New Roman" w:cs="Times New Roman"/>
                <w:b/>
                <w:dstrike/>
                <w:sz w:val="20"/>
                <w:szCs w:val="20"/>
                <w:highlight w:val="lightGray"/>
              </w:rPr>
            </w:pPr>
          </w:p>
        </w:tc>
        <w:tc>
          <w:tcPr>
            <w:tcW w:w="2432" w:type="pct"/>
            <w:tcBorders>
              <w:top w:val="single" w:sz="4" w:space="0" w:color="auto"/>
              <w:left w:val="single" w:sz="4" w:space="0" w:color="auto"/>
              <w:bottom w:val="single" w:sz="4" w:space="0" w:color="auto"/>
              <w:right w:val="single" w:sz="4" w:space="0" w:color="auto"/>
            </w:tcBorders>
          </w:tcPr>
          <w:p w14:paraId="2B611054" w14:textId="77777777" w:rsidR="000E58B3" w:rsidRPr="00A50EF7" w:rsidRDefault="000E58B3" w:rsidP="007B6B23">
            <w:pPr>
              <w:pStyle w:val="a0"/>
              <w:spacing w:before="0"/>
              <w:ind w:firstLine="0"/>
              <w:jc w:val="center"/>
              <w:rPr>
                <w:rFonts w:ascii="Times New Roman" w:hAnsi="Times New Roman"/>
                <w:sz w:val="20"/>
              </w:rPr>
            </w:pPr>
            <w:r w:rsidRPr="00A50EF7">
              <w:rPr>
                <w:rFonts w:ascii="Times New Roman" w:hAnsi="Times New Roman"/>
                <w:sz w:val="20"/>
              </w:rPr>
              <w:t>ПРИКІНЦЕВІ ПОЛОЖЕННЯ</w:t>
            </w:r>
          </w:p>
          <w:p w14:paraId="45BC418E" w14:textId="77777777" w:rsidR="000E58B3" w:rsidRPr="00A50EF7" w:rsidRDefault="000E58B3" w:rsidP="007B6B23">
            <w:pPr>
              <w:pStyle w:val="a0"/>
              <w:spacing w:before="0"/>
              <w:rPr>
                <w:rFonts w:ascii="Times New Roman" w:eastAsia="SimSun" w:hAnsi="Times New Roman"/>
                <w:b/>
                <w:kern w:val="1"/>
                <w:sz w:val="20"/>
                <w:highlight w:val="lightGray"/>
                <w:lang w:eastAsia="zh-CN" w:bidi="hi-IN"/>
              </w:rPr>
            </w:pPr>
          </w:p>
          <w:p w14:paraId="622BB2A9" w14:textId="77777777" w:rsidR="000E58B3" w:rsidRPr="00A50EF7" w:rsidRDefault="000E58B3" w:rsidP="007B6B23">
            <w:pPr>
              <w:pStyle w:val="a0"/>
              <w:spacing w:before="0"/>
              <w:rPr>
                <w:rFonts w:ascii="Times New Roman" w:eastAsia="SimSun" w:hAnsi="Times New Roman"/>
                <w:b/>
                <w:kern w:val="1"/>
                <w:sz w:val="20"/>
                <w:highlight w:val="lightGray"/>
                <w:lang w:eastAsia="zh-CN" w:bidi="hi-IN"/>
              </w:rPr>
            </w:pPr>
            <w:r w:rsidRPr="00A50EF7">
              <w:rPr>
                <w:rFonts w:ascii="Times New Roman" w:eastAsia="SimSun" w:hAnsi="Times New Roman"/>
                <w:b/>
                <w:kern w:val="1"/>
                <w:sz w:val="20"/>
                <w:highlight w:val="lightGray"/>
                <w:lang w:eastAsia="zh-CN" w:bidi="hi-IN"/>
              </w:rPr>
              <w:t>7) виключити</w:t>
            </w:r>
          </w:p>
        </w:tc>
      </w:tr>
    </w:tbl>
    <w:commentRangeEnd w:id="34"/>
    <w:p w14:paraId="48E7989F" w14:textId="77777777" w:rsidR="00DC384D" w:rsidRPr="00A50EF7" w:rsidRDefault="000E58B3" w:rsidP="007B1BCB">
      <w:pPr>
        <w:pStyle w:val="p1"/>
        <w:spacing w:before="0"/>
        <w:ind w:firstLine="706"/>
        <w:rPr>
          <w:rFonts w:ascii="Times New Roman" w:hAnsi="Times New Roman"/>
          <w:sz w:val="20"/>
          <w:szCs w:val="20"/>
          <w:lang w:val="uk-UA"/>
        </w:rPr>
      </w:pPr>
      <w:r w:rsidRPr="00A50EF7">
        <w:rPr>
          <w:rStyle w:val="CommentReference"/>
          <w:rFonts w:ascii="Times New Roman" w:hAnsi="Times New Roman"/>
          <w:sz w:val="20"/>
          <w:szCs w:val="20"/>
          <w:lang w:val="ru-RU"/>
        </w:rPr>
        <w:commentReference w:id="34"/>
      </w:r>
    </w:p>
    <w:p w14:paraId="77D6EBE4" w14:textId="77777777" w:rsidR="00DC384D" w:rsidRPr="00A50EF7" w:rsidRDefault="00A06296"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визначенням </w:t>
      </w:r>
      <w:r w:rsidR="00C977DC" w:rsidRPr="00A50EF7">
        <w:rPr>
          <w:rFonts w:ascii="Times New Roman" w:hAnsi="Times New Roman"/>
          <w:b/>
          <w:sz w:val="20"/>
          <w:szCs w:val="20"/>
          <w:lang w:val="uk-UA"/>
        </w:rPr>
        <w:t>тарифної політ</w:t>
      </w:r>
      <w:r w:rsidR="00CE1D25" w:rsidRPr="00A50EF7">
        <w:rPr>
          <w:rFonts w:ascii="Times New Roman" w:hAnsi="Times New Roman"/>
          <w:b/>
          <w:sz w:val="20"/>
          <w:szCs w:val="20"/>
          <w:lang w:val="uk-UA"/>
        </w:rPr>
        <w:t xml:space="preserve">ики на залізничному транспорті в редакції </w:t>
      </w:r>
      <w:r w:rsidRPr="00A50EF7">
        <w:rPr>
          <w:rFonts w:ascii="Times New Roman" w:hAnsi="Times New Roman"/>
          <w:b/>
          <w:sz w:val="20"/>
          <w:szCs w:val="20"/>
          <w:lang w:val="uk-UA"/>
        </w:rPr>
        <w:t>ст. 8 проекту Закону України «Про залізничний транспорт України»</w:t>
      </w:r>
    </w:p>
    <w:p w14:paraId="0B248BC2" w14:textId="77777777" w:rsidR="00CE1D25" w:rsidRPr="00A50EF7" w:rsidRDefault="00DC384D"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 Законопроектом, а саме ч.3 ст.8 </w:t>
      </w:r>
      <w:r w:rsidR="00CE1D25" w:rsidRPr="00A50EF7">
        <w:rPr>
          <w:rFonts w:ascii="Times New Roman" w:hAnsi="Times New Roman"/>
          <w:sz w:val="20"/>
          <w:szCs w:val="20"/>
          <w:lang w:val="uk-UA"/>
        </w:rPr>
        <w:t xml:space="preserve">запропонована наступна схема регулювання тарифів на залізничному транспорті: </w:t>
      </w:r>
      <w:r w:rsidR="00CE1D25" w:rsidRPr="00A50EF7">
        <w:rPr>
          <w:rFonts w:ascii="Times New Roman" w:hAnsi="Times New Roman"/>
          <w:i/>
          <w:sz w:val="20"/>
          <w:szCs w:val="20"/>
          <w:lang w:val="uk-UA"/>
        </w:rPr>
        <w:t>«державному регулюванню підлягають тарифи на обов’язкові послуги з доступу до інфраструктури, а також на послуги, що надаються суб'єктами, які займають монопольне (домінуюче) становище на ринку».</w:t>
      </w:r>
      <w:r w:rsidR="00CE1D25" w:rsidRPr="00A50EF7">
        <w:rPr>
          <w:rFonts w:ascii="Times New Roman" w:hAnsi="Times New Roman"/>
          <w:sz w:val="20"/>
          <w:szCs w:val="20"/>
          <w:lang w:val="uk-UA"/>
        </w:rPr>
        <w:t xml:space="preserve"> Розрахунки за інші роботи (послуги) проводяться за вільними тарифами. При цьому “монопольне становище” є оціночною категорією, яка не може встановлюватись міністерством чи “органом з нагляду” і потребує участі Антимонопольного комітету України. </w:t>
      </w:r>
      <w:r w:rsidR="00CE1D25" w:rsidRPr="00A50EF7">
        <w:rPr>
          <w:rFonts w:ascii="Times New Roman" w:hAnsi="Times New Roman"/>
          <w:sz w:val="20"/>
          <w:szCs w:val="20"/>
          <w:lang w:val="ru-RU"/>
        </w:rPr>
        <w:t xml:space="preserve">Як буде </w:t>
      </w:r>
      <w:r w:rsidR="00CE1D25" w:rsidRPr="00A50EF7">
        <w:rPr>
          <w:rFonts w:ascii="Times New Roman" w:hAnsi="Times New Roman"/>
          <w:sz w:val="20"/>
          <w:szCs w:val="20"/>
          <w:lang w:val="uk-UA"/>
        </w:rPr>
        <w:t>відбуватися визнання того чи іншого суб'єкта монополістом і з чиєї ініціативи - Законопроект не передбачає. Більш того, «</w:t>
      </w:r>
      <w:r w:rsidR="00CE1D25" w:rsidRPr="00A50EF7">
        <w:rPr>
          <w:rFonts w:ascii="Times New Roman" w:hAnsi="Times New Roman"/>
          <w:i/>
          <w:sz w:val="20"/>
          <w:szCs w:val="20"/>
          <w:lang w:val="uk-UA"/>
        </w:rPr>
        <w:t>ринок залізничного транспорту»</w:t>
      </w:r>
      <w:r w:rsidR="00CE1D25" w:rsidRPr="00A50EF7">
        <w:rPr>
          <w:rFonts w:ascii="Times New Roman" w:hAnsi="Times New Roman"/>
          <w:sz w:val="20"/>
          <w:szCs w:val="20"/>
          <w:lang w:val="uk-UA"/>
        </w:rPr>
        <w:t xml:space="preserve"> є занадто широкою і розмитою категорією, в яку можуть потрапити різні види діяльності. Це означає, що при наявності більше 35 відсотків ринку, вартість послуг таких суб'єктів буде підлягати державному регулюванню.</w:t>
      </w:r>
    </w:p>
    <w:p w14:paraId="141243C2" w14:textId="77777777" w:rsidR="00CE1D25" w:rsidRPr="00A50EF7" w:rsidRDefault="00CE1D25"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lastRenderedPageBreak/>
        <w:t xml:space="preserve">Очевидно, Законопроект повинен містити чіткі та зрозумілі норми стосовно формування тарифів та переліку послуг, що підлягають державному регулюванню. </w:t>
      </w:r>
      <w:r w:rsidR="006A4350" w:rsidRPr="00A50EF7">
        <w:rPr>
          <w:rFonts w:ascii="Times New Roman" w:hAnsi="Times New Roman"/>
          <w:sz w:val="20"/>
          <w:szCs w:val="20"/>
          <w:lang w:val="uk-UA"/>
        </w:rPr>
        <w:t>Беручи до уваги, що ПАТ «Укрзалізниця» є оператором інфраструктури, перевізником, оператором залізничного рухомого складу в одній особі, та державним регулятором доступу до інфраструктури – в результаті це може привести до необгрунтованого зростання тарифів на інші послуги, які надає ПАТ «Укрзалізниця». Враховуючи вищевикладене, е</w:t>
      </w:r>
      <w:r w:rsidRPr="00A50EF7">
        <w:rPr>
          <w:rFonts w:ascii="Times New Roman" w:hAnsi="Times New Roman"/>
          <w:sz w:val="20"/>
          <w:szCs w:val="20"/>
          <w:lang w:val="uk-UA"/>
        </w:rPr>
        <w:t>ксперти компаній-членів Палати пропонують викласти тарифну політику на залізничному транспорті в наступній редакції:</w:t>
      </w:r>
    </w:p>
    <w:p w14:paraId="1BBE1862" w14:textId="77777777" w:rsidR="00E26788" w:rsidRPr="00A50EF7" w:rsidRDefault="00E26788" w:rsidP="007B1BCB">
      <w:pPr>
        <w:pStyle w:val="p1"/>
        <w:spacing w:before="0"/>
        <w:ind w:firstLine="706"/>
        <w:rPr>
          <w:rFonts w:ascii="Times New Roman" w:hAnsi="Times New Roman"/>
          <w:sz w:val="20"/>
          <w:szCs w:val="20"/>
          <w:lang w:val="uk-UA"/>
        </w:rPr>
      </w:pPr>
    </w:p>
    <w:tbl>
      <w:tblPr>
        <w:tblStyle w:val="TableGrid"/>
        <w:tblW w:w="4928" w:type="pct"/>
        <w:tblInd w:w="107" w:type="dxa"/>
        <w:tblLook w:val="04A0" w:firstRow="1" w:lastRow="0" w:firstColumn="1" w:lastColumn="0" w:noHBand="0" w:noVBand="1"/>
      </w:tblPr>
      <w:tblGrid>
        <w:gridCol w:w="5131"/>
        <w:gridCol w:w="4860"/>
      </w:tblGrid>
      <w:tr w:rsidR="0070290E" w:rsidRPr="00A50EF7" w14:paraId="6B6F4FFF" w14:textId="77777777" w:rsidTr="006A4350">
        <w:trPr>
          <w:trHeight w:val="441"/>
        </w:trPr>
        <w:tc>
          <w:tcPr>
            <w:tcW w:w="2568" w:type="pct"/>
          </w:tcPr>
          <w:p w14:paraId="66BA3633" w14:textId="77777777" w:rsidR="006A4350" w:rsidRPr="00A50EF7" w:rsidRDefault="006A4350"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432" w:type="pct"/>
          </w:tcPr>
          <w:p w14:paraId="10BE3120" w14:textId="77777777" w:rsidR="006A4350" w:rsidRPr="00A50EF7" w:rsidRDefault="006A4350"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6A4350" w:rsidRPr="00A50EF7" w14:paraId="56FF06F2" w14:textId="77777777" w:rsidTr="006A4350">
        <w:tc>
          <w:tcPr>
            <w:tcW w:w="2568" w:type="pct"/>
          </w:tcPr>
          <w:p w14:paraId="285CCC65" w14:textId="77777777" w:rsidR="006A4350" w:rsidRPr="00A50EF7" w:rsidRDefault="006A4350" w:rsidP="007B1BCB">
            <w:pPr>
              <w:autoSpaceDE w:val="0"/>
              <w:autoSpaceDN w:val="0"/>
              <w:adjustRightInd w:val="0"/>
              <w:ind w:firstLine="706"/>
              <w:jc w:val="both"/>
              <w:rPr>
                <w:rFonts w:ascii="Times New Roman" w:hAnsi="Times New Roman" w:cs="Times New Roman"/>
                <w:b/>
                <w:sz w:val="20"/>
                <w:szCs w:val="20"/>
                <w:lang w:val="uk-UA"/>
              </w:rPr>
            </w:pPr>
            <w:commentRangeStart w:id="35"/>
            <w:r w:rsidRPr="00A50EF7">
              <w:rPr>
                <w:rFonts w:ascii="Times New Roman" w:hAnsi="Times New Roman" w:cs="Times New Roman"/>
                <w:b/>
                <w:sz w:val="20"/>
                <w:szCs w:val="20"/>
              </w:rPr>
              <w:t>Стаття 8. Тарифна політика на залізничному транспорті</w:t>
            </w:r>
            <w:r w:rsidRPr="00A50EF7">
              <w:rPr>
                <w:rFonts w:ascii="Times New Roman" w:hAnsi="Times New Roman" w:cs="Times New Roman"/>
                <w:b/>
                <w:sz w:val="20"/>
                <w:szCs w:val="20"/>
                <w:lang w:val="uk-UA"/>
              </w:rPr>
              <w:t>, передбачена Законопроектом № 7316</w:t>
            </w:r>
          </w:p>
          <w:p w14:paraId="0B1A01C1" w14:textId="77777777" w:rsidR="006C7922" w:rsidRPr="00A50EF7" w:rsidRDefault="006C7922" w:rsidP="006C7922">
            <w:pPr>
              <w:rPr>
                <w:rFonts w:ascii="Times New Roman" w:eastAsia="Times New Roman" w:hAnsi="Times New Roman" w:cs="Times New Roman"/>
                <w:color w:val="000000"/>
                <w:sz w:val="20"/>
                <w:szCs w:val="20"/>
                <w:lang w:val="uk-UA" w:eastAsia="ru-RU"/>
              </w:rPr>
            </w:pPr>
          </w:p>
          <w:p w14:paraId="7FC21264"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1. Тарифна політика у сфері залізничного транспорту формується з урахуванням таких принципів:</w:t>
            </w:r>
          </w:p>
          <w:p w14:paraId="534878E5"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 &lt;…&gt;</w:t>
            </w:r>
          </w:p>
          <w:p w14:paraId="1E52B8B1" w14:textId="77777777" w:rsidR="006C7922" w:rsidRPr="00A50EF7" w:rsidRDefault="006C7922" w:rsidP="006C7922">
            <w:pPr>
              <w:autoSpaceDE w:val="0"/>
              <w:autoSpaceDN w:val="0"/>
              <w:adjustRightInd w:val="0"/>
              <w:ind w:firstLine="706"/>
              <w:jc w:val="both"/>
              <w:rPr>
                <w:rFonts w:ascii="Times New Roman" w:hAnsi="Times New Roman" w:cs="Times New Roman"/>
                <w:b/>
                <w:sz w:val="20"/>
                <w:szCs w:val="20"/>
                <w:lang w:val="uk-UA"/>
              </w:rPr>
            </w:pPr>
            <w:r w:rsidRPr="00A50EF7">
              <w:rPr>
                <w:rFonts w:ascii="Times New Roman" w:eastAsia="Times New Roman" w:hAnsi="Times New Roman" w:cs="Times New Roman"/>
                <w:color w:val="000000"/>
                <w:sz w:val="20"/>
                <w:szCs w:val="20"/>
                <w:lang w:val="uk-UA" w:eastAsia="ru-RU"/>
              </w:rPr>
              <w:t>стимулювання підвищення якості послуг;</w:t>
            </w:r>
          </w:p>
          <w:p w14:paraId="66842D6C" w14:textId="77777777" w:rsidR="006C7922" w:rsidRPr="00A50EF7" w:rsidRDefault="006C7922" w:rsidP="007B1BCB">
            <w:pPr>
              <w:autoSpaceDE w:val="0"/>
              <w:autoSpaceDN w:val="0"/>
              <w:adjustRightInd w:val="0"/>
              <w:ind w:firstLine="706"/>
              <w:jc w:val="both"/>
              <w:rPr>
                <w:rFonts w:ascii="Times New Roman" w:hAnsi="Times New Roman" w:cs="Times New Roman"/>
                <w:b/>
                <w:sz w:val="20"/>
                <w:szCs w:val="20"/>
                <w:lang w:val="uk-UA"/>
              </w:rPr>
            </w:pPr>
          </w:p>
          <w:p w14:paraId="77CF813E" w14:textId="77777777" w:rsidR="006C7922" w:rsidRPr="00A50EF7" w:rsidRDefault="006C7922" w:rsidP="007B1BCB">
            <w:pPr>
              <w:pStyle w:val="NoSpacing"/>
              <w:ind w:firstLine="706"/>
              <w:jc w:val="both"/>
              <w:rPr>
                <w:sz w:val="20"/>
                <w:szCs w:val="20"/>
                <w:lang w:val="uk-UA"/>
              </w:rPr>
            </w:pPr>
          </w:p>
          <w:p w14:paraId="6E9E0EC6" w14:textId="77777777" w:rsidR="006C7922" w:rsidRPr="00A50EF7" w:rsidRDefault="006C7922" w:rsidP="007B1BCB">
            <w:pPr>
              <w:pStyle w:val="NoSpacing"/>
              <w:ind w:firstLine="706"/>
              <w:jc w:val="both"/>
              <w:rPr>
                <w:sz w:val="20"/>
                <w:szCs w:val="20"/>
                <w:lang w:val="uk-UA"/>
              </w:rPr>
            </w:pPr>
          </w:p>
          <w:p w14:paraId="40A9A775" w14:textId="77777777" w:rsidR="006C7922" w:rsidRPr="00A50EF7" w:rsidRDefault="006C7922" w:rsidP="007B1BCB">
            <w:pPr>
              <w:pStyle w:val="NoSpacing"/>
              <w:ind w:firstLine="706"/>
              <w:jc w:val="both"/>
              <w:rPr>
                <w:sz w:val="20"/>
                <w:szCs w:val="20"/>
                <w:lang w:val="uk-UA"/>
              </w:rPr>
            </w:pPr>
          </w:p>
          <w:p w14:paraId="478A1223" w14:textId="77777777" w:rsidR="006C7922" w:rsidRPr="00A50EF7" w:rsidRDefault="006C7922" w:rsidP="007B1BCB">
            <w:pPr>
              <w:pStyle w:val="NoSpacing"/>
              <w:ind w:firstLine="706"/>
              <w:jc w:val="both"/>
              <w:rPr>
                <w:sz w:val="20"/>
                <w:szCs w:val="20"/>
                <w:lang w:val="uk-UA"/>
              </w:rPr>
            </w:pPr>
          </w:p>
          <w:p w14:paraId="16E6B25E" w14:textId="77777777" w:rsidR="006C7922" w:rsidRPr="00A50EF7" w:rsidRDefault="006C7922" w:rsidP="007B1BCB">
            <w:pPr>
              <w:pStyle w:val="NoSpacing"/>
              <w:ind w:firstLine="706"/>
              <w:jc w:val="both"/>
              <w:rPr>
                <w:sz w:val="20"/>
                <w:szCs w:val="20"/>
                <w:lang w:val="uk-UA"/>
              </w:rPr>
            </w:pPr>
          </w:p>
          <w:p w14:paraId="2B5577F9" w14:textId="77777777" w:rsidR="006C7922" w:rsidRPr="00A50EF7" w:rsidRDefault="006C7922" w:rsidP="007B1BCB">
            <w:pPr>
              <w:pStyle w:val="NoSpacing"/>
              <w:ind w:firstLine="706"/>
              <w:jc w:val="both"/>
              <w:rPr>
                <w:sz w:val="20"/>
                <w:szCs w:val="20"/>
                <w:lang w:val="uk-UA"/>
              </w:rPr>
            </w:pPr>
          </w:p>
          <w:p w14:paraId="08E84B4D" w14:textId="77777777" w:rsidR="006C7922" w:rsidRPr="00A50EF7" w:rsidRDefault="006C7922" w:rsidP="007B1BCB">
            <w:pPr>
              <w:pStyle w:val="NoSpacing"/>
              <w:ind w:firstLine="706"/>
              <w:jc w:val="both"/>
              <w:rPr>
                <w:sz w:val="20"/>
                <w:szCs w:val="20"/>
                <w:lang w:val="uk-UA"/>
              </w:rPr>
            </w:pPr>
          </w:p>
          <w:p w14:paraId="529D7328" w14:textId="77777777" w:rsidR="006C7922" w:rsidRPr="00A50EF7" w:rsidRDefault="006C7922" w:rsidP="007B1BCB">
            <w:pPr>
              <w:pStyle w:val="NoSpacing"/>
              <w:ind w:firstLine="706"/>
              <w:jc w:val="both"/>
              <w:rPr>
                <w:sz w:val="20"/>
                <w:szCs w:val="20"/>
                <w:lang w:val="uk-UA"/>
              </w:rPr>
            </w:pPr>
          </w:p>
          <w:p w14:paraId="7D57A97B" w14:textId="77777777" w:rsidR="006C7922" w:rsidRPr="00A50EF7" w:rsidRDefault="006C7922" w:rsidP="007B1BCB">
            <w:pPr>
              <w:pStyle w:val="NoSpacing"/>
              <w:ind w:firstLine="706"/>
              <w:jc w:val="both"/>
              <w:rPr>
                <w:sz w:val="20"/>
                <w:szCs w:val="20"/>
                <w:lang w:val="uk-UA"/>
              </w:rPr>
            </w:pPr>
          </w:p>
          <w:p w14:paraId="270DDFBA" w14:textId="77777777" w:rsidR="006C7922" w:rsidRPr="00A50EF7" w:rsidRDefault="006C7922" w:rsidP="00F16717">
            <w:pPr>
              <w:pStyle w:val="NoSpacing"/>
              <w:jc w:val="both"/>
              <w:rPr>
                <w:sz w:val="20"/>
                <w:szCs w:val="20"/>
                <w:lang w:val="uk-UA"/>
              </w:rPr>
            </w:pPr>
          </w:p>
          <w:p w14:paraId="5A4CA8C7" w14:textId="77777777" w:rsidR="006C7922" w:rsidRPr="00A50EF7" w:rsidRDefault="006C7922" w:rsidP="007B1BCB">
            <w:pPr>
              <w:pStyle w:val="NoSpacing"/>
              <w:ind w:firstLine="706"/>
              <w:jc w:val="both"/>
              <w:rPr>
                <w:sz w:val="20"/>
                <w:szCs w:val="20"/>
                <w:lang w:val="uk-UA"/>
              </w:rPr>
            </w:pPr>
          </w:p>
          <w:p w14:paraId="49F3BBB3" w14:textId="77777777" w:rsidR="006A4350" w:rsidRPr="00A50EF7" w:rsidRDefault="006A4350" w:rsidP="007B1BCB">
            <w:pPr>
              <w:pStyle w:val="NoSpacing"/>
              <w:ind w:firstLine="706"/>
              <w:jc w:val="both"/>
              <w:rPr>
                <w:sz w:val="20"/>
                <w:szCs w:val="20"/>
                <w:lang w:val="uk-UA"/>
              </w:rPr>
            </w:pPr>
            <w:r w:rsidRPr="00A50EF7">
              <w:rPr>
                <w:sz w:val="20"/>
                <w:szCs w:val="20"/>
                <w:lang w:val="uk-UA"/>
              </w:rPr>
              <w:t>3. Державному регулюванню на залізничному транспорті підлягають тарифи на обов’язкові послуги з доступу до інфраструктури, а також на послуги, що надаються суб'єктами, які займають монопольне (домінуюче) становище на ринку.</w:t>
            </w:r>
          </w:p>
          <w:p w14:paraId="2674A0F7" w14:textId="77777777" w:rsidR="006A4350" w:rsidRPr="00A50EF7" w:rsidRDefault="006A4350" w:rsidP="007B1BCB">
            <w:pPr>
              <w:pStyle w:val="NoSpacing"/>
              <w:ind w:firstLine="706"/>
              <w:jc w:val="both"/>
              <w:rPr>
                <w:sz w:val="20"/>
                <w:szCs w:val="20"/>
                <w:lang w:val="uk-UA"/>
              </w:rPr>
            </w:pPr>
          </w:p>
          <w:p w14:paraId="634FDC86" w14:textId="77777777" w:rsidR="006A4350" w:rsidRPr="00A50EF7" w:rsidRDefault="006A4350" w:rsidP="007B1BCB">
            <w:pPr>
              <w:pStyle w:val="NoSpacing"/>
              <w:ind w:firstLine="706"/>
              <w:jc w:val="both"/>
              <w:rPr>
                <w:sz w:val="20"/>
                <w:szCs w:val="20"/>
                <w:lang w:val="uk-UA"/>
              </w:rPr>
            </w:pPr>
          </w:p>
          <w:p w14:paraId="09CBF4BF" w14:textId="77777777" w:rsidR="006A4350" w:rsidRPr="00A50EF7" w:rsidRDefault="006A4350" w:rsidP="007B1BCB">
            <w:pPr>
              <w:pStyle w:val="NoSpacing"/>
              <w:ind w:firstLine="706"/>
              <w:jc w:val="both"/>
              <w:rPr>
                <w:sz w:val="20"/>
                <w:szCs w:val="20"/>
                <w:lang w:val="uk-UA"/>
              </w:rPr>
            </w:pPr>
          </w:p>
          <w:p w14:paraId="707904B9" w14:textId="77777777" w:rsidR="006A4350" w:rsidRPr="00A50EF7" w:rsidRDefault="006A4350" w:rsidP="007B1BCB">
            <w:pPr>
              <w:pStyle w:val="NoSpacing"/>
              <w:ind w:firstLine="706"/>
              <w:jc w:val="both"/>
              <w:rPr>
                <w:sz w:val="20"/>
                <w:szCs w:val="20"/>
                <w:lang w:val="uk-UA"/>
              </w:rPr>
            </w:pPr>
          </w:p>
          <w:p w14:paraId="6DB71607" w14:textId="77777777" w:rsidR="006A4350" w:rsidRPr="00A50EF7" w:rsidRDefault="006A4350" w:rsidP="007B1BCB">
            <w:pPr>
              <w:pStyle w:val="NoSpacing"/>
              <w:ind w:firstLine="706"/>
              <w:jc w:val="both"/>
              <w:rPr>
                <w:sz w:val="20"/>
                <w:szCs w:val="20"/>
                <w:lang w:val="uk-UA"/>
              </w:rPr>
            </w:pPr>
          </w:p>
          <w:p w14:paraId="23D50F3E" w14:textId="77777777" w:rsidR="006A4350" w:rsidRPr="00A50EF7" w:rsidRDefault="006A4350" w:rsidP="007B1BCB">
            <w:pPr>
              <w:pStyle w:val="NoSpacing"/>
              <w:ind w:firstLine="706"/>
              <w:jc w:val="both"/>
              <w:rPr>
                <w:sz w:val="20"/>
                <w:szCs w:val="20"/>
                <w:lang w:val="uk-UA"/>
              </w:rPr>
            </w:pPr>
          </w:p>
          <w:p w14:paraId="3FB68B60" w14:textId="77777777" w:rsidR="006A4350" w:rsidRPr="00A50EF7" w:rsidRDefault="006A4350" w:rsidP="007B1BCB">
            <w:pPr>
              <w:pStyle w:val="NoSpacing"/>
              <w:ind w:firstLine="706"/>
              <w:jc w:val="both"/>
              <w:rPr>
                <w:sz w:val="20"/>
                <w:szCs w:val="20"/>
                <w:lang w:val="uk-UA"/>
              </w:rPr>
            </w:pPr>
          </w:p>
          <w:p w14:paraId="590DB126" w14:textId="77777777" w:rsidR="006A4350" w:rsidRPr="00A50EF7" w:rsidRDefault="006A4350" w:rsidP="007B1BCB">
            <w:pPr>
              <w:pStyle w:val="NoSpacing"/>
              <w:ind w:firstLine="706"/>
              <w:jc w:val="both"/>
              <w:rPr>
                <w:sz w:val="20"/>
                <w:szCs w:val="20"/>
                <w:lang w:val="uk-UA"/>
              </w:rPr>
            </w:pPr>
          </w:p>
          <w:p w14:paraId="7D51DF62" w14:textId="77777777" w:rsidR="006A4350" w:rsidRPr="00A50EF7" w:rsidRDefault="006A4350" w:rsidP="007B1BCB">
            <w:pPr>
              <w:pStyle w:val="NoSpacing"/>
              <w:ind w:firstLine="706"/>
              <w:jc w:val="both"/>
              <w:rPr>
                <w:sz w:val="20"/>
                <w:szCs w:val="20"/>
                <w:lang w:val="uk-UA"/>
              </w:rPr>
            </w:pPr>
          </w:p>
          <w:p w14:paraId="48F3B7F9" w14:textId="77777777" w:rsidR="006A4350" w:rsidRPr="00A50EF7" w:rsidRDefault="006A4350" w:rsidP="007B1BCB">
            <w:pPr>
              <w:pStyle w:val="NoSpacing"/>
              <w:ind w:firstLine="706"/>
              <w:jc w:val="both"/>
              <w:rPr>
                <w:sz w:val="20"/>
                <w:szCs w:val="20"/>
                <w:lang w:val="uk-UA"/>
              </w:rPr>
            </w:pPr>
          </w:p>
          <w:p w14:paraId="48E5B196" w14:textId="77777777" w:rsidR="006A4350" w:rsidRPr="00A50EF7" w:rsidRDefault="006A4350" w:rsidP="007B1BCB">
            <w:pPr>
              <w:pStyle w:val="NoSpacing"/>
              <w:ind w:firstLine="706"/>
              <w:jc w:val="both"/>
              <w:rPr>
                <w:sz w:val="20"/>
                <w:szCs w:val="20"/>
                <w:lang w:val="uk-UA"/>
              </w:rPr>
            </w:pPr>
          </w:p>
          <w:p w14:paraId="2EDA9113" w14:textId="77777777" w:rsidR="006A4350" w:rsidRPr="00A50EF7" w:rsidRDefault="006A4350" w:rsidP="007B1BCB">
            <w:pPr>
              <w:pStyle w:val="NoSpacing"/>
              <w:ind w:firstLine="706"/>
              <w:jc w:val="both"/>
              <w:rPr>
                <w:sz w:val="20"/>
                <w:szCs w:val="20"/>
                <w:lang w:val="uk-UA"/>
              </w:rPr>
            </w:pPr>
          </w:p>
          <w:p w14:paraId="11FC479E" w14:textId="77777777" w:rsidR="006A4350" w:rsidRPr="00A50EF7" w:rsidRDefault="006A4350" w:rsidP="007B1BCB">
            <w:pPr>
              <w:pStyle w:val="NoSpacing"/>
              <w:ind w:firstLine="706"/>
              <w:jc w:val="both"/>
              <w:rPr>
                <w:sz w:val="20"/>
                <w:szCs w:val="20"/>
                <w:lang w:val="uk-UA"/>
              </w:rPr>
            </w:pPr>
          </w:p>
          <w:p w14:paraId="16543757" w14:textId="77777777" w:rsidR="006A4350" w:rsidRPr="00A50EF7" w:rsidRDefault="006A4350" w:rsidP="007B1BCB">
            <w:pPr>
              <w:pStyle w:val="NoSpacing"/>
              <w:ind w:firstLine="706"/>
              <w:jc w:val="both"/>
              <w:rPr>
                <w:sz w:val="20"/>
                <w:szCs w:val="20"/>
                <w:lang w:val="uk-UA"/>
              </w:rPr>
            </w:pPr>
          </w:p>
          <w:p w14:paraId="37DBCE43" w14:textId="77777777" w:rsidR="006A4350" w:rsidRPr="00A50EF7" w:rsidRDefault="006A4350" w:rsidP="007B1BCB">
            <w:pPr>
              <w:pStyle w:val="NoSpacing"/>
              <w:ind w:firstLine="706"/>
              <w:jc w:val="both"/>
              <w:rPr>
                <w:sz w:val="20"/>
                <w:szCs w:val="20"/>
                <w:lang w:val="uk-UA"/>
              </w:rPr>
            </w:pPr>
          </w:p>
          <w:p w14:paraId="0684A906" w14:textId="77777777" w:rsidR="006A4350" w:rsidRPr="00A50EF7" w:rsidRDefault="006A4350" w:rsidP="007B1BCB">
            <w:pPr>
              <w:pStyle w:val="NoSpacing"/>
              <w:ind w:firstLine="706"/>
              <w:jc w:val="both"/>
              <w:rPr>
                <w:sz w:val="20"/>
                <w:szCs w:val="20"/>
                <w:lang w:val="uk-UA"/>
              </w:rPr>
            </w:pPr>
          </w:p>
          <w:p w14:paraId="2A550600" w14:textId="77777777" w:rsidR="006A4350" w:rsidRPr="00A50EF7" w:rsidRDefault="006A4350" w:rsidP="007B1BCB">
            <w:pPr>
              <w:pStyle w:val="NoSpacing"/>
              <w:ind w:firstLine="706"/>
              <w:jc w:val="both"/>
              <w:rPr>
                <w:sz w:val="20"/>
                <w:szCs w:val="20"/>
                <w:lang w:val="uk-UA"/>
              </w:rPr>
            </w:pPr>
          </w:p>
          <w:p w14:paraId="1AD3F808" w14:textId="77777777" w:rsidR="00335335" w:rsidRPr="00A50EF7" w:rsidRDefault="00335335" w:rsidP="00F16717">
            <w:pPr>
              <w:pStyle w:val="NoSpacing"/>
              <w:jc w:val="both"/>
              <w:rPr>
                <w:sz w:val="20"/>
                <w:szCs w:val="20"/>
                <w:lang w:val="uk-UA"/>
              </w:rPr>
            </w:pPr>
          </w:p>
          <w:p w14:paraId="50DF1010" w14:textId="77777777" w:rsidR="006A4350" w:rsidRPr="00A50EF7" w:rsidRDefault="006A4350" w:rsidP="007B1BCB">
            <w:pPr>
              <w:pStyle w:val="NoSpacing"/>
              <w:ind w:firstLine="706"/>
              <w:jc w:val="both"/>
              <w:rPr>
                <w:sz w:val="20"/>
                <w:szCs w:val="20"/>
                <w:lang w:val="uk-UA"/>
              </w:rPr>
            </w:pPr>
            <w:r w:rsidRPr="00A50EF7">
              <w:rPr>
                <w:sz w:val="20"/>
                <w:szCs w:val="20"/>
                <w:lang w:val="uk-UA"/>
              </w:rPr>
              <w:t xml:space="preserve">Центральний орган виконавчої влади, що забезпечує формування та реалізує державну політику у сфері залізничного транспорту, затверджує методику розрахунку тарифів, що підлягають державному регулюванню. </w:t>
            </w:r>
          </w:p>
          <w:p w14:paraId="187828C1" w14:textId="77777777" w:rsidR="006A4350" w:rsidRPr="00A50EF7" w:rsidRDefault="006A4350" w:rsidP="007B1BCB">
            <w:pPr>
              <w:pStyle w:val="NoSpacing"/>
              <w:ind w:firstLine="706"/>
              <w:jc w:val="both"/>
              <w:rPr>
                <w:sz w:val="20"/>
                <w:szCs w:val="20"/>
                <w:lang w:val="uk-UA"/>
              </w:rPr>
            </w:pPr>
            <w:r w:rsidRPr="00A50EF7">
              <w:rPr>
                <w:sz w:val="20"/>
                <w:szCs w:val="20"/>
                <w:lang w:val="uk-UA"/>
              </w:rPr>
              <w:t>Тарифи розробляються суб’єктами господарювання, які надаватимуть послуги, на підставі методики та затверджуються центральним органом виконавчої влади, що здійснює державне регулювання та нагляд у сфері залізничного транспорту.</w:t>
            </w:r>
          </w:p>
          <w:p w14:paraId="54C04004" w14:textId="77777777" w:rsidR="006A4350" w:rsidRPr="00A50EF7" w:rsidRDefault="006A4350" w:rsidP="007B1BCB">
            <w:pPr>
              <w:pStyle w:val="NoSpacing"/>
              <w:ind w:firstLine="706"/>
              <w:jc w:val="both"/>
              <w:rPr>
                <w:sz w:val="20"/>
                <w:szCs w:val="20"/>
                <w:lang w:val="uk-UA"/>
              </w:rPr>
            </w:pPr>
            <w:r w:rsidRPr="00A50EF7">
              <w:rPr>
                <w:sz w:val="20"/>
                <w:szCs w:val="20"/>
                <w:lang w:val="uk-UA"/>
              </w:rPr>
              <w:t>Державні регульовані тарифи повинні бути економічно обґрунтованими.</w:t>
            </w:r>
          </w:p>
          <w:p w14:paraId="6E64B35D" w14:textId="77777777" w:rsidR="006A4350" w:rsidRPr="00A50EF7" w:rsidRDefault="006A4350" w:rsidP="007B1BCB">
            <w:pPr>
              <w:pStyle w:val="NoSpacing"/>
              <w:ind w:firstLine="706"/>
              <w:jc w:val="both"/>
              <w:rPr>
                <w:b/>
                <w:sz w:val="20"/>
                <w:szCs w:val="20"/>
              </w:rPr>
            </w:pPr>
            <w:r w:rsidRPr="00A50EF7">
              <w:rPr>
                <w:sz w:val="20"/>
                <w:szCs w:val="20"/>
                <w:lang w:val="uk-UA"/>
              </w:rPr>
              <w:lastRenderedPageBreak/>
              <w:t>Під час встановлення державних регульованих тарифів на обов’язкові послуги з доступу до інфраструктури до складу таких тарифів обов’язково включається інвестиційна складова, яка використовується за цільовим призначенням для забезпечення розвитку інфраструктури відповідно до затвердженої у встановленому порядку інвестиційної програми.</w:t>
            </w:r>
          </w:p>
        </w:tc>
        <w:tc>
          <w:tcPr>
            <w:tcW w:w="2432" w:type="pct"/>
          </w:tcPr>
          <w:p w14:paraId="2841F5CA" w14:textId="77777777" w:rsidR="006A4350" w:rsidRPr="00A50EF7" w:rsidRDefault="006A4350"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8. Тарифна політика на залізничному транспорті</w:t>
            </w:r>
          </w:p>
          <w:p w14:paraId="057F1BBB" w14:textId="77777777" w:rsidR="006A4350" w:rsidRPr="00A50EF7" w:rsidRDefault="006A4350" w:rsidP="000C7422">
            <w:pPr>
              <w:pStyle w:val="NoSpacing"/>
              <w:jc w:val="both"/>
              <w:rPr>
                <w:sz w:val="20"/>
                <w:szCs w:val="20"/>
                <w:lang w:val="uk-UA"/>
              </w:rPr>
            </w:pPr>
          </w:p>
          <w:p w14:paraId="78578423" w14:textId="77777777" w:rsidR="006C7922" w:rsidRPr="00A50EF7" w:rsidRDefault="006C7922" w:rsidP="007B1BCB">
            <w:pPr>
              <w:pStyle w:val="NoSpacing"/>
              <w:ind w:firstLine="706"/>
              <w:jc w:val="both"/>
              <w:rPr>
                <w:sz w:val="20"/>
                <w:szCs w:val="20"/>
                <w:lang w:val="uk-UA"/>
              </w:rPr>
            </w:pPr>
          </w:p>
          <w:p w14:paraId="50751D30"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1. Тарифна політика у сфері залізничного транспорту формується з урахуванням таких принципів: </w:t>
            </w:r>
          </w:p>
          <w:p w14:paraId="37ED98A0"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&lt;…&gt;</w:t>
            </w:r>
          </w:p>
          <w:p w14:paraId="3104F1F7"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 стимулювання підвищення якості послуг;</w:t>
            </w:r>
          </w:p>
          <w:p w14:paraId="25C36148" w14:textId="77777777" w:rsidR="006C7922" w:rsidRPr="00A50EF7" w:rsidRDefault="006C7922" w:rsidP="006C7922">
            <w:pPr>
              <w:rPr>
                <w:rFonts w:ascii="Times New Roman" w:eastAsia="Times New Roman" w:hAnsi="Times New Roman" w:cs="Times New Roman"/>
                <w:color w:val="000000"/>
                <w:sz w:val="20"/>
                <w:szCs w:val="20"/>
                <w:lang w:val="uk-UA" w:eastAsia="ru-RU"/>
              </w:rPr>
            </w:pPr>
            <w:r w:rsidRPr="00A50EF7">
              <w:rPr>
                <w:rFonts w:ascii="Times New Roman" w:eastAsia="Times New Roman" w:hAnsi="Times New Roman" w:cs="Times New Roman"/>
                <w:color w:val="000000"/>
                <w:sz w:val="20"/>
                <w:szCs w:val="20"/>
                <w:lang w:val="uk-UA" w:eastAsia="ru-RU"/>
              </w:rPr>
              <w:t xml:space="preserve">- формування оператором інфраструктури еквівалентних і недискримінаційних тарифів для перевізників, які надають послуги еквівалентної природи на подібній частині ринку; </w:t>
            </w:r>
          </w:p>
          <w:p w14:paraId="5377C4BF" w14:textId="77777777" w:rsidR="006C7922" w:rsidRPr="00A50EF7" w:rsidRDefault="006C7922" w:rsidP="006C7922">
            <w:pPr>
              <w:rPr>
                <w:rFonts w:ascii="Times New Roman" w:eastAsia="Times New Roman" w:hAnsi="Times New Roman" w:cs="Times New Roman"/>
                <w:color w:val="000000"/>
                <w:sz w:val="20"/>
                <w:szCs w:val="20"/>
                <w:lang w:val="uk-UA" w:eastAsia="ru-RU"/>
              </w:rPr>
            </w:pPr>
          </w:p>
          <w:p w14:paraId="34C3B911" w14:textId="77777777" w:rsidR="006C7922" w:rsidRPr="00A50EF7" w:rsidRDefault="006C7922" w:rsidP="006C7922">
            <w:pPr>
              <w:pStyle w:val="NoSpacing"/>
              <w:jc w:val="both"/>
              <w:rPr>
                <w:sz w:val="20"/>
                <w:szCs w:val="20"/>
                <w:lang w:val="uk-UA"/>
              </w:rPr>
            </w:pPr>
            <w:r w:rsidRPr="00A50EF7">
              <w:rPr>
                <w:color w:val="000000"/>
                <w:sz w:val="20"/>
                <w:szCs w:val="20"/>
                <w:lang w:val="uk-UA" w:eastAsia="ru-RU"/>
              </w:rPr>
              <w:t>- тарифи за обов’язкові послуги інфраструктури встановлюються в розмірі витрат, які безпосередньо пов’язані із здійсненням перевезення поїздом.</w:t>
            </w:r>
          </w:p>
          <w:p w14:paraId="539F874F" w14:textId="77777777" w:rsidR="006C7922" w:rsidRDefault="006C7922" w:rsidP="00F16717">
            <w:pPr>
              <w:pStyle w:val="NoSpacing"/>
              <w:jc w:val="both"/>
              <w:rPr>
                <w:sz w:val="20"/>
                <w:szCs w:val="20"/>
                <w:lang w:val="uk-UA"/>
              </w:rPr>
            </w:pPr>
          </w:p>
          <w:p w14:paraId="2A16BC24" w14:textId="77777777" w:rsidR="00F16717" w:rsidRPr="00A50EF7" w:rsidRDefault="00F16717" w:rsidP="00F16717">
            <w:pPr>
              <w:pStyle w:val="NoSpacing"/>
              <w:jc w:val="both"/>
              <w:rPr>
                <w:sz w:val="20"/>
                <w:szCs w:val="20"/>
                <w:lang w:val="uk-UA"/>
              </w:rPr>
            </w:pPr>
          </w:p>
          <w:p w14:paraId="453C6DC5" w14:textId="77777777" w:rsidR="006C7922" w:rsidRPr="00A50EF7" w:rsidRDefault="006C7922" w:rsidP="007B1BCB">
            <w:pPr>
              <w:pStyle w:val="NoSpacing"/>
              <w:ind w:firstLine="706"/>
              <w:jc w:val="both"/>
              <w:rPr>
                <w:sz w:val="20"/>
                <w:szCs w:val="20"/>
                <w:lang w:val="uk-UA"/>
              </w:rPr>
            </w:pPr>
          </w:p>
          <w:p w14:paraId="3A4BFD5A" w14:textId="77777777" w:rsidR="006A4350" w:rsidRPr="00A50EF7" w:rsidRDefault="006A4350" w:rsidP="007B1BCB">
            <w:pPr>
              <w:pStyle w:val="NoSpacing"/>
              <w:ind w:firstLine="706"/>
              <w:jc w:val="both"/>
              <w:rPr>
                <w:sz w:val="20"/>
                <w:szCs w:val="20"/>
                <w:lang w:val="uk-UA"/>
              </w:rPr>
            </w:pPr>
            <w:r w:rsidRPr="00A50EF7">
              <w:rPr>
                <w:sz w:val="20"/>
                <w:szCs w:val="20"/>
                <w:lang w:val="uk-UA"/>
              </w:rPr>
              <w:t>3. Державному регулюванню на залізничному транспорті підлягають:</w:t>
            </w:r>
          </w:p>
          <w:p w14:paraId="104336EC" w14:textId="77777777" w:rsidR="006A4350" w:rsidRPr="00A50EF7" w:rsidRDefault="006A4350" w:rsidP="007B1BCB">
            <w:pPr>
              <w:pStyle w:val="NoSpacing"/>
              <w:ind w:firstLine="706"/>
              <w:jc w:val="both"/>
              <w:rPr>
                <w:sz w:val="20"/>
                <w:szCs w:val="20"/>
                <w:lang w:val="uk-UA"/>
              </w:rPr>
            </w:pPr>
            <w:r w:rsidRPr="00A50EF7">
              <w:rPr>
                <w:sz w:val="20"/>
                <w:szCs w:val="20"/>
                <w:lang w:val="uk-UA"/>
              </w:rPr>
              <w:t>тарифи на обов’язкові послуги з доступу до інфраструктури;</w:t>
            </w:r>
          </w:p>
          <w:p w14:paraId="7D9EAB4F" w14:textId="77777777" w:rsidR="006A4350" w:rsidRPr="00A50EF7" w:rsidRDefault="006A4350" w:rsidP="007B1BCB">
            <w:pPr>
              <w:ind w:firstLine="706"/>
              <w:jc w:val="both"/>
              <w:rPr>
                <w:rFonts w:ascii="Times New Roman" w:eastAsia="Times New Roman" w:hAnsi="Times New Roman" w:cs="Times New Roman"/>
                <w:b/>
                <w:i/>
                <w:sz w:val="20"/>
                <w:szCs w:val="20"/>
                <w:u w:val="single"/>
                <w:lang w:val="uk-UA" w:eastAsia="ru-RU"/>
              </w:rPr>
            </w:pPr>
            <w:r w:rsidRPr="00A50EF7">
              <w:rPr>
                <w:rFonts w:ascii="Times New Roman" w:eastAsia="Times New Roman" w:hAnsi="Times New Roman" w:cs="Times New Roman"/>
                <w:b/>
                <w:i/>
                <w:sz w:val="20"/>
                <w:szCs w:val="20"/>
                <w:u w:val="single"/>
                <w:lang w:val="uk-UA" w:eastAsia="ru-RU"/>
              </w:rPr>
              <w:t>тарифи на перевезення вантажів у межах України в частині інфраструктурної, інвестиційної та локомотивної складових  тарифу, а також вагонної та контейнерної складової у випадках організації перевезень у вагонах і контейнерах власності ПАТ «Українська  залізниця» та його дочірніх підприємств;</w:t>
            </w:r>
          </w:p>
          <w:p w14:paraId="4B1F0303" w14:textId="77777777" w:rsidR="006A4350" w:rsidRPr="00A50EF7" w:rsidRDefault="006A4350" w:rsidP="007B1BCB">
            <w:pPr>
              <w:pStyle w:val="NoSpacing"/>
              <w:ind w:firstLine="706"/>
              <w:jc w:val="both"/>
              <w:rPr>
                <w:sz w:val="20"/>
                <w:szCs w:val="20"/>
                <w:u w:val="single"/>
                <w:lang w:val="uk-UA"/>
              </w:rPr>
            </w:pPr>
            <w:r w:rsidRPr="00A50EF7">
              <w:rPr>
                <w:b/>
                <w:i/>
                <w:sz w:val="20"/>
                <w:szCs w:val="20"/>
                <w:u w:val="single"/>
                <w:lang w:val="uk-UA" w:eastAsia="ru-RU"/>
              </w:rPr>
              <w:t>тарифи на перевезення пасажирів, багажу, вантажобагажу у комерційному сегменті перевезень в частині інфраструктурної, інвестиційної та локомотивної складових тарифу, а також вагонної та контейнерної складової у випадках організації перевезень у вагонах і контейнерах власності ПАТ «Українська залізниця» та його дочірніх підприємств;</w:t>
            </w:r>
          </w:p>
          <w:p w14:paraId="7FC37A1B" w14:textId="77777777" w:rsidR="006A4350" w:rsidRPr="00A50EF7" w:rsidRDefault="006A4350" w:rsidP="007B1BCB">
            <w:pPr>
              <w:pStyle w:val="NoSpacing"/>
              <w:ind w:firstLine="706"/>
              <w:jc w:val="both"/>
              <w:rPr>
                <w:sz w:val="20"/>
                <w:szCs w:val="20"/>
                <w:lang w:val="uk-UA"/>
              </w:rPr>
            </w:pPr>
            <w:r w:rsidRPr="00A50EF7">
              <w:rPr>
                <w:sz w:val="20"/>
                <w:szCs w:val="20"/>
                <w:lang w:val="uk-UA"/>
              </w:rPr>
              <w:t>тарифи на послуги, що надаються суб'єктами, які займають монопольне (домінуюче) становище на ринку зализничних перевезень.</w:t>
            </w:r>
          </w:p>
          <w:p w14:paraId="09304CDB" w14:textId="77777777" w:rsidR="006A4350" w:rsidRPr="00A50EF7" w:rsidRDefault="006A4350" w:rsidP="007B1BCB">
            <w:pPr>
              <w:pStyle w:val="NoSpacing"/>
              <w:ind w:firstLine="706"/>
              <w:jc w:val="both"/>
              <w:rPr>
                <w:sz w:val="20"/>
                <w:szCs w:val="20"/>
                <w:lang w:val="uk-UA"/>
              </w:rPr>
            </w:pPr>
          </w:p>
          <w:p w14:paraId="1D012888" w14:textId="77777777" w:rsidR="006A4350" w:rsidRPr="00A50EF7" w:rsidRDefault="006A4350" w:rsidP="007B1BCB">
            <w:pPr>
              <w:pStyle w:val="NoSpacing"/>
              <w:ind w:firstLine="706"/>
              <w:jc w:val="both"/>
              <w:rPr>
                <w:sz w:val="20"/>
                <w:szCs w:val="20"/>
                <w:lang w:val="uk-UA"/>
              </w:rPr>
            </w:pPr>
            <w:r w:rsidRPr="00A50EF7">
              <w:rPr>
                <w:sz w:val="20"/>
                <w:szCs w:val="20"/>
                <w:lang w:val="uk-UA"/>
              </w:rPr>
              <w:t xml:space="preserve">Центральний орган виконавчої влади, що забезпечує формування та реалізує державну політику у сфері залізничного транспорту, затверджує методику розрахунку тарифів, що підлягають державному регулюванню. </w:t>
            </w:r>
          </w:p>
          <w:p w14:paraId="507C9B02" w14:textId="77777777" w:rsidR="006A4350" w:rsidRPr="00A50EF7" w:rsidRDefault="006A4350" w:rsidP="007B1BCB">
            <w:pPr>
              <w:pStyle w:val="NoSpacing"/>
              <w:ind w:firstLine="706"/>
              <w:jc w:val="both"/>
              <w:rPr>
                <w:sz w:val="20"/>
                <w:szCs w:val="20"/>
                <w:lang w:val="uk-UA"/>
              </w:rPr>
            </w:pPr>
            <w:r w:rsidRPr="00A50EF7">
              <w:rPr>
                <w:sz w:val="20"/>
                <w:szCs w:val="20"/>
                <w:lang w:val="uk-UA"/>
              </w:rPr>
              <w:t>Тарифи розробляються суб’єктами господарювання, які надаватимуть послуги, на підставі методики та затверджуються центральним органом виконавчої влади, що здійснює державне регулювання та нагляд у сфері залізничного транспорту.</w:t>
            </w:r>
          </w:p>
          <w:p w14:paraId="57537F01" w14:textId="77777777" w:rsidR="006A4350" w:rsidRPr="00A50EF7" w:rsidRDefault="006A4350" w:rsidP="007B1BCB">
            <w:pPr>
              <w:pStyle w:val="NoSpacing"/>
              <w:ind w:firstLine="706"/>
              <w:jc w:val="both"/>
              <w:rPr>
                <w:sz w:val="20"/>
                <w:szCs w:val="20"/>
                <w:lang w:val="uk-UA"/>
              </w:rPr>
            </w:pPr>
            <w:r w:rsidRPr="00A50EF7">
              <w:rPr>
                <w:sz w:val="20"/>
                <w:szCs w:val="20"/>
                <w:lang w:val="uk-UA"/>
              </w:rPr>
              <w:t xml:space="preserve">Державні регульовані тарифи повинні бути </w:t>
            </w:r>
            <w:r w:rsidRPr="00A50EF7">
              <w:rPr>
                <w:sz w:val="20"/>
                <w:szCs w:val="20"/>
                <w:lang w:val="uk-UA"/>
              </w:rPr>
              <w:lastRenderedPageBreak/>
              <w:t>економічно обґрунтованими.</w:t>
            </w:r>
          </w:p>
          <w:p w14:paraId="393C3D0E" w14:textId="77777777" w:rsidR="006A4350" w:rsidRPr="00A50EF7" w:rsidRDefault="006A4350" w:rsidP="007B1BCB">
            <w:pPr>
              <w:pStyle w:val="NoSpacing"/>
              <w:ind w:firstLine="706"/>
              <w:jc w:val="both"/>
              <w:rPr>
                <w:b/>
                <w:sz w:val="20"/>
                <w:szCs w:val="20"/>
              </w:rPr>
            </w:pPr>
            <w:r w:rsidRPr="00A50EF7">
              <w:rPr>
                <w:sz w:val="20"/>
                <w:szCs w:val="20"/>
                <w:lang w:val="uk-UA"/>
              </w:rPr>
              <w:t>Під час встановлення державних регульованих тарифів на обов’язкові послуги з доступу до інфраструктури до складу таких тарифів обов’язково включається інвестиційна складова, яка використовується за цільовим призначенням для забезпечення розвитку інфраструктури відповідно до затвердженої у встановленому порядку інвестиційної програми.</w:t>
            </w:r>
            <w:commentRangeEnd w:id="35"/>
            <w:r w:rsidR="006C7922" w:rsidRPr="00A50EF7">
              <w:rPr>
                <w:rStyle w:val="CommentReference"/>
                <w:rFonts w:eastAsiaTheme="minorHAnsi"/>
                <w:sz w:val="20"/>
                <w:szCs w:val="20"/>
              </w:rPr>
              <w:commentReference w:id="35"/>
            </w:r>
          </w:p>
        </w:tc>
      </w:tr>
    </w:tbl>
    <w:p w14:paraId="10BA48FC" w14:textId="77777777" w:rsidR="00CE1D25" w:rsidRPr="00A50EF7" w:rsidRDefault="00CE1D25" w:rsidP="007B1BCB">
      <w:pPr>
        <w:pStyle w:val="p1"/>
        <w:spacing w:before="0"/>
        <w:ind w:firstLine="706"/>
        <w:rPr>
          <w:rFonts w:ascii="Times New Roman" w:hAnsi="Times New Roman"/>
          <w:b/>
          <w:sz w:val="20"/>
          <w:szCs w:val="20"/>
          <w:lang w:val="uk-UA"/>
        </w:rPr>
      </w:pPr>
    </w:p>
    <w:p w14:paraId="558EA192" w14:textId="77777777" w:rsidR="00E26788" w:rsidRPr="00A50EF7" w:rsidRDefault="00E83915"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 xml:space="preserve">Щодо </w:t>
      </w:r>
      <w:r w:rsidR="00A83E6C" w:rsidRPr="00A50EF7">
        <w:rPr>
          <w:rFonts w:ascii="Times New Roman" w:hAnsi="Times New Roman"/>
          <w:b/>
          <w:sz w:val="20"/>
          <w:szCs w:val="20"/>
          <w:lang w:val="uk-UA"/>
        </w:rPr>
        <w:t>заповнення прогалин у Законопроекті №7316</w:t>
      </w:r>
      <w:r w:rsidRPr="00A50EF7">
        <w:rPr>
          <w:rFonts w:ascii="Times New Roman" w:hAnsi="Times New Roman"/>
          <w:b/>
          <w:sz w:val="20"/>
          <w:szCs w:val="20"/>
          <w:lang w:val="uk-UA"/>
        </w:rPr>
        <w:t>,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контролем за діяльністю ПАТ </w:t>
      </w:r>
      <w:r w:rsidR="006A4350" w:rsidRPr="00A50EF7">
        <w:rPr>
          <w:rFonts w:ascii="Times New Roman" w:hAnsi="Times New Roman"/>
          <w:b/>
          <w:sz w:val="20"/>
          <w:szCs w:val="20"/>
          <w:lang w:val="uk-UA"/>
        </w:rPr>
        <w:t>«Укрзалізниця»</w:t>
      </w:r>
      <w:r w:rsidRPr="00A50EF7">
        <w:rPr>
          <w:rFonts w:ascii="Times New Roman" w:hAnsi="Times New Roman"/>
          <w:b/>
          <w:sz w:val="20"/>
          <w:szCs w:val="20"/>
          <w:lang w:val="uk-UA"/>
        </w:rPr>
        <w:t xml:space="preserve"> як суб</w:t>
      </w:r>
      <w:r w:rsidR="00A83E6C" w:rsidRPr="00A50EF7">
        <w:rPr>
          <w:rFonts w:ascii="Times New Roman" w:hAnsi="Times New Roman"/>
          <w:b/>
          <w:sz w:val="20"/>
          <w:szCs w:val="20"/>
        </w:rPr>
        <w:t>’</w:t>
      </w:r>
      <w:r w:rsidRPr="00A50EF7">
        <w:rPr>
          <w:rFonts w:ascii="Times New Roman" w:hAnsi="Times New Roman"/>
          <w:b/>
          <w:sz w:val="20"/>
          <w:szCs w:val="20"/>
          <w:lang w:val="uk-UA"/>
        </w:rPr>
        <w:t xml:space="preserve">єкта природних монополій </w:t>
      </w:r>
    </w:p>
    <w:p w14:paraId="5BD93674" w14:textId="77777777" w:rsidR="00E83915" w:rsidRPr="00A50EF7" w:rsidRDefault="00A83E6C"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Важливо відмітити, що наразі проект З</w:t>
      </w:r>
      <w:r w:rsidR="00E83915" w:rsidRPr="00A50EF7">
        <w:rPr>
          <w:rFonts w:ascii="Times New Roman" w:hAnsi="Times New Roman"/>
          <w:sz w:val="20"/>
          <w:szCs w:val="20"/>
          <w:lang w:val="uk-UA"/>
        </w:rPr>
        <w:t>акону</w:t>
      </w:r>
      <w:r w:rsidRPr="00A50EF7">
        <w:rPr>
          <w:rFonts w:ascii="Times New Roman" w:hAnsi="Times New Roman"/>
          <w:sz w:val="20"/>
          <w:szCs w:val="20"/>
          <w:lang w:val="uk-UA"/>
        </w:rPr>
        <w:t xml:space="preserve"> України «Про залізничний транспорт України»</w:t>
      </w:r>
      <w:r w:rsidR="00E83915" w:rsidRPr="00A50EF7">
        <w:rPr>
          <w:rFonts w:ascii="Times New Roman" w:hAnsi="Times New Roman"/>
          <w:sz w:val="20"/>
          <w:szCs w:val="20"/>
          <w:lang w:val="uk-UA"/>
        </w:rPr>
        <w:t xml:space="preserve"> не передбачає жодних можливостей для участі учасників ринку залізничних перевезень у розгляді та обг</w:t>
      </w:r>
      <w:r w:rsidR="006A4350" w:rsidRPr="00A50EF7">
        <w:rPr>
          <w:rFonts w:ascii="Times New Roman" w:hAnsi="Times New Roman"/>
          <w:sz w:val="20"/>
          <w:szCs w:val="20"/>
          <w:lang w:val="uk-UA"/>
        </w:rPr>
        <w:t>оворенні ініціатив ПАТ «Укрзалізниця»</w:t>
      </w:r>
      <w:r w:rsidR="00E83915" w:rsidRPr="00A50EF7">
        <w:rPr>
          <w:rFonts w:ascii="Times New Roman" w:hAnsi="Times New Roman"/>
          <w:sz w:val="20"/>
          <w:szCs w:val="20"/>
          <w:lang w:val="uk-UA"/>
        </w:rPr>
        <w:t xml:space="preserve"> по встановленню та зміні тарифів на послуги, пропозицій до інвестиційної програми та інших документів, що мають визначальний вплив на діяльність суб’єктів господарювання.</w:t>
      </w:r>
    </w:p>
    <w:p w14:paraId="370AE6DE" w14:textId="77777777" w:rsidR="00E83915" w:rsidRPr="00A50EF7" w:rsidRDefault="00E83915"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Разом з тим Директива №91/440/ЄС “Про розвиток залізниць співтовариства” передбачає, що залізничні підприємства повинні мати право вільно контролювати надання та продаж послуг, а також встановлення цін на них (ч. 3 ст. 5).</w:t>
      </w:r>
    </w:p>
    <w:p w14:paraId="3847AD9D" w14:textId="77777777" w:rsidR="00335335" w:rsidRPr="00A50EF7" w:rsidRDefault="00A83E6C"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Враховуючи вищевикладене, </w:t>
      </w:r>
      <w:r w:rsidR="00E83915" w:rsidRPr="00A50EF7">
        <w:rPr>
          <w:rFonts w:ascii="Times New Roman" w:hAnsi="Times New Roman"/>
          <w:sz w:val="20"/>
          <w:szCs w:val="20"/>
          <w:lang w:val="uk-UA"/>
        </w:rPr>
        <w:t xml:space="preserve">вважаємо за доцільне передбачити на рівні закону створення при ПАТ </w:t>
      </w:r>
      <w:r w:rsidR="006A4350" w:rsidRPr="00A50EF7">
        <w:rPr>
          <w:rFonts w:ascii="Times New Roman" w:hAnsi="Times New Roman"/>
          <w:sz w:val="20"/>
          <w:szCs w:val="20"/>
          <w:lang w:val="uk-UA"/>
        </w:rPr>
        <w:t>«Укрзалізниця»</w:t>
      </w:r>
      <w:r w:rsidR="00E83915" w:rsidRPr="00A50EF7">
        <w:rPr>
          <w:rFonts w:ascii="Times New Roman" w:hAnsi="Times New Roman"/>
          <w:sz w:val="20"/>
          <w:szCs w:val="20"/>
          <w:lang w:val="uk-UA"/>
        </w:rPr>
        <w:t xml:space="preserve"> дора</w:t>
      </w:r>
      <w:r w:rsidRPr="00A50EF7">
        <w:rPr>
          <w:rFonts w:ascii="Times New Roman" w:hAnsi="Times New Roman"/>
          <w:sz w:val="20"/>
          <w:szCs w:val="20"/>
          <w:lang w:val="uk-UA"/>
        </w:rPr>
        <w:t xml:space="preserve">дчого консультативного органу - Експертної Ради - </w:t>
      </w:r>
      <w:r w:rsidR="00E83915" w:rsidRPr="00A50EF7">
        <w:rPr>
          <w:rFonts w:ascii="Times New Roman" w:hAnsi="Times New Roman"/>
          <w:sz w:val="20"/>
          <w:szCs w:val="20"/>
          <w:lang w:val="uk-UA"/>
        </w:rPr>
        <w:t xml:space="preserve">із числа представників профільних асоціацій та інших об’єднань суб’єктів господарювання, які здійснюють свою діяльність у сфері залізничного транспорту. Основні напрями діяльності Експертної Ради: </w:t>
      </w:r>
      <w:r w:rsidR="00C96D32" w:rsidRPr="00A50EF7">
        <w:rPr>
          <w:rFonts w:ascii="Times New Roman" w:hAnsi="Times New Roman"/>
          <w:sz w:val="20"/>
          <w:szCs w:val="20"/>
          <w:lang w:val="uk-UA"/>
        </w:rPr>
        <w:t>«</w:t>
      </w:r>
      <w:r w:rsidR="00E83915" w:rsidRPr="00A50EF7">
        <w:rPr>
          <w:rFonts w:ascii="Times New Roman" w:hAnsi="Times New Roman"/>
          <w:i/>
          <w:sz w:val="20"/>
          <w:szCs w:val="20"/>
          <w:lang w:val="uk-UA"/>
        </w:rPr>
        <w:t>участь у розробці інвестиційної програми, аналіз роботи оператора інфраструктури, здійснення експертизи його рішень та актів, які стосуються публічних послуг та тарифної політки і т.д</w:t>
      </w:r>
      <w:r w:rsidR="00C96D32" w:rsidRPr="00A50EF7">
        <w:rPr>
          <w:rFonts w:ascii="Times New Roman" w:hAnsi="Times New Roman"/>
          <w:sz w:val="20"/>
          <w:szCs w:val="20"/>
          <w:lang w:val="uk-UA"/>
        </w:rPr>
        <w:t>»</w:t>
      </w:r>
      <w:r w:rsidR="00E83915" w:rsidRPr="00A50EF7">
        <w:rPr>
          <w:rFonts w:ascii="Times New Roman" w:hAnsi="Times New Roman"/>
          <w:sz w:val="20"/>
          <w:szCs w:val="20"/>
          <w:lang w:val="uk-UA"/>
        </w:rPr>
        <w:t xml:space="preserve">. Рішення експертної Ради мають рекомендаційний характер. </w:t>
      </w:r>
    </w:p>
    <w:p w14:paraId="30DC2725" w14:textId="77777777" w:rsidR="007B1BCB" w:rsidRPr="00A50EF7" w:rsidRDefault="007B1BCB" w:rsidP="007B1BCB">
      <w:pPr>
        <w:pStyle w:val="p1"/>
        <w:spacing w:before="0"/>
        <w:ind w:firstLine="706"/>
        <w:rPr>
          <w:rFonts w:ascii="Times New Roman" w:hAnsi="Times New Roman"/>
          <w:sz w:val="20"/>
          <w:szCs w:val="20"/>
          <w:lang w:val="uk-UA"/>
        </w:rPr>
      </w:pPr>
    </w:p>
    <w:p w14:paraId="08D67862" w14:textId="77777777" w:rsidR="00A83E6C" w:rsidRPr="00A50EF7" w:rsidRDefault="00A83E6C" w:rsidP="00545C7C">
      <w:pPr>
        <w:pStyle w:val="p1"/>
        <w:numPr>
          <w:ilvl w:val="0"/>
          <w:numId w:val="6"/>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земельними питаннями в редакції ст. </w:t>
      </w:r>
      <w:r w:rsidRPr="00A50EF7">
        <w:rPr>
          <w:rFonts w:ascii="Times New Roman" w:hAnsi="Times New Roman"/>
          <w:b/>
          <w:sz w:val="20"/>
          <w:szCs w:val="20"/>
          <w:lang w:val="ru-RU"/>
        </w:rPr>
        <w:t>11</w:t>
      </w:r>
      <w:r w:rsidRPr="00A50EF7">
        <w:rPr>
          <w:rFonts w:ascii="Times New Roman" w:hAnsi="Times New Roman"/>
          <w:b/>
          <w:sz w:val="20"/>
          <w:szCs w:val="20"/>
          <w:lang w:val="uk-UA"/>
        </w:rPr>
        <w:t xml:space="preserve"> </w:t>
      </w:r>
      <w:r w:rsidR="002E71E2" w:rsidRPr="00A50EF7">
        <w:rPr>
          <w:rFonts w:ascii="Times New Roman" w:hAnsi="Times New Roman"/>
          <w:b/>
          <w:sz w:val="20"/>
          <w:szCs w:val="20"/>
          <w:lang w:val="uk-UA"/>
        </w:rPr>
        <w:t xml:space="preserve">Законопроекті №7316 </w:t>
      </w:r>
    </w:p>
    <w:p w14:paraId="26D4F516" w14:textId="77777777" w:rsidR="008C1199" w:rsidRPr="00A50EF7" w:rsidRDefault="008C1199"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Законопроектом особлива увага приділена земельним питанням. Зокрема, правовий режим використання земель залізничного транспорту визначений ст. 11 Законопроекту, крім того </w:t>
      </w:r>
      <w:r w:rsidR="00C96D32" w:rsidRPr="00A50EF7">
        <w:rPr>
          <w:rFonts w:ascii="Times New Roman" w:hAnsi="Times New Roman"/>
          <w:sz w:val="20"/>
          <w:szCs w:val="20"/>
          <w:lang w:val="uk-UA"/>
        </w:rPr>
        <w:t>визначено поняття «</w:t>
      </w:r>
      <w:r w:rsidRPr="00A50EF7">
        <w:rPr>
          <w:rFonts w:ascii="Times New Roman" w:hAnsi="Times New Roman"/>
          <w:i/>
          <w:sz w:val="20"/>
          <w:szCs w:val="20"/>
          <w:lang w:val="uk-UA"/>
        </w:rPr>
        <w:t>охоронні зони</w:t>
      </w:r>
      <w:r w:rsidR="00C96D32" w:rsidRPr="00A50EF7">
        <w:rPr>
          <w:rFonts w:ascii="Times New Roman" w:hAnsi="Times New Roman"/>
          <w:sz w:val="20"/>
          <w:szCs w:val="20"/>
          <w:lang w:val="uk-UA"/>
        </w:rPr>
        <w:t>»</w:t>
      </w:r>
      <w:r w:rsidRPr="00A50EF7">
        <w:rPr>
          <w:rFonts w:ascii="Times New Roman" w:hAnsi="Times New Roman"/>
          <w:sz w:val="20"/>
          <w:szCs w:val="20"/>
          <w:lang w:val="uk-UA"/>
        </w:rPr>
        <w:t xml:space="preserve"> (п. 21 с</w:t>
      </w:r>
      <w:r w:rsidR="005E1034" w:rsidRPr="00A50EF7">
        <w:rPr>
          <w:rFonts w:ascii="Times New Roman" w:hAnsi="Times New Roman"/>
          <w:sz w:val="20"/>
          <w:szCs w:val="20"/>
          <w:lang w:val="uk-UA"/>
        </w:rPr>
        <w:t>т</w:t>
      </w:r>
      <w:r w:rsidR="00C96D32" w:rsidRPr="00A50EF7">
        <w:rPr>
          <w:rFonts w:ascii="Times New Roman" w:hAnsi="Times New Roman"/>
          <w:sz w:val="20"/>
          <w:szCs w:val="20"/>
          <w:lang w:val="uk-UA"/>
        </w:rPr>
        <w:t xml:space="preserve">. 1) та </w:t>
      </w:r>
      <w:r w:rsidR="00C96D32" w:rsidRPr="00A50EF7">
        <w:rPr>
          <w:rFonts w:ascii="Times New Roman" w:hAnsi="Times New Roman"/>
          <w:i/>
          <w:sz w:val="20"/>
          <w:szCs w:val="20"/>
          <w:lang w:val="uk-UA"/>
        </w:rPr>
        <w:t>«</w:t>
      </w:r>
      <w:r w:rsidRPr="00A50EF7">
        <w:rPr>
          <w:rFonts w:ascii="Times New Roman" w:hAnsi="Times New Roman"/>
          <w:i/>
          <w:sz w:val="20"/>
          <w:szCs w:val="20"/>
          <w:lang w:val="uk-UA"/>
        </w:rPr>
        <w:t>смуга від</w:t>
      </w:r>
      <w:r w:rsidR="00C96D32" w:rsidRPr="00A50EF7">
        <w:rPr>
          <w:rFonts w:ascii="Times New Roman" w:hAnsi="Times New Roman"/>
          <w:i/>
          <w:sz w:val="20"/>
          <w:szCs w:val="20"/>
          <w:lang w:val="uk-UA"/>
        </w:rPr>
        <w:t>ведення залізничного транспорту»</w:t>
      </w:r>
      <w:r w:rsidRPr="00A50EF7">
        <w:rPr>
          <w:rFonts w:ascii="Times New Roman" w:hAnsi="Times New Roman"/>
          <w:sz w:val="20"/>
          <w:szCs w:val="20"/>
          <w:lang w:val="uk-UA"/>
        </w:rPr>
        <w:t xml:space="preserve"> (п. 42 ст. 1 Законопроекту). Однак внесення зазначених пропозицій недоцільне, більше того не узгоджено з діючим земельним законодавством.</w:t>
      </w:r>
    </w:p>
    <w:p w14:paraId="52CB0A48" w14:textId="77777777" w:rsidR="005E1034" w:rsidRPr="00A50EF7" w:rsidRDefault="008C1199"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Так, правовий режим зе</w:t>
      </w:r>
      <w:r w:rsidR="005E1034" w:rsidRPr="00A50EF7">
        <w:rPr>
          <w:rFonts w:ascii="Times New Roman" w:hAnsi="Times New Roman"/>
          <w:sz w:val="20"/>
          <w:szCs w:val="20"/>
          <w:lang w:val="uk-UA"/>
        </w:rPr>
        <w:t>мель залізничного транспорту на</w:t>
      </w:r>
      <w:r w:rsidRPr="00A50EF7">
        <w:rPr>
          <w:rFonts w:ascii="Times New Roman" w:hAnsi="Times New Roman"/>
          <w:sz w:val="20"/>
          <w:szCs w:val="20"/>
          <w:lang w:val="uk-UA"/>
        </w:rPr>
        <w:t xml:space="preserve">разі врегульований Земельним Кодексом України (ст.68) та Законом України “Про транспорт”(ст. 23). Фактично ст. 11 </w:t>
      </w:r>
      <w:r w:rsidR="005E1034" w:rsidRPr="00A50EF7">
        <w:rPr>
          <w:rFonts w:ascii="Times New Roman" w:hAnsi="Times New Roman"/>
          <w:sz w:val="20"/>
          <w:szCs w:val="20"/>
          <w:lang w:val="uk-UA"/>
        </w:rPr>
        <w:t xml:space="preserve">Законопроекту </w:t>
      </w:r>
      <w:r w:rsidRPr="00A50EF7">
        <w:rPr>
          <w:rFonts w:ascii="Times New Roman" w:hAnsi="Times New Roman"/>
          <w:sz w:val="20"/>
          <w:szCs w:val="20"/>
          <w:lang w:val="uk-UA"/>
        </w:rPr>
        <w:t xml:space="preserve">дублює вже існуючі норми. Відмінність лише в тому, що в ст. 11 </w:t>
      </w:r>
      <w:r w:rsidR="005E1034" w:rsidRPr="00A50EF7">
        <w:rPr>
          <w:rFonts w:ascii="Times New Roman" w:hAnsi="Times New Roman"/>
          <w:sz w:val="20"/>
          <w:szCs w:val="20"/>
          <w:lang w:val="uk-UA"/>
        </w:rPr>
        <w:t xml:space="preserve">Законопроекту </w:t>
      </w:r>
      <w:r w:rsidRPr="00A50EF7">
        <w:rPr>
          <w:rFonts w:ascii="Times New Roman" w:hAnsi="Times New Roman"/>
          <w:sz w:val="20"/>
          <w:szCs w:val="20"/>
          <w:lang w:val="uk-UA"/>
        </w:rPr>
        <w:t xml:space="preserve">серед переліку земель залізничного транспорту як окрема категорія вказуються </w:t>
      </w:r>
      <w:r w:rsidRPr="00A50EF7">
        <w:rPr>
          <w:rFonts w:ascii="Times New Roman" w:hAnsi="Times New Roman"/>
          <w:i/>
          <w:sz w:val="20"/>
          <w:szCs w:val="20"/>
          <w:lang w:val="uk-UA"/>
        </w:rPr>
        <w:t>“землі, які надані в користування залізничному транспорту</w:t>
      </w:r>
      <w:r w:rsidRPr="00A50EF7">
        <w:rPr>
          <w:rFonts w:ascii="Times New Roman" w:hAnsi="Times New Roman"/>
          <w:sz w:val="20"/>
          <w:szCs w:val="20"/>
          <w:lang w:val="uk-UA"/>
        </w:rPr>
        <w:t xml:space="preserve">”, а також передбачена обов’язковість створення охоронних зон. Разом з тим для віднесення землі до тієї чи іншої категорії вирішальне значення мають саме </w:t>
      </w:r>
      <w:r w:rsidR="005E1034" w:rsidRPr="00A50EF7">
        <w:rPr>
          <w:rFonts w:ascii="Times New Roman" w:hAnsi="Times New Roman"/>
          <w:sz w:val="20"/>
          <w:szCs w:val="20"/>
          <w:lang w:val="uk-UA"/>
        </w:rPr>
        <w:t>об’єкти, що ній розміщені/планую</w:t>
      </w:r>
      <w:r w:rsidRPr="00A50EF7">
        <w:rPr>
          <w:rFonts w:ascii="Times New Roman" w:hAnsi="Times New Roman"/>
          <w:sz w:val="20"/>
          <w:szCs w:val="20"/>
          <w:lang w:val="uk-UA"/>
        </w:rPr>
        <w:t xml:space="preserve">ться розмістити. Факт надання земельної ділянки в користування не може бути визначений як критерій для класифікації в даному випадку. Щодо охоронних зон, Закон України “Про транспорт” передбачає “можливість” їх встановлення, а не обов’язковість. </w:t>
      </w:r>
    </w:p>
    <w:p w14:paraId="52565C53" w14:textId="77777777" w:rsidR="00C96D32" w:rsidRPr="00A50EF7" w:rsidRDefault="00C96D32"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Більше того, особливість «охоронних зон» вздовж транспорту наразі врегульовано в ст. 112 Земельного кодексу України. Законопроектом доцільно встановити лише порядок їх визначення. Щодо смуг відведення, наведене поняття не має смислового навантаження. Фактично мова йде про сформовані земельні ділянки, на яких розміщені об’єкти транспорту</w:t>
      </w:r>
    </w:p>
    <w:p w14:paraId="5620B2C5" w14:textId="77777777" w:rsidR="00C96D32" w:rsidRPr="00A50EF7" w:rsidRDefault="008C1199"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Враховуючи неузгодженість норм, що можуть спричинити різне їх тлумачення, </w:t>
      </w:r>
      <w:r w:rsidR="005E1034" w:rsidRPr="00A50EF7">
        <w:rPr>
          <w:rFonts w:ascii="Times New Roman" w:hAnsi="Times New Roman"/>
          <w:sz w:val="20"/>
          <w:szCs w:val="20"/>
          <w:lang w:val="uk-UA"/>
        </w:rPr>
        <w:t>вважаємо за очевидне</w:t>
      </w:r>
      <w:r w:rsidRPr="00A50EF7">
        <w:rPr>
          <w:rFonts w:ascii="Times New Roman" w:hAnsi="Times New Roman"/>
          <w:sz w:val="20"/>
          <w:szCs w:val="20"/>
          <w:lang w:val="uk-UA"/>
        </w:rPr>
        <w:t xml:space="preserve"> ст. 11 Законопроекту </w:t>
      </w:r>
      <w:r w:rsidR="005E1034" w:rsidRPr="00A50EF7">
        <w:rPr>
          <w:rFonts w:ascii="Times New Roman" w:hAnsi="Times New Roman"/>
          <w:sz w:val="20"/>
          <w:szCs w:val="20"/>
          <w:lang w:val="uk-UA"/>
        </w:rPr>
        <w:t>доопрацювати або ж виключити з даного Законопроекту</w:t>
      </w:r>
      <w:r w:rsidR="00C96D32" w:rsidRPr="00A50EF7">
        <w:rPr>
          <w:rFonts w:ascii="Times New Roman" w:hAnsi="Times New Roman"/>
          <w:sz w:val="20"/>
          <w:szCs w:val="20"/>
          <w:lang w:val="uk-UA"/>
        </w:rPr>
        <w:t xml:space="preserve">. </w:t>
      </w:r>
    </w:p>
    <w:p w14:paraId="3F770882" w14:textId="77777777" w:rsidR="002E71E2" w:rsidRPr="00A50EF7" w:rsidRDefault="002E71E2" w:rsidP="007B1BCB">
      <w:pPr>
        <w:pStyle w:val="p1"/>
        <w:spacing w:before="0"/>
        <w:ind w:firstLine="706"/>
        <w:rPr>
          <w:rFonts w:ascii="Times New Roman" w:hAnsi="Times New Roman"/>
          <w:sz w:val="20"/>
          <w:szCs w:val="20"/>
          <w:lang w:val="uk-UA"/>
        </w:rPr>
      </w:pPr>
    </w:p>
    <w:p w14:paraId="548E2E01" w14:textId="77777777" w:rsidR="002E71E2" w:rsidRPr="00A50EF7" w:rsidRDefault="005E1034" w:rsidP="00545C7C">
      <w:pPr>
        <w:pStyle w:val="p1"/>
        <w:numPr>
          <w:ilvl w:val="0"/>
          <w:numId w:val="6"/>
        </w:numPr>
        <w:spacing w:before="0"/>
        <w:ind w:left="0" w:firstLine="706"/>
        <w:rPr>
          <w:rFonts w:ascii="Times New Roman" w:hAnsi="Times New Roman"/>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w:t>
      </w:r>
      <w:r w:rsidR="00E26788" w:rsidRPr="00A50EF7">
        <w:rPr>
          <w:rFonts w:ascii="Times New Roman" w:hAnsi="Times New Roman"/>
          <w:b/>
          <w:sz w:val="20"/>
          <w:szCs w:val="20"/>
          <w:lang w:val="uk-UA"/>
        </w:rPr>
        <w:t>правовим режимом майна залі</w:t>
      </w:r>
      <w:r w:rsidR="009E2B28" w:rsidRPr="00A50EF7">
        <w:rPr>
          <w:rFonts w:ascii="Times New Roman" w:hAnsi="Times New Roman"/>
          <w:b/>
          <w:sz w:val="20"/>
          <w:szCs w:val="20"/>
          <w:lang w:val="uk-UA"/>
        </w:rPr>
        <w:t>зничного транспорту</w:t>
      </w:r>
      <w:r w:rsidR="009E2B28" w:rsidRPr="00A50EF7">
        <w:rPr>
          <w:rFonts w:ascii="Times New Roman" w:hAnsi="Times New Roman"/>
          <w:sz w:val="20"/>
          <w:szCs w:val="20"/>
          <w:lang w:val="uk-UA"/>
        </w:rPr>
        <w:t xml:space="preserve"> </w:t>
      </w:r>
      <w:r w:rsidRPr="00A50EF7">
        <w:rPr>
          <w:rFonts w:ascii="Times New Roman" w:hAnsi="Times New Roman"/>
          <w:b/>
          <w:sz w:val="20"/>
          <w:szCs w:val="20"/>
          <w:lang w:val="uk-UA"/>
        </w:rPr>
        <w:t xml:space="preserve">в редакції ст. </w:t>
      </w:r>
      <w:r w:rsidR="009E2B28" w:rsidRPr="00A50EF7">
        <w:rPr>
          <w:rFonts w:ascii="Times New Roman" w:hAnsi="Times New Roman"/>
          <w:b/>
          <w:sz w:val="20"/>
          <w:szCs w:val="20"/>
          <w:lang w:val="ru-RU"/>
        </w:rPr>
        <w:t>12</w:t>
      </w:r>
      <w:r w:rsidRPr="00A50EF7">
        <w:rPr>
          <w:rFonts w:ascii="Times New Roman" w:hAnsi="Times New Roman"/>
          <w:b/>
          <w:sz w:val="20"/>
          <w:szCs w:val="20"/>
          <w:lang w:val="uk-UA"/>
        </w:rPr>
        <w:t xml:space="preserve"> </w:t>
      </w:r>
      <w:r w:rsidR="002E71E2" w:rsidRPr="00A50EF7">
        <w:rPr>
          <w:rFonts w:ascii="Times New Roman" w:hAnsi="Times New Roman"/>
          <w:b/>
          <w:sz w:val="20"/>
          <w:szCs w:val="20"/>
          <w:lang w:val="uk-UA"/>
        </w:rPr>
        <w:t>Законопроекті №7316</w:t>
      </w:r>
    </w:p>
    <w:p w14:paraId="6D87C0D7" w14:textId="77777777" w:rsidR="00C96D32" w:rsidRPr="00A50EF7" w:rsidRDefault="00C96D32" w:rsidP="007B1BCB">
      <w:pPr>
        <w:pStyle w:val="p1"/>
        <w:spacing w:before="0"/>
        <w:ind w:firstLine="706"/>
        <w:rPr>
          <w:rFonts w:ascii="Times New Roman" w:hAnsi="Times New Roman"/>
          <w:sz w:val="20"/>
          <w:szCs w:val="20"/>
          <w:lang w:val="uk-UA"/>
        </w:rPr>
      </w:pPr>
    </w:p>
    <w:p w14:paraId="0BFDE834" w14:textId="77777777" w:rsidR="00C96D32" w:rsidRPr="00A50EF7" w:rsidRDefault="00C96D32" w:rsidP="007B1BCB">
      <w:pPr>
        <w:spacing w:after="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З метою наданя можливості формування інфраструктури залізничного транспорту загального користування за рахунок приватної інфраструктури, створення якої можливе згідно з п 1 ст. 14 Законопроекту без порушення п. 2 ст. 14 Законопроекту, пропонуємо викласти ст.12 Законопроекту в наступній редакції:</w:t>
      </w:r>
    </w:p>
    <w:p w14:paraId="26C1BC2E" w14:textId="77777777" w:rsidR="007B1BCB" w:rsidRPr="00A50EF7" w:rsidRDefault="007B1BCB" w:rsidP="007B1BCB">
      <w:pPr>
        <w:spacing w:after="0"/>
        <w:ind w:firstLine="706"/>
        <w:jc w:val="both"/>
        <w:rPr>
          <w:rFonts w:ascii="Times New Roman" w:hAnsi="Times New Roman" w:cs="Times New Roman"/>
          <w:sz w:val="20"/>
          <w:szCs w:val="20"/>
          <w:lang w:val="uk-UA"/>
        </w:rPr>
      </w:pPr>
    </w:p>
    <w:p w14:paraId="715CE768" w14:textId="77777777" w:rsidR="006C7922" w:rsidRPr="00A50EF7" w:rsidRDefault="006C7922" w:rsidP="007B1BCB">
      <w:pPr>
        <w:spacing w:after="0"/>
        <w:ind w:firstLine="706"/>
        <w:jc w:val="both"/>
        <w:rPr>
          <w:rFonts w:ascii="Times New Roman" w:hAnsi="Times New Roman" w:cs="Times New Roman"/>
          <w:sz w:val="20"/>
          <w:szCs w:val="20"/>
          <w:lang w:val="uk-UA"/>
        </w:rPr>
      </w:pPr>
    </w:p>
    <w:p w14:paraId="1426718D" w14:textId="77777777" w:rsidR="002E71E2" w:rsidRPr="00A50EF7" w:rsidRDefault="002E71E2" w:rsidP="007B1BCB">
      <w:pPr>
        <w:pStyle w:val="p1"/>
        <w:spacing w:before="0"/>
        <w:ind w:firstLine="706"/>
        <w:rPr>
          <w:rFonts w:ascii="Times New Roman" w:hAnsi="Times New Roman"/>
          <w:sz w:val="20"/>
          <w:szCs w:val="20"/>
          <w:lang w:val="uk-UA"/>
        </w:rPr>
      </w:pPr>
    </w:p>
    <w:tbl>
      <w:tblPr>
        <w:tblStyle w:val="TableGrid"/>
        <w:tblW w:w="4839" w:type="pct"/>
        <w:tblInd w:w="198" w:type="dxa"/>
        <w:tblLook w:val="04A0" w:firstRow="1" w:lastRow="0" w:firstColumn="1" w:lastColumn="0" w:noHBand="0" w:noVBand="1"/>
      </w:tblPr>
      <w:tblGrid>
        <w:gridCol w:w="4770"/>
        <w:gridCol w:w="5041"/>
      </w:tblGrid>
      <w:tr w:rsidR="0070290E" w:rsidRPr="00A50EF7" w14:paraId="364480A5" w14:textId="77777777" w:rsidTr="00C071F9">
        <w:trPr>
          <w:trHeight w:val="549"/>
        </w:trPr>
        <w:tc>
          <w:tcPr>
            <w:tcW w:w="2431" w:type="pct"/>
          </w:tcPr>
          <w:p w14:paraId="21DEEFF0" w14:textId="77777777" w:rsidR="00C071F9" w:rsidRPr="00A50EF7" w:rsidRDefault="00C071F9"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69" w:type="pct"/>
          </w:tcPr>
          <w:p w14:paraId="00A78922" w14:textId="77777777" w:rsidR="00C071F9" w:rsidRPr="00A50EF7" w:rsidRDefault="00C071F9"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70290E" w:rsidRPr="00A50EF7" w14:paraId="37597A69" w14:textId="77777777" w:rsidTr="00C071F9">
        <w:tc>
          <w:tcPr>
            <w:tcW w:w="5000" w:type="pct"/>
            <w:gridSpan w:val="2"/>
          </w:tcPr>
          <w:p w14:paraId="7D08029F" w14:textId="77777777" w:rsidR="009E2B28" w:rsidRPr="00A50EF7" w:rsidRDefault="009E2B28" w:rsidP="007B1BCB">
            <w:pPr>
              <w:autoSpaceDE w:val="0"/>
              <w:autoSpaceDN w:val="0"/>
              <w:adjustRightInd w:val="0"/>
              <w:ind w:firstLine="706"/>
              <w:jc w:val="center"/>
              <w:rPr>
                <w:rFonts w:ascii="Times New Roman" w:hAnsi="Times New Roman" w:cs="Times New Roman"/>
                <w:sz w:val="20"/>
                <w:szCs w:val="20"/>
                <w:lang w:val="uk-UA"/>
              </w:rPr>
            </w:pPr>
            <w:r w:rsidRPr="00A50EF7">
              <w:rPr>
                <w:rFonts w:ascii="Times New Roman" w:hAnsi="Times New Roman" w:cs="Times New Roman"/>
                <w:sz w:val="20"/>
                <w:szCs w:val="20"/>
              </w:rPr>
              <w:t>Стаття 12. Правовий режим майна залізничного транспорту</w:t>
            </w:r>
          </w:p>
        </w:tc>
      </w:tr>
      <w:tr w:rsidR="00C071F9" w:rsidRPr="00A50EF7" w14:paraId="782A086E" w14:textId="77777777" w:rsidTr="006C7922">
        <w:trPr>
          <w:trHeight w:val="92"/>
        </w:trPr>
        <w:tc>
          <w:tcPr>
            <w:tcW w:w="2431" w:type="pct"/>
          </w:tcPr>
          <w:p w14:paraId="7EB9D04D" w14:textId="77777777" w:rsidR="00C071F9" w:rsidRPr="00A50EF7" w:rsidRDefault="00C071F9"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2. Об’єкти інфраструктури є державною власністю та закріплюються за оператором інфраструктури на праві господарського відання </w:t>
            </w:r>
            <w:r w:rsidRPr="00A50EF7">
              <w:rPr>
                <w:rFonts w:ascii="Times New Roman" w:hAnsi="Times New Roman" w:cs="Times New Roman"/>
                <w:sz w:val="20"/>
                <w:szCs w:val="20"/>
              </w:rPr>
              <w:lastRenderedPageBreak/>
              <w:t>відповідно до статті 10 Закону України “Про особливості утворення публічного акціонерного товариства залізничного транспорту загального користування”.</w:t>
            </w:r>
          </w:p>
        </w:tc>
        <w:tc>
          <w:tcPr>
            <w:tcW w:w="2569" w:type="pct"/>
          </w:tcPr>
          <w:p w14:paraId="39792916" w14:textId="77777777" w:rsidR="00C071F9" w:rsidRPr="00A50EF7" w:rsidRDefault="006C7922" w:rsidP="007B1BCB">
            <w:pPr>
              <w:ind w:firstLine="706"/>
              <w:jc w:val="both"/>
              <w:rPr>
                <w:rFonts w:ascii="Times New Roman" w:hAnsi="Times New Roman" w:cs="Times New Roman"/>
                <w:sz w:val="20"/>
                <w:szCs w:val="20"/>
                <w:lang w:val="uk-UA"/>
              </w:rPr>
            </w:pPr>
            <w:commentRangeStart w:id="36"/>
            <w:r w:rsidRPr="00A50EF7">
              <w:rPr>
                <w:rFonts w:ascii="Times New Roman" w:eastAsia="Times New Roman" w:hAnsi="Times New Roman" w:cs="Times New Roman"/>
                <w:sz w:val="20"/>
                <w:szCs w:val="20"/>
                <w:lang w:val="uk-UA"/>
              </w:rPr>
              <w:lastRenderedPageBreak/>
              <w:t>2. Об’єкти інфраструктури</w:t>
            </w:r>
            <w:r w:rsidRPr="00A50EF7">
              <w:rPr>
                <w:rFonts w:ascii="Times New Roman" w:eastAsia="Times New Roman" w:hAnsi="Times New Roman" w:cs="Times New Roman"/>
                <w:b/>
                <w:bCs/>
                <w:sz w:val="20"/>
                <w:szCs w:val="20"/>
                <w:lang w:val="uk-UA"/>
              </w:rPr>
              <w:t>,</w:t>
            </w:r>
            <w:r w:rsidRPr="00A50EF7">
              <w:rPr>
                <w:rFonts w:ascii="Times New Roman" w:eastAsia="Times New Roman" w:hAnsi="Times New Roman" w:cs="Times New Roman"/>
                <w:sz w:val="20"/>
                <w:szCs w:val="20"/>
                <w:lang w:val="uk-UA"/>
              </w:rPr>
              <w:t xml:space="preserve"> </w:t>
            </w:r>
            <w:r w:rsidRPr="00A50EF7">
              <w:rPr>
                <w:rFonts w:ascii="Times New Roman" w:eastAsia="Times New Roman" w:hAnsi="Times New Roman" w:cs="Times New Roman"/>
                <w:b/>
                <w:bCs/>
                <w:color w:val="000000" w:themeColor="text1"/>
                <w:sz w:val="20"/>
                <w:szCs w:val="20"/>
                <w:lang w:val="uk-UA"/>
              </w:rPr>
              <w:t>які</w:t>
            </w:r>
            <w:r w:rsidRPr="00A50EF7">
              <w:rPr>
                <w:rFonts w:ascii="Times New Roman" w:eastAsia="Times New Roman" w:hAnsi="Times New Roman" w:cs="Times New Roman"/>
                <w:color w:val="000000" w:themeColor="text1"/>
                <w:sz w:val="20"/>
                <w:szCs w:val="20"/>
                <w:lang w:val="uk-UA"/>
              </w:rPr>
              <w:t xml:space="preserve"> </w:t>
            </w:r>
            <w:r w:rsidRPr="00A50EF7">
              <w:rPr>
                <w:rFonts w:ascii="Times New Roman" w:eastAsia="Times New Roman" w:hAnsi="Times New Roman" w:cs="Times New Roman"/>
                <w:sz w:val="20"/>
                <w:szCs w:val="20"/>
                <w:lang w:val="uk-UA"/>
              </w:rPr>
              <w:t>є державною власністю</w:t>
            </w:r>
            <w:r w:rsidRPr="00A50EF7">
              <w:rPr>
                <w:rFonts w:ascii="Times New Roman" w:eastAsia="Times New Roman" w:hAnsi="Times New Roman" w:cs="Times New Roman"/>
                <w:b/>
                <w:bCs/>
                <w:sz w:val="20"/>
                <w:szCs w:val="20"/>
                <w:lang w:val="uk-UA"/>
              </w:rPr>
              <w:t>,</w:t>
            </w:r>
            <w:r w:rsidRPr="00A50EF7">
              <w:rPr>
                <w:rFonts w:ascii="Times New Roman" w:eastAsia="Times New Roman" w:hAnsi="Times New Roman" w:cs="Times New Roman"/>
                <w:sz w:val="20"/>
                <w:szCs w:val="20"/>
                <w:lang w:val="uk-UA"/>
              </w:rPr>
              <w:t xml:space="preserve"> закріплюються за оператором інфраструктури на праві господарського відання </w:t>
            </w:r>
            <w:r w:rsidRPr="00A50EF7">
              <w:rPr>
                <w:rFonts w:ascii="Times New Roman" w:eastAsia="Times New Roman" w:hAnsi="Times New Roman" w:cs="Times New Roman"/>
                <w:sz w:val="20"/>
                <w:szCs w:val="20"/>
                <w:lang w:val="uk-UA"/>
              </w:rPr>
              <w:lastRenderedPageBreak/>
              <w:t>відповідно до статті 10 Закону України “Про особливості утворення публічного акціонерного товариства залізничного транспорту загального користування”.</w:t>
            </w:r>
            <w:commentRangeEnd w:id="36"/>
            <w:r w:rsidRPr="00A50EF7">
              <w:rPr>
                <w:rStyle w:val="CommentReference"/>
                <w:rFonts w:ascii="Times New Roman" w:hAnsi="Times New Roman" w:cs="Times New Roman"/>
                <w:sz w:val="20"/>
                <w:szCs w:val="20"/>
              </w:rPr>
              <w:commentReference w:id="36"/>
            </w:r>
          </w:p>
        </w:tc>
      </w:tr>
    </w:tbl>
    <w:p w14:paraId="7F926330" w14:textId="77777777" w:rsidR="00776EC2" w:rsidRPr="00A50EF7" w:rsidRDefault="00776EC2" w:rsidP="007B1BCB">
      <w:pPr>
        <w:pStyle w:val="p1"/>
        <w:spacing w:before="0"/>
        <w:ind w:firstLine="706"/>
        <w:rPr>
          <w:rFonts w:ascii="Times New Roman" w:hAnsi="Times New Roman"/>
          <w:b/>
          <w:sz w:val="20"/>
          <w:szCs w:val="20"/>
          <w:lang w:val="uk-UA"/>
        </w:rPr>
      </w:pPr>
    </w:p>
    <w:p w14:paraId="2DF412C3" w14:textId="77777777" w:rsidR="00612BF0" w:rsidRPr="00A50EF7" w:rsidRDefault="00A06296"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w:t>
      </w:r>
      <w:r w:rsidR="009E2B28" w:rsidRPr="00A50EF7">
        <w:rPr>
          <w:rFonts w:ascii="Times New Roman" w:hAnsi="Times New Roman"/>
          <w:b/>
          <w:sz w:val="20"/>
          <w:szCs w:val="20"/>
          <w:lang w:val="uk-UA"/>
        </w:rPr>
        <w:t>діяльністю</w:t>
      </w:r>
      <w:r w:rsidR="00C071F9" w:rsidRPr="00A50EF7">
        <w:rPr>
          <w:rFonts w:ascii="Times New Roman" w:hAnsi="Times New Roman"/>
          <w:b/>
          <w:sz w:val="20"/>
          <w:szCs w:val="20"/>
          <w:lang w:val="uk-UA"/>
        </w:rPr>
        <w:t xml:space="preserve"> </w:t>
      </w:r>
      <w:r w:rsidR="009E2B28" w:rsidRPr="00A50EF7">
        <w:rPr>
          <w:rFonts w:ascii="Times New Roman" w:hAnsi="Times New Roman"/>
          <w:b/>
          <w:sz w:val="20"/>
          <w:szCs w:val="20"/>
          <w:lang w:val="uk-UA"/>
        </w:rPr>
        <w:t>оператора інфраструктури в редакції</w:t>
      </w:r>
      <w:r w:rsidRPr="00A50EF7">
        <w:rPr>
          <w:rFonts w:ascii="Times New Roman" w:hAnsi="Times New Roman"/>
          <w:b/>
          <w:sz w:val="20"/>
          <w:szCs w:val="20"/>
          <w:lang w:val="uk-UA"/>
        </w:rPr>
        <w:t xml:space="preserve"> </w:t>
      </w:r>
      <w:r w:rsidR="002E71E2" w:rsidRPr="00A50EF7">
        <w:rPr>
          <w:rFonts w:ascii="Times New Roman" w:hAnsi="Times New Roman"/>
          <w:b/>
          <w:sz w:val="20"/>
          <w:szCs w:val="20"/>
          <w:lang w:val="uk-UA"/>
        </w:rPr>
        <w:t>ст 16 Законопроекті №7316</w:t>
      </w:r>
    </w:p>
    <w:p w14:paraId="07809318" w14:textId="77777777" w:rsidR="007B1BCB" w:rsidRPr="00A50EF7" w:rsidRDefault="007B1BCB" w:rsidP="007B1BCB">
      <w:pPr>
        <w:pStyle w:val="p1"/>
        <w:spacing w:before="0"/>
        <w:ind w:left="706" w:firstLine="0"/>
        <w:rPr>
          <w:rFonts w:ascii="Times New Roman" w:hAnsi="Times New Roman"/>
          <w:b/>
          <w:sz w:val="20"/>
          <w:szCs w:val="20"/>
          <w:lang w:val="uk-UA"/>
        </w:rPr>
      </w:pPr>
    </w:p>
    <w:p w14:paraId="6A97A16F" w14:textId="77777777" w:rsidR="00612BF0" w:rsidRPr="00A50EF7" w:rsidRDefault="00612BF0"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Відповідно до ч.1 ст.16 </w:t>
      </w:r>
      <w:r w:rsidR="00DC384D" w:rsidRPr="00A50EF7">
        <w:rPr>
          <w:rFonts w:ascii="Times New Roman" w:hAnsi="Times New Roman"/>
          <w:sz w:val="20"/>
          <w:szCs w:val="20"/>
          <w:lang w:val="uk-UA"/>
        </w:rPr>
        <w:t>Законопроект</w:t>
      </w:r>
      <w:r w:rsidRPr="00A50EF7">
        <w:rPr>
          <w:rFonts w:ascii="Times New Roman" w:hAnsi="Times New Roman"/>
          <w:sz w:val="20"/>
          <w:szCs w:val="20"/>
          <w:lang w:val="uk-UA"/>
        </w:rPr>
        <w:t xml:space="preserve">у </w:t>
      </w:r>
      <w:r w:rsidR="00C071F9" w:rsidRPr="00A50EF7">
        <w:rPr>
          <w:rFonts w:ascii="Times New Roman" w:hAnsi="Times New Roman"/>
          <w:sz w:val="20"/>
          <w:szCs w:val="20"/>
          <w:lang w:val="uk-UA"/>
        </w:rPr>
        <w:t xml:space="preserve">№ </w:t>
      </w:r>
      <w:r w:rsidRPr="00A50EF7">
        <w:rPr>
          <w:rFonts w:ascii="Times New Roman" w:hAnsi="Times New Roman"/>
          <w:sz w:val="20"/>
          <w:szCs w:val="20"/>
          <w:lang w:val="uk-UA"/>
        </w:rPr>
        <w:t>7316 передбачена</w:t>
      </w:r>
      <w:r w:rsidR="00DC384D" w:rsidRPr="00A50EF7">
        <w:rPr>
          <w:rFonts w:ascii="Times New Roman" w:hAnsi="Times New Roman"/>
          <w:sz w:val="20"/>
          <w:szCs w:val="20"/>
          <w:lang w:val="uk-UA"/>
        </w:rPr>
        <w:t xml:space="preserve"> можливість оператора надавати «бонуси» перевізникам за досягнення більш високого рівня </w:t>
      </w:r>
      <w:r w:rsidR="00C071F9" w:rsidRPr="00A50EF7">
        <w:rPr>
          <w:rFonts w:ascii="Times New Roman" w:hAnsi="Times New Roman"/>
          <w:sz w:val="20"/>
          <w:szCs w:val="20"/>
          <w:lang w:val="uk-UA"/>
        </w:rPr>
        <w:t xml:space="preserve">продуктивності, </w:t>
      </w:r>
      <w:r w:rsidRPr="00A50EF7">
        <w:rPr>
          <w:rFonts w:ascii="Times New Roman" w:hAnsi="Times New Roman"/>
          <w:sz w:val="20"/>
          <w:szCs w:val="20"/>
          <w:lang w:val="uk-UA"/>
        </w:rPr>
        <w:t xml:space="preserve">ніж запланований. </w:t>
      </w:r>
      <w:r w:rsidR="00DC384D" w:rsidRPr="00A50EF7">
        <w:rPr>
          <w:rFonts w:ascii="Times New Roman" w:hAnsi="Times New Roman"/>
          <w:sz w:val="20"/>
          <w:szCs w:val="20"/>
          <w:lang w:val="uk-UA"/>
        </w:rPr>
        <w:t xml:space="preserve">При цьому не розкрито поняття «бонусів», їх можливі види, форми, схеми надання. Очевидно, враховуючи положення Закону України “Про ціни та ціноутворення” більш коректним в даному випадку є запровадження поняття “знижки”. </w:t>
      </w:r>
    </w:p>
    <w:p w14:paraId="5619157C" w14:textId="77777777" w:rsidR="00612BF0" w:rsidRPr="00A50EF7" w:rsidRDefault="00612BF0"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Як результат, вважаємо за необхідність на рівні Законопроекту 7316</w:t>
      </w:r>
      <w:r w:rsidR="00DC384D" w:rsidRPr="00A50EF7">
        <w:rPr>
          <w:rFonts w:ascii="Times New Roman" w:hAnsi="Times New Roman"/>
          <w:sz w:val="20"/>
          <w:szCs w:val="20"/>
          <w:lang w:val="uk-UA"/>
        </w:rPr>
        <w:t xml:space="preserve"> встановити можливість надання знижок, підстави їх надання, а також схему застосування. При цьому розмір таких знижок має встановлюватись “регулятором”, а не оператором інфраструктури. </w:t>
      </w:r>
    </w:p>
    <w:p w14:paraId="1B5A210C" w14:textId="77777777" w:rsidR="00612BF0" w:rsidRPr="00A50EF7" w:rsidRDefault="00612BF0"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 xml:space="preserve">Важливо відмітити, що в Законопроекті </w:t>
      </w:r>
      <w:r w:rsidR="00C071F9" w:rsidRPr="00A50EF7">
        <w:rPr>
          <w:rFonts w:ascii="Times New Roman" w:hAnsi="Times New Roman"/>
          <w:sz w:val="20"/>
          <w:szCs w:val="20"/>
          <w:lang w:val="uk-UA"/>
        </w:rPr>
        <w:t xml:space="preserve">№ </w:t>
      </w:r>
      <w:r w:rsidRPr="00A50EF7">
        <w:rPr>
          <w:rFonts w:ascii="Times New Roman" w:hAnsi="Times New Roman"/>
          <w:sz w:val="20"/>
          <w:szCs w:val="20"/>
          <w:lang w:val="uk-UA"/>
        </w:rPr>
        <w:t>7316 не передбачений обов’язок оператора інфраструктури по забезпеченню збереження вантажу та залізничного рухомого складу, саме тому пропонуємо викласти ст. 16 до Законопроекту в наступній редакції:</w:t>
      </w:r>
    </w:p>
    <w:p w14:paraId="6BB28B85" w14:textId="77777777" w:rsidR="00612BF0" w:rsidRPr="00A50EF7" w:rsidRDefault="00612BF0" w:rsidP="007B1BCB">
      <w:pPr>
        <w:pStyle w:val="p1"/>
        <w:spacing w:before="0"/>
        <w:ind w:firstLine="706"/>
        <w:rPr>
          <w:rFonts w:ascii="Times New Roman" w:hAnsi="Times New Roman"/>
          <w:sz w:val="20"/>
          <w:szCs w:val="20"/>
          <w:highlight w:val="cyan"/>
          <w:lang w:val="uk-UA"/>
        </w:rPr>
      </w:pPr>
    </w:p>
    <w:tbl>
      <w:tblPr>
        <w:tblStyle w:val="TableGrid"/>
        <w:tblW w:w="4972" w:type="pct"/>
        <w:tblInd w:w="18" w:type="dxa"/>
        <w:tblLook w:val="04A0" w:firstRow="1" w:lastRow="0" w:firstColumn="1" w:lastColumn="0" w:noHBand="0" w:noVBand="1"/>
      </w:tblPr>
      <w:tblGrid>
        <w:gridCol w:w="5040"/>
        <w:gridCol w:w="5040"/>
      </w:tblGrid>
      <w:tr w:rsidR="0070290E" w:rsidRPr="00A50EF7" w14:paraId="55060343" w14:textId="77777777" w:rsidTr="002E71E2">
        <w:trPr>
          <w:trHeight w:val="351"/>
        </w:trPr>
        <w:tc>
          <w:tcPr>
            <w:tcW w:w="2500" w:type="pct"/>
          </w:tcPr>
          <w:p w14:paraId="3B9F5611" w14:textId="77777777" w:rsidR="00612BF0" w:rsidRPr="00A50EF7" w:rsidRDefault="002E71E2"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00" w:type="pct"/>
          </w:tcPr>
          <w:p w14:paraId="6AB5A19D" w14:textId="77777777" w:rsidR="00612BF0" w:rsidRPr="00A50EF7" w:rsidRDefault="002E71E2"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612BF0" w:rsidRPr="00A50EF7" w14:paraId="41E2E345" w14:textId="77777777" w:rsidTr="00612BF0">
        <w:tc>
          <w:tcPr>
            <w:tcW w:w="2500" w:type="pct"/>
          </w:tcPr>
          <w:p w14:paraId="62B80B83" w14:textId="77777777" w:rsidR="00612BF0" w:rsidRPr="00A50EF7" w:rsidRDefault="00880A6B" w:rsidP="007B1BCB">
            <w:pPr>
              <w:autoSpaceDE w:val="0"/>
              <w:autoSpaceDN w:val="0"/>
              <w:adjustRightInd w:val="0"/>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rPr>
              <w:t>Стаття</w:t>
            </w:r>
            <w:r w:rsidRPr="00A50EF7">
              <w:rPr>
                <w:rFonts w:ascii="Times New Roman" w:hAnsi="Times New Roman" w:cs="Times New Roman"/>
                <w:b/>
                <w:sz w:val="20"/>
                <w:szCs w:val="20"/>
                <w:lang w:val="uk-UA"/>
              </w:rPr>
              <w:t xml:space="preserve"> </w:t>
            </w:r>
            <w:r w:rsidRPr="00A50EF7">
              <w:rPr>
                <w:rFonts w:ascii="Times New Roman" w:hAnsi="Times New Roman" w:cs="Times New Roman"/>
                <w:b/>
                <w:sz w:val="20"/>
                <w:szCs w:val="20"/>
              </w:rPr>
              <w:t>16.</w:t>
            </w:r>
            <w:r w:rsidRPr="00A50EF7">
              <w:rPr>
                <w:rFonts w:ascii="Times New Roman" w:hAnsi="Times New Roman" w:cs="Times New Roman"/>
                <w:b/>
                <w:sz w:val="20"/>
                <w:szCs w:val="20"/>
                <w:lang w:val="uk-UA"/>
              </w:rPr>
              <w:t xml:space="preserve"> </w:t>
            </w:r>
            <w:r w:rsidR="00612BF0" w:rsidRPr="00A50EF7">
              <w:rPr>
                <w:rFonts w:ascii="Times New Roman" w:hAnsi="Times New Roman" w:cs="Times New Roman"/>
                <w:b/>
                <w:sz w:val="20"/>
                <w:szCs w:val="20"/>
              </w:rPr>
              <w:t>Основи діяльності оператора інфраструктури</w:t>
            </w:r>
            <w:r w:rsidR="00612BF0" w:rsidRPr="00A50EF7">
              <w:rPr>
                <w:rFonts w:ascii="Times New Roman" w:hAnsi="Times New Roman" w:cs="Times New Roman"/>
                <w:b/>
                <w:sz w:val="20"/>
                <w:szCs w:val="20"/>
                <w:lang w:val="uk-UA"/>
              </w:rPr>
              <w:t xml:space="preserve"> </w:t>
            </w:r>
          </w:p>
          <w:p w14:paraId="499E8931"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Оператор інфраструктури зобов’язаний:</w:t>
            </w:r>
          </w:p>
          <w:p w14:paraId="6201E627"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виконувати обов’язки з організації перевізного процесу на залізничному транспорті загального користування;</w:t>
            </w:r>
          </w:p>
          <w:p w14:paraId="7DE75FB3"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утримувати інфраструктуру в належному технічному стані;</w:t>
            </w:r>
          </w:p>
          <w:p w14:paraId="304F47B2"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6C7E4044"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42747148"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бути авторизованим на провадження цього виду діяльності та мати сертифікат авторизації;</w:t>
            </w:r>
          </w:p>
          <w:p w14:paraId="082AA54F"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затвердити та забезпечити функціонування системи управління безпекою;</w:t>
            </w:r>
          </w:p>
          <w:p w14:paraId="67148C7B"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визначити внутрішні процедури видачі та доповнення сертифікатів машиніста; </w:t>
            </w:r>
          </w:p>
          <w:p w14:paraId="1A5E4126"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2CF608F3"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75C22A51"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34DE4FAD"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4FA36934"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4B07C31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03D3081F"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51EB2F6E" w14:textId="77777777" w:rsidR="00335335" w:rsidRPr="00A50EF7" w:rsidRDefault="00335335" w:rsidP="007B1BCB">
            <w:pPr>
              <w:autoSpaceDE w:val="0"/>
              <w:autoSpaceDN w:val="0"/>
              <w:adjustRightInd w:val="0"/>
              <w:ind w:firstLine="706"/>
              <w:jc w:val="both"/>
              <w:rPr>
                <w:rFonts w:ascii="Times New Roman" w:hAnsi="Times New Roman" w:cs="Times New Roman"/>
                <w:sz w:val="20"/>
                <w:szCs w:val="20"/>
              </w:rPr>
            </w:pPr>
          </w:p>
          <w:p w14:paraId="46876235"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52CF5D86" w14:textId="77777777" w:rsidR="00F16717" w:rsidRDefault="00F16717" w:rsidP="007B1BCB">
            <w:pPr>
              <w:autoSpaceDE w:val="0"/>
              <w:autoSpaceDN w:val="0"/>
              <w:adjustRightInd w:val="0"/>
              <w:ind w:firstLine="706"/>
              <w:jc w:val="both"/>
              <w:rPr>
                <w:rFonts w:ascii="Times New Roman" w:hAnsi="Times New Roman" w:cs="Times New Roman"/>
                <w:sz w:val="20"/>
                <w:szCs w:val="20"/>
              </w:rPr>
            </w:pPr>
          </w:p>
          <w:p w14:paraId="7843C873" w14:textId="77777777" w:rsidR="00F16717" w:rsidRDefault="00F16717" w:rsidP="007B1BCB">
            <w:pPr>
              <w:autoSpaceDE w:val="0"/>
              <w:autoSpaceDN w:val="0"/>
              <w:adjustRightInd w:val="0"/>
              <w:ind w:firstLine="706"/>
              <w:jc w:val="both"/>
              <w:rPr>
                <w:rFonts w:ascii="Times New Roman" w:hAnsi="Times New Roman" w:cs="Times New Roman"/>
                <w:sz w:val="20"/>
                <w:szCs w:val="20"/>
              </w:rPr>
            </w:pPr>
          </w:p>
          <w:p w14:paraId="5B6DDDC2" w14:textId="77777777" w:rsidR="00F16717" w:rsidRDefault="00F16717" w:rsidP="007B1BCB">
            <w:pPr>
              <w:autoSpaceDE w:val="0"/>
              <w:autoSpaceDN w:val="0"/>
              <w:adjustRightInd w:val="0"/>
              <w:ind w:firstLine="706"/>
              <w:jc w:val="both"/>
              <w:rPr>
                <w:rFonts w:ascii="Times New Roman" w:hAnsi="Times New Roman" w:cs="Times New Roman"/>
                <w:sz w:val="20"/>
                <w:szCs w:val="20"/>
              </w:rPr>
            </w:pPr>
          </w:p>
          <w:p w14:paraId="20E15097" w14:textId="77777777" w:rsidR="00612BF0" w:rsidRPr="00A50EF7" w:rsidRDefault="00612BF0" w:rsidP="00F16717">
            <w:pPr>
              <w:autoSpaceDE w:val="0"/>
              <w:autoSpaceDN w:val="0"/>
              <w:adjustRightInd w:val="0"/>
              <w:jc w:val="both"/>
              <w:rPr>
                <w:rFonts w:ascii="Times New Roman" w:hAnsi="Times New Roman" w:cs="Times New Roman"/>
                <w:sz w:val="20"/>
                <w:szCs w:val="20"/>
              </w:rPr>
            </w:pPr>
            <w:r w:rsidRPr="00A50EF7">
              <w:rPr>
                <w:rFonts w:ascii="Times New Roman" w:hAnsi="Times New Roman" w:cs="Times New Roman"/>
                <w:sz w:val="20"/>
                <w:szCs w:val="20"/>
              </w:rPr>
              <w:t>використовувати інфраструктуру та її об’єкти за цільовим призначенням;</w:t>
            </w:r>
          </w:p>
          <w:p w14:paraId="7EDD8705"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здійснювати контроль і забезпечувати дотримання вимог безпеки руху, пожежної, техногенної безпеки та охорони праці на залізничному транспорті;</w:t>
            </w:r>
          </w:p>
          <w:p w14:paraId="1391C6AD"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вживати термінових заходів до ліквідації наслідків надзвичайних ситуацій, транспортних та інших подій на залізничному транспорті, організовувати проведення заходів щодо технічного захисту об’єктів інфраструктури;</w:t>
            </w:r>
          </w:p>
          <w:p w14:paraId="5A7F981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дотримання вимог законодавства з охорони навколишнього природного середовища;</w:t>
            </w:r>
          </w:p>
          <w:p w14:paraId="6BF98702"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забезпечувати створення умов, а також підготовлений персонал для належного обслуговування </w:t>
            </w:r>
            <w:r w:rsidRPr="00A50EF7">
              <w:rPr>
                <w:rFonts w:ascii="Times New Roman" w:hAnsi="Times New Roman" w:cs="Times New Roman"/>
                <w:sz w:val="20"/>
                <w:szCs w:val="20"/>
              </w:rPr>
              <w:lastRenderedPageBreak/>
              <w:t xml:space="preserve">пасажирів з обмеженою мобільністю на вокзалах та станціях, перелік яких та вимоги до яких визначено центральним органом виконавчої влади, що забезпечує формування та реалізує державну політику у сфері залізничного транспорту; </w:t>
            </w:r>
          </w:p>
          <w:p w14:paraId="5EBD58D4"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невідкладно інформувати у встановленому порядку органи державної влади, органи місцевого самоврядування і населення про надзвичайні ситуації природного та техногенного характеру, що призвели до порушення роботи залізничного транспорту або сталися на об’єктах залізничного транспорту;</w:t>
            </w:r>
          </w:p>
          <w:p w14:paraId="210595A8"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утворювати мобілізаційні органи, підрозділи з управління спеціальними військовими перевезеннями;</w:t>
            </w:r>
          </w:p>
          <w:p w14:paraId="6E4B234C"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надавати центральному органу виконавчої влади, що здійснює державне регулювання та нагляд у сфері залізничного транспорту інформацію про транспортні та інші події, пов’язані з порушенням правил безпеки руху та експлуатації залізничного транспорту, причини їх виникнення і вжиті заходи;</w:t>
            </w:r>
          </w:p>
          <w:p w14:paraId="53960F92"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3EE042B5"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3C6BFE75"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160DAD24"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25B8015E"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1F192AF9"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2392524C"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3F6BFE28" w14:textId="77777777" w:rsidR="007B1BCB" w:rsidRPr="00A50EF7" w:rsidRDefault="007B1BCB" w:rsidP="007B1BCB">
            <w:pPr>
              <w:autoSpaceDE w:val="0"/>
              <w:autoSpaceDN w:val="0"/>
              <w:adjustRightInd w:val="0"/>
              <w:jc w:val="both"/>
              <w:rPr>
                <w:rFonts w:ascii="Times New Roman" w:hAnsi="Times New Roman" w:cs="Times New Roman"/>
                <w:sz w:val="20"/>
                <w:szCs w:val="20"/>
              </w:rPr>
            </w:pPr>
          </w:p>
          <w:p w14:paraId="2D02287D"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p>
          <w:p w14:paraId="46D802B9"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зобов’язань, що випливають із міжнародних договорів та законодавства у сфері мобілізаційної підготовки і мобілізації;</w:t>
            </w:r>
          </w:p>
          <w:p w14:paraId="67ED5FB3"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виконувати інші обов’язки, визначені законодавством.</w:t>
            </w:r>
          </w:p>
          <w:p w14:paraId="187D56D5"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Оператор інфраструктури повинен бути здатним обґрунтувати центральному органу виконавчої влади, що здійснює державне регулювання та нагляд у сфері залізничного транспорту, що тарифи на обов’язкові послуги з доступу до інфраструктури</w:t>
            </w:r>
            <w:r w:rsidRPr="00A50EF7" w:rsidDel="00813129">
              <w:rPr>
                <w:rFonts w:ascii="Times New Roman" w:hAnsi="Times New Roman" w:cs="Times New Roman"/>
                <w:sz w:val="20"/>
                <w:szCs w:val="20"/>
              </w:rPr>
              <w:t xml:space="preserve"> </w:t>
            </w:r>
            <w:r w:rsidRPr="00A50EF7">
              <w:rPr>
                <w:rFonts w:ascii="Times New Roman" w:hAnsi="Times New Roman" w:cs="Times New Roman"/>
                <w:sz w:val="20"/>
                <w:szCs w:val="20"/>
              </w:rPr>
              <w:t xml:space="preserve">відповідають методиці. </w:t>
            </w:r>
          </w:p>
          <w:p w14:paraId="1B78E613" w14:textId="77777777" w:rsidR="00612BF0" w:rsidRPr="00A50EF7" w:rsidRDefault="00612BF0" w:rsidP="007B1BCB">
            <w:pPr>
              <w:ind w:firstLine="706"/>
              <w:jc w:val="both"/>
              <w:rPr>
                <w:rFonts w:ascii="Times New Roman" w:hAnsi="Times New Roman" w:cs="Times New Roman"/>
                <w:sz w:val="20"/>
                <w:szCs w:val="20"/>
              </w:rPr>
            </w:pPr>
            <w:r w:rsidRPr="00A50EF7">
              <w:rPr>
                <w:rFonts w:ascii="Times New Roman" w:hAnsi="Times New Roman" w:cs="Times New Roman"/>
                <w:sz w:val="20"/>
                <w:szCs w:val="20"/>
              </w:rPr>
              <w:t>З метою забезпечення ефективності використання інфраструктури оператор інфраструктури має право заохочувати користувачів послуг з доступу до інфраструктури до підвищення продуктивності використання інфраструктури та мінімізації порушень у роботі залізничного транспорту, у тому числі виставляти штрафи перевізникам, що спричинили порушення роботи залізничного транспорту та надавати бонуси перевізникам за досягнення рівня продуктивності, вищого за запланований.</w:t>
            </w:r>
          </w:p>
          <w:p w14:paraId="081F1F54" w14:textId="77777777" w:rsidR="006C7922" w:rsidRPr="00A50EF7" w:rsidRDefault="006C7922" w:rsidP="007B1BCB">
            <w:pPr>
              <w:ind w:firstLine="706"/>
              <w:jc w:val="both"/>
              <w:rPr>
                <w:rFonts w:ascii="Times New Roman" w:hAnsi="Times New Roman" w:cs="Times New Roman"/>
                <w:sz w:val="20"/>
                <w:szCs w:val="20"/>
              </w:rPr>
            </w:pPr>
          </w:p>
          <w:p w14:paraId="2D018460" w14:textId="77777777" w:rsidR="006C7922" w:rsidRPr="00A50EF7" w:rsidRDefault="006C7922" w:rsidP="006C7922">
            <w:pPr>
              <w:jc w:val="both"/>
              <w:rPr>
                <w:rFonts w:ascii="Times New Roman" w:hAnsi="Times New Roman" w:cs="Times New Roman"/>
                <w:sz w:val="20"/>
                <w:szCs w:val="20"/>
              </w:rPr>
            </w:pPr>
            <w:r w:rsidRPr="00A50EF7">
              <w:rPr>
                <w:rFonts w:ascii="Times New Roman" w:hAnsi="Times New Roman" w:cs="Times New Roman"/>
                <w:color w:val="000000"/>
                <w:sz w:val="20"/>
                <w:szCs w:val="20"/>
                <w:lang w:val="uk-UA"/>
              </w:rPr>
              <w:t>4. Порядок взаємодії між оператором інфраструктури та володільцями під'їзних колій визначається відповідно до укладених договорів з урахуванням вимог цього Закону.</w:t>
            </w:r>
          </w:p>
        </w:tc>
        <w:tc>
          <w:tcPr>
            <w:tcW w:w="2500" w:type="pct"/>
          </w:tcPr>
          <w:p w14:paraId="2E402CD2" w14:textId="77777777" w:rsidR="00612BF0" w:rsidRPr="00A50EF7" w:rsidRDefault="00612BF0"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16. Основи діяльності оператора інфраструктури</w:t>
            </w:r>
          </w:p>
          <w:p w14:paraId="6F0434E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Оператор інфраструктури зобов’язаний:</w:t>
            </w:r>
          </w:p>
          <w:p w14:paraId="0F6D653F"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виконувати обов’язки з організації перевізного процесу на залізничному транспорті загального користування;</w:t>
            </w:r>
          </w:p>
          <w:p w14:paraId="72D1DCB4"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утримувати інфраструктуру в належному технічному стані;</w:t>
            </w:r>
          </w:p>
          <w:p w14:paraId="780CD5C8" w14:textId="77777777" w:rsidR="00612BF0" w:rsidRPr="00A50EF7" w:rsidRDefault="00612BF0" w:rsidP="007B1BCB">
            <w:pPr>
              <w:ind w:firstLine="706"/>
              <w:jc w:val="both"/>
              <w:rPr>
                <w:rFonts w:ascii="Times New Roman" w:hAnsi="Times New Roman" w:cs="Times New Roman"/>
                <w:b/>
                <w:bCs/>
                <w:i/>
                <w:sz w:val="20"/>
                <w:szCs w:val="20"/>
                <w:u w:val="single"/>
                <w:lang w:val="uk-UA"/>
              </w:rPr>
            </w:pPr>
            <w:r w:rsidRPr="00A50EF7">
              <w:rPr>
                <w:rStyle w:val="Strong"/>
                <w:rFonts w:ascii="Times New Roman" w:hAnsi="Times New Roman" w:cs="Times New Roman"/>
                <w:i/>
                <w:sz w:val="20"/>
                <w:szCs w:val="20"/>
                <w:u w:val="single"/>
                <w:lang w:val="uk-UA"/>
              </w:rPr>
              <w:t xml:space="preserve">здійснювати допуск до перевезення </w:t>
            </w:r>
            <w:r w:rsidRPr="00A50EF7">
              <w:rPr>
                <w:rFonts w:ascii="Times New Roman" w:hAnsi="Times New Roman" w:cs="Times New Roman"/>
                <w:b/>
                <w:bCs/>
                <w:i/>
                <w:sz w:val="20"/>
                <w:szCs w:val="20"/>
                <w:u w:val="single"/>
                <w:lang w:val="uk-UA"/>
              </w:rPr>
              <w:t>по коліям загального користування залізничного рухомого складу в належному технічному стані;</w:t>
            </w:r>
          </w:p>
          <w:p w14:paraId="1F72452E"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бути авторизованим на провадження цього виду діяльності та мати сертифікат авторизації;</w:t>
            </w:r>
          </w:p>
          <w:p w14:paraId="7DD4C25C"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затвердити та забезпечити функціонування системи управління безпекою;</w:t>
            </w:r>
          </w:p>
          <w:p w14:paraId="66313CA7"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визначити внутрішні процедури видачі та доповнення сертифікатів машиніста; </w:t>
            </w:r>
          </w:p>
          <w:p w14:paraId="09F0CEFA" w14:textId="77777777" w:rsidR="00612BF0" w:rsidRPr="00A50EF7" w:rsidRDefault="00612BF0" w:rsidP="007B1BCB">
            <w:pPr>
              <w:ind w:firstLine="706"/>
              <w:jc w:val="both"/>
              <w:rPr>
                <w:rFonts w:ascii="Times New Roman" w:hAnsi="Times New Roman" w:cs="Times New Roman"/>
                <w:b/>
                <w:bCs/>
                <w:i/>
                <w:sz w:val="20"/>
                <w:szCs w:val="20"/>
                <w:u w:val="single"/>
                <w:lang w:val="uk-UA"/>
              </w:rPr>
            </w:pPr>
            <w:r w:rsidRPr="00A50EF7">
              <w:rPr>
                <w:rFonts w:ascii="Times New Roman" w:hAnsi="Times New Roman" w:cs="Times New Roman"/>
                <w:b/>
                <w:bCs/>
                <w:i/>
                <w:sz w:val="20"/>
                <w:szCs w:val="20"/>
                <w:u w:val="single"/>
                <w:lang w:val="uk-UA"/>
              </w:rPr>
              <w:t xml:space="preserve">забезпечити збереження </w:t>
            </w:r>
            <w:r w:rsidRPr="00A50EF7">
              <w:rPr>
                <w:rFonts w:ascii="Times New Roman" w:hAnsi="Times New Roman" w:cs="Times New Roman"/>
                <w:b/>
                <w:i/>
                <w:sz w:val="20"/>
                <w:szCs w:val="20"/>
                <w:u w:val="single"/>
                <w:lang w:val="uk-UA"/>
              </w:rPr>
              <w:t>вантажу, багажу, вантажобагажу, залізничного рухомого складу під час їхнього перебування на складах і майданчиках, які перебувають у веденні оператора інфраструктури;</w:t>
            </w:r>
          </w:p>
          <w:p w14:paraId="76410D68" w14:textId="77777777" w:rsidR="00612BF0" w:rsidRPr="00A50EF7" w:rsidRDefault="00612BF0" w:rsidP="007B1BCB">
            <w:pPr>
              <w:ind w:firstLine="706"/>
              <w:jc w:val="both"/>
              <w:rPr>
                <w:rStyle w:val="Strong"/>
                <w:rFonts w:ascii="Times New Roman" w:hAnsi="Times New Roman" w:cs="Times New Roman"/>
                <w:b w:val="0"/>
                <w:i/>
                <w:sz w:val="20"/>
                <w:szCs w:val="20"/>
                <w:u w:val="single"/>
                <w:lang w:val="uk-UA"/>
              </w:rPr>
            </w:pPr>
          </w:p>
          <w:p w14:paraId="38AC3EA6" w14:textId="77777777" w:rsidR="00612BF0" w:rsidRPr="00A50EF7" w:rsidRDefault="00612BF0" w:rsidP="007B1BCB">
            <w:pPr>
              <w:ind w:firstLine="706"/>
              <w:jc w:val="both"/>
              <w:rPr>
                <w:rStyle w:val="Strong"/>
                <w:rFonts w:ascii="Times New Roman" w:hAnsi="Times New Roman" w:cs="Times New Roman"/>
                <w:i/>
                <w:sz w:val="20"/>
                <w:szCs w:val="20"/>
                <w:u w:val="single"/>
                <w:lang w:val="uk-UA"/>
              </w:rPr>
            </w:pPr>
            <w:r w:rsidRPr="00A50EF7">
              <w:rPr>
                <w:rStyle w:val="Strong"/>
                <w:rFonts w:ascii="Times New Roman" w:hAnsi="Times New Roman" w:cs="Times New Roman"/>
                <w:i/>
                <w:sz w:val="20"/>
                <w:szCs w:val="20"/>
                <w:u w:val="single"/>
                <w:lang w:val="uk-UA"/>
              </w:rPr>
              <w:t xml:space="preserve">нести відповідальність за </w:t>
            </w:r>
            <w:r w:rsidRPr="00A50EF7">
              <w:rPr>
                <w:rFonts w:ascii="Times New Roman" w:hAnsi="Times New Roman" w:cs="Times New Roman"/>
                <w:b/>
                <w:i/>
                <w:sz w:val="20"/>
                <w:szCs w:val="20"/>
                <w:u w:val="single"/>
                <w:lang w:val="uk-UA"/>
              </w:rPr>
              <w:t>погіршення якісних, кількісних, технічних показників вантажу, багажу, вантажобагажу, залізничного рухомого складу, якщо ці події сталися під час перевезення на коліях загального користування через неналежний стан об’єктів інфраструктури;</w:t>
            </w:r>
          </w:p>
          <w:p w14:paraId="42EC477D"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використовувати інфраструктуру та її об’єкти за цільовим призначенням;</w:t>
            </w:r>
          </w:p>
          <w:p w14:paraId="7D7F507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здійснювати контроль і забезпечувати дотримання вимог безпеки руху, пожежної, техногенної безпеки та охорони праці на залізничному транспорті;</w:t>
            </w:r>
          </w:p>
          <w:p w14:paraId="183DC436"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вживати термінових заходів до ліквідації наслідків надзвичайних ситуацій, транспортних та інших подій на залізничному транспорті, організовувати проведення заходів щодо технічного захисту об’єктів інфраструктури;</w:t>
            </w:r>
          </w:p>
          <w:p w14:paraId="149D1846"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дотримання вимог законодавства з охорони навколишнього природного середовища;</w:t>
            </w:r>
          </w:p>
          <w:p w14:paraId="69B8E1EF"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забезпечувати створення умов, а також підготовлений персонал для належного обслуговування </w:t>
            </w:r>
            <w:r w:rsidRPr="00A50EF7">
              <w:rPr>
                <w:rFonts w:ascii="Times New Roman" w:hAnsi="Times New Roman" w:cs="Times New Roman"/>
                <w:sz w:val="20"/>
                <w:szCs w:val="20"/>
              </w:rPr>
              <w:lastRenderedPageBreak/>
              <w:t xml:space="preserve">пасажирів з обмеженою мобільністю на вокзалах та станціях, перелік яких та вимоги до яких визначено центральним органом виконавчої влади, що забезпечує формування та реалізує державну політику у сфері залізничного транспорту; </w:t>
            </w:r>
          </w:p>
          <w:p w14:paraId="74C089FA"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невідкладно інформувати у встановленому порядку органи державної влади, органи місцевого самоврядування і населення про надзвичайні ситуації природного та техногенного характеру, що призвели до порушення роботи залізничного транспорту або сталися на об’єктах залізничного транспорту;</w:t>
            </w:r>
          </w:p>
          <w:p w14:paraId="197A3B33"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утворювати мобілізаційні органи, підрозділи з управління спеціальними військовими перевезеннями;</w:t>
            </w:r>
          </w:p>
          <w:p w14:paraId="013DE547"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надавати центральному органу виконавчої влади, що здійснює державне регулювання та нагляд у сфері залізничного транспорту інформацію про транспортні та інші події, пов’язані з порушенням правил безпеки руху та експлуатації залізничного транспорту, причини їх виникнення і вжиті заходи;</w:t>
            </w:r>
          </w:p>
          <w:p w14:paraId="3E918ECA" w14:textId="77777777" w:rsidR="00612BF0" w:rsidRPr="00A50EF7" w:rsidRDefault="00612BF0" w:rsidP="007B1BCB">
            <w:pPr>
              <w:ind w:firstLine="706"/>
              <w:jc w:val="both"/>
              <w:rPr>
                <w:rStyle w:val="Strong"/>
                <w:rFonts w:ascii="Times New Roman" w:hAnsi="Times New Roman" w:cs="Times New Roman"/>
                <w:b w:val="0"/>
                <w:i/>
                <w:sz w:val="20"/>
                <w:szCs w:val="20"/>
                <w:u w:val="single"/>
                <w:lang w:val="uk-UA"/>
              </w:rPr>
            </w:pPr>
            <w:r w:rsidRPr="00A50EF7">
              <w:rPr>
                <w:rFonts w:ascii="Times New Roman" w:hAnsi="Times New Roman" w:cs="Times New Roman"/>
                <w:b/>
                <w:bCs/>
                <w:i/>
                <w:sz w:val="20"/>
                <w:szCs w:val="20"/>
                <w:u w:val="single"/>
                <w:lang w:val="uk-UA"/>
              </w:rPr>
              <w:t>відшкодовувати збитки при порушенні своїх зобов'язань і договірних відносин у відповідності з нормами Господарського кодексу України та Цивільного кодексу України;</w:t>
            </w:r>
          </w:p>
          <w:p w14:paraId="711FA57C"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забезпечувати виконання зобов’язань, що випливають із міжнародних договорів та законодавства у сфері мобілізаційної підготовки і мобілізації;</w:t>
            </w:r>
          </w:p>
          <w:p w14:paraId="661C840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виконувати інші обов’язки, визначені законодавством.</w:t>
            </w:r>
          </w:p>
          <w:p w14:paraId="6F00DAE0" w14:textId="77777777" w:rsidR="00612BF0" w:rsidRPr="00A50EF7" w:rsidRDefault="00612BF0"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Оператор інфраструктури повинен бути здатним обґрунтувати центральному органу виконавчої влади, що здійснює державне регулювання та нагляд у сфері залізничного транспорту, що тарифи на обов’язкові послуги з доступу до інфраструктури</w:t>
            </w:r>
            <w:r w:rsidRPr="00A50EF7" w:rsidDel="00813129">
              <w:rPr>
                <w:rFonts w:ascii="Times New Roman" w:hAnsi="Times New Roman" w:cs="Times New Roman"/>
                <w:sz w:val="20"/>
                <w:szCs w:val="20"/>
              </w:rPr>
              <w:t xml:space="preserve"> </w:t>
            </w:r>
            <w:r w:rsidRPr="00A50EF7">
              <w:rPr>
                <w:rFonts w:ascii="Times New Roman" w:hAnsi="Times New Roman" w:cs="Times New Roman"/>
                <w:sz w:val="20"/>
                <w:szCs w:val="20"/>
              </w:rPr>
              <w:t xml:space="preserve">відповідають методиці. </w:t>
            </w:r>
          </w:p>
          <w:p w14:paraId="0ED9AC47" w14:textId="77777777" w:rsidR="00612BF0" w:rsidRPr="00A50EF7" w:rsidRDefault="00612BF0" w:rsidP="007B1BCB">
            <w:pPr>
              <w:ind w:firstLine="706"/>
              <w:jc w:val="both"/>
              <w:rPr>
                <w:rFonts w:ascii="Times New Roman" w:hAnsi="Times New Roman" w:cs="Times New Roman"/>
                <w:sz w:val="20"/>
                <w:szCs w:val="20"/>
              </w:rPr>
            </w:pPr>
            <w:r w:rsidRPr="00A50EF7">
              <w:rPr>
                <w:rFonts w:ascii="Times New Roman" w:hAnsi="Times New Roman" w:cs="Times New Roman"/>
                <w:sz w:val="20"/>
                <w:szCs w:val="20"/>
              </w:rPr>
              <w:t>З метою забезпечення ефективності використання інфраструктури оператор інфраструктури має право заохочувати користувачів послуг з доступу до інфраструктури до підвищення продуктивності використання інфраструктури та мінімізації порушень у роботі залізничного транспорту, у тому числі виставляти штрафи перевізникам, що спричинили порушення роботи залізничного транспорту та надавати бонуси перевізникам за досягнення рівня продуктивності, вищого за запланований.</w:t>
            </w:r>
          </w:p>
          <w:p w14:paraId="4FB2DEA8" w14:textId="77777777" w:rsidR="006C7922" w:rsidRPr="00A50EF7" w:rsidRDefault="006C7922" w:rsidP="007B1BCB">
            <w:pPr>
              <w:ind w:firstLine="706"/>
              <w:jc w:val="both"/>
              <w:rPr>
                <w:rFonts w:ascii="Times New Roman" w:hAnsi="Times New Roman" w:cs="Times New Roman"/>
                <w:sz w:val="20"/>
                <w:szCs w:val="20"/>
              </w:rPr>
            </w:pPr>
          </w:p>
          <w:p w14:paraId="1C14BC15" w14:textId="77777777" w:rsidR="00F16717" w:rsidRDefault="00F16717" w:rsidP="006C7922">
            <w:pPr>
              <w:jc w:val="both"/>
              <w:rPr>
                <w:rFonts w:ascii="Times New Roman" w:hAnsi="Times New Roman" w:cs="Times New Roman"/>
                <w:color w:val="000000"/>
                <w:sz w:val="20"/>
                <w:szCs w:val="20"/>
                <w:lang w:val="uk-UA"/>
              </w:rPr>
            </w:pPr>
          </w:p>
          <w:p w14:paraId="62803E6E" w14:textId="77777777" w:rsidR="00F16717" w:rsidRDefault="00F16717" w:rsidP="006C7922">
            <w:pPr>
              <w:jc w:val="both"/>
              <w:rPr>
                <w:rFonts w:ascii="Times New Roman" w:hAnsi="Times New Roman" w:cs="Times New Roman"/>
                <w:color w:val="000000"/>
                <w:sz w:val="20"/>
                <w:szCs w:val="20"/>
                <w:lang w:val="uk-UA"/>
              </w:rPr>
            </w:pPr>
          </w:p>
          <w:p w14:paraId="6CE7E2C4" w14:textId="77777777" w:rsidR="00F16717" w:rsidRDefault="00F16717" w:rsidP="006C7922">
            <w:pPr>
              <w:jc w:val="both"/>
              <w:rPr>
                <w:rFonts w:ascii="Times New Roman" w:hAnsi="Times New Roman" w:cs="Times New Roman"/>
                <w:color w:val="000000"/>
                <w:sz w:val="20"/>
                <w:szCs w:val="20"/>
                <w:lang w:val="uk-UA"/>
              </w:rPr>
            </w:pPr>
          </w:p>
          <w:p w14:paraId="16F36D1F" w14:textId="77777777" w:rsidR="00F16717" w:rsidRDefault="00F16717" w:rsidP="006C7922">
            <w:pPr>
              <w:jc w:val="both"/>
              <w:rPr>
                <w:rFonts w:ascii="Times New Roman" w:hAnsi="Times New Roman" w:cs="Times New Roman"/>
                <w:color w:val="000000"/>
                <w:sz w:val="20"/>
                <w:szCs w:val="20"/>
                <w:lang w:val="uk-UA"/>
              </w:rPr>
            </w:pPr>
          </w:p>
          <w:p w14:paraId="13ADF1BE" w14:textId="77777777" w:rsidR="00F16717" w:rsidRDefault="00F16717" w:rsidP="006C7922">
            <w:pPr>
              <w:jc w:val="both"/>
              <w:rPr>
                <w:rFonts w:ascii="Times New Roman" w:hAnsi="Times New Roman" w:cs="Times New Roman"/>
                <w:color w:val="000000"/>
                <w:sz w:val="20"/>
                <w:szCs w:val="20"/>
                <w:lang w:val="uk-UA"/>
              </w:rPr>
            </w:pPr>
          </w:p>
          <w:p w14:paraId="131FB156" w14:textId="77777777" w:rsidR="006C7922" w:rsidRPr="00A50EF7" w:rsidRDefault="006C7922" w:rsidP="006C7922">
            <w:pPr>
              <w:jc w:val="both"/>
              <w:rPr>
                <w:rFonts w:ascii="Times New Roman" w:hAnsi="Times New Roman" w:cs="Times New Roman"/>
                <w:sz w:val="20"/>
                <w:szCs w:val="20"/>
              </w:rPr>
            </w:pPr>
            <w:r w:rsidRPr="00A50EF7">
              <w:rPr>
                <w:rFonts w:ascii="Times New Roman" w:hAnsi="Times New Roman" w:cs="Times New Roman"/>
                <w:color w:val="000000"/>
                <w:sz w:val="20"/>
                <w:szCs w:val="20"/>
                <w:lang w:val="uk-UA"/>
              </w:rPr>
              <w:t>4</w:t>
            </w:r>
            <w:commentRangeStart w:id="37"/>
            <w:r w:rsidRPr="00A50EF7">
              <w:rPr>
                <w:rFonts w:ascii="Times New Roman" w:hAnsi="Times New Roman" w:cs="Times New Roman"/>
                <w:color w:val="000000"/>
                <w:sz w:val="20"/>
                <w:szCs w:val="20"/>
                <w:lang w:val="uk-UA"/>
              </w:rPr>
              <w:t xml:space="preserve">. Порядок взаємодії між </w:t>
            </w:r>
            <w:r w:rsidRPr="00A50EF7">
              <w:rPr>
                <w:rFonts w:ascii="Times New Roman" w:hAnsi="Times New Roman" w:cs="Times New Roman"/>
                <w:b/>
                <w:bCs/>
                <w:color w:val="000000"/>
                <w:sz w:val="20"/>
                <w:szCs w:val="20"/>
                <w:lang w:val="uk-UA"/>
              </w:rPr>
              <w:t>операторами</w:t>
            </w:r>
            <w:r w:rsidRPr="00A50EF7">
              <w:rPr>
                <w:rFonts w:ascii="Times New Roman" w:hAnsi="Times New Roman" w:cs="Times New Roman"/>
                <w:color w:val="000000"/>
                <w:sz w:val="20"/>
                <w:szCs w:val="20"/>
                <w:lang w:val="uk-UA"/>
              </w:rPr>
              <w:t xml:space="preserve"> інфраструктури та володільцями під'їзних колій визначається відповідно до укладених договорів з урахуванням вимог цього Закону</w:t>
            </w:r>
            <w:commentRangeEnd w:id="37"/>
            <w:r w:rsidR="000855FC" w:rsidRPr="00A50EF7">
              <w:rPr>
                <w:rStyle w:val="CommentReference"/>
                <w:rFonts w:ascii="Times New Roman" w:hAnsi="Times New Roman" w:cs="Times New Roman"/>
                <w:sz w:val="20"/>
                <w:szCs w:val="20"/>
              </w:rPr>
              <w:commentReference w:id="37"/>
            </w:r>
          </w:p>
        </w:tc>
      </w:tr>
    </w:tbl>
    <w:p w14:paraId="38359C4B" w14:textId="77777777" w:rsidR="00612BF0" w:rsidRPr="00A50EF7" w:rsidRDefault="00612BF0" w:rsidP="007B1BCB">
      <w:pPr>
        <w:pStyle w:val="p1"/>
        <w:spacing w:before="0"/>
        <w:ind w:firstLine="706"/>
        <w:rPr>
          <w:rFonts w:ascii="Times New Roman" w:hAnsi="Times New Roman"/>
          <w:b/>
          <w:sz w:val="20"/>
          <w:szCs w:val="20"/>
          <w:lang w:val="ru-RU"/>
        </w:rPr>
      </w:pPr>
    </w:p>
    <w:p w14:paraId="7BB9B4FF" w14:textId="77777777" w:rsidR="002E71E2" w:rsidRPr="00A50EF7" w:rsidRDefault="009E2B28"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послугами доступу та укладення рамкових угод </w:t>
      </w:r>
      <w:r w:rsidR="00612BF0" w:rsidRPr="00A50EF7">
        <w:rPr>
          <w:rFonts w:ascii="Times New Roman" w:hAnsi="Times New Roman"/>
          <w:b/>
          <w:sz w:val="20"/>
          <w:szCs w:val="20"/>
          <w:lang w:val="uk-UA"/>
        </w:rPr>
        <w:t>в редакції ст. 17</w:t>
      </w:r>
      <w:r w:rsidRPr="00A50EF7">
        <w:rPr>
          <w:rFonts w:ascii="Times New Roman" w:hAnsi="Times New Roman"/>
          <w:b/>
          <w:sz w:val="20"/>
          <w:szCs w:val="20"/>
          <w:lang w:val="uk-UA"/>
        </w:rPr>
        <w:t xml:space="preserve"> </w:t>
      </w:r>
      <w:r w:rsidR="00C071F9" w:rsidRPr="00A50EF7">
        <w:rPr>
          <w:rFonts w:ascii="Times New Roman" w:hAnsi="Times New Roman"/>
          <w:b/>
          <w:sz w:val="20"/>
          <w:szCs w:val="20"/>
          <w:lang w:val="uk-UA"/>
        </w:rPr>
        <w:t>Законопроекту</w:t>
      </w:r>
      <w:r w:rsidR="002E71E2" w:rsidRPr="00A50EF7">
        <w:rPr>
          <w:rFonts w:ascii="Times New Roman" w:hAnsi="Times New Roman"/>
          <w:b/>
          <w:sz w:val="20"/>
          <w:szCs w:val="20"/>
          <w:lang w:val="uk-UA"/>
        </w:rPr>
        <w:t xml:space="preserve"> №7316</w:t>
      </w:r>
    </w:p>
    <w:p w14:paraId="1E618CFB" w14:textId="77777777" w:rsidR="00C071F9" w:rsidRPr="00A50EF7" w:rsidRDefault="00C071F9" w:rsidP="007B1BCB">
      <w:pPr>
        <w:pStyle w:val="p1"/>
        <w:spacing w:before="0"/>
        <w:ind w:firstLine="706"/>
        <w:rPr>
          <w:rFonts w:ascii="Times New Roman" w:hAnsi="Times New Roman"/>
          <w:b/>
          <w:sz w:val="20"/>
          <w:szCs w:val="20"/>
          <w:lang w:val="uk-UA"/>
        </w:rPr>
      </w:pPr>
    </w:p>
    <w:p w14:paraId="1F6A33DB" w14:textId="77777777" w:rsidR="00C071F9" w:rsidRPr="00A50EF7" w:rsidRDefault="00C071F9" w:rsidP="007B1BCB">
      <w:pPr>
        <w:autoSpaceDE w:val="0"/>
        <w:autoSpaceDN w:val="0"/>
        <w:adjustRightInd w:val="0"/>
        <w:spacing w:after="0"/>
        <w:ind w:firstLine="706"/>
        <w:jc w:val="both"/>
        <w:rPr>
          <w:rFonts w:ascii="Times New Roman" w:hAnsi="Times New Roman" w:cs="Times New Roman"/>
          <w:i/>
          <w:sz w:val="20"/>
          <w:szCs w:val="20"/>
          <w:lang w:val="uk-UA"/>
        </w:rPr>
      </w:pPr>
      <w:r w:rsidRPr="00A50EF7">
        <w:rPr>
          <w:rFonts w:ascii="Times New Roman" w:hAnsi="Times New Roman" w:cs="Times New Roman"/>
          <w:sz w:val="20"/>
          <w:szCs w:val="20"/>
          <w:lang w:val="uk-UA"/>
        </w:rPr>
        <w:t xml:space="preserve">Вітчизняна класифікація послуг з доступу до інфраструкктури передбачає існування сортувальних, пасажирських, вантажних та проміжних станцій, що не відповідає директиві 2001/14/ЄС.  Зауважуємо, що для уникнення непорозумінь до додаткових послуг необхідно віднести усі станції. Обов’язковими повинні залишитися лише пропуск. Що ж стосується додаткових послуг, то в редакції Законопроекту, а саме в п.4 ст.17 Законопроекту </w:t>
      </w:r>
      <w:r w:rsidRPr="00A50EF7">
        <w:rPr>
          <w:rFonts w:ascii="Times New Roman" w:hAnsi="Times New Roman" w:cs="Times New Roman"/>
          <w:sz w:val="20"/>
          <w:szCs w:val="20"/>
          <w:lang w:val="uk-UA"/>
        </w:rPr>
        <w:lastRenderedPageBreak/>
        <w:t xml:space="preserve">№ 7316 вказано, що </w:t>
      </w:r>
      <w:r w:rsidRPr="00A50EF7">
        <w:rPr>
          <w:rFonts w:ascii="Times New Roman" w:hAnsi="Times New Roman" w:cs="Times New Roman"/>
          <w:i/>
          <w:sz w:val="20"/>
          <w:szCs w:val="20"/>
          <w:lang w:val="uk-UA"/>
        </w:rPr>
        <w:t>«</w:t>
      </w:r>
      <w:r w:rsidR="00DF200D" w:rsidRPr="00A50EF7">
        <w:rPr>
          <w:rFonts w:ascii="Times New Roman" w:hAnsi="Times New Roman" w:cs="Times New Roman"/>
          <w:i/>
          <w:sz w:val="20"/>
          <w:szCs w:val="20"/>
          <w:lang w:val="uk-UA"/>
        </w:rPr>
        <w:t>до додаткових послуг</w:t>
      </w:r>
      <w:r w:rsidRPr="00A50EF7">
        <w:rPr>
          <w:rFonts w:ascii="Times New Roman" w:hAnsi="Times New Roman" w:cs="Times New Roman"/>
          <w:i/>
          <w:sz w:val="20"/>
          <w:szCs w:val="20"/>
          <w:lang w:val="uk-UA"/>
        </w:rPr>
        <w:t xml:space="preserve"> належать: постачання палива, шунтування, пасажирські станції</w:t>
      </w:r>
      <w:r w:rsidR="00DF200D" w:rsidRPr="00A50EF7">
        <w:rPr>
          <w:rFonts w:ascii="Times New Roman" w:hAnsi="Times New Roman" w:cs="Times New Roman"/>
          <w:i/>
          <w:sz w:val="20"/>
          <w:szCs w:val="20"/>
          <w:lang w:val="uk-UA"/>
        </w:rPr>
        <w:t xml:space="preserve">, їх споруди та інше, вантажні термінали, сортувальні станції». </w:t>
      </w:r>
      <w:r w:rsidR="00DF200D" w:rsidRPr="00A50EF7">
        <w:rPr>
          <w:rFonts w:ascii="Times New Roman" w:hAnsi="Times New Roman" w:cs="Times New Roman"/>
          <w:sz w:val="20"/>
          <w:szCs w:val="20"/>
          <w:lang w:val="uk-UA"/>
        </w:rPr>
        <w:t xml:space="preserve">Вважаємо,внести зміни до сказаної вище статті та викласти в такій редакції: </w:t>
      </w:r>
      <w:r w:rsidR="00DF200D" w:rsidRPr="00A50EF7">
        <w:rPr>
          <w:rFonts w:ascii="Times New Roman" w:hAnsi="Times New Roman" w:cs="Times New Roman"/>
          <w:i/>
          <w:sz w:val="20"/>
          <w:szCs w:val="20"/>
          <w:lang w:val="uk-UA"/>
        </w:rPr>
        <w:t>«до додаткових послуг належать: постачання палива, маневрова робота, залізничті станції та споруди».</w:t>
      </w:r>
    </w:p>
    <w:p w14:paraId="485414A7" w14:textId="77777777" w:rsidR="000855FC" w:rsidRPr="00A50EF7" w:rsidRDefault="000855FC" w:rsidP="007B1BCB">
      <w:pPr>
        <w:autoSpaceDE w:val="0"/>
        <w:autoSpaceDN w:val="0"/>
        <w:adjustRightInd w:val="0"/>
        <w:spacing w:after="0"/>
        <w:ind w:firstLine="706"/>
        <w:jc w:val="both"/>
        <w:rPr>
          <w:rFonts w:ascii="Times New Roman" w:hAnsi="Times New Roman" w:cs="Times New Roman"/>
          <w:sz w:val="20"/>
          <w:szCs w:val="2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7"/>
        <w:gridCol w:w="3207"/>
        <w:gridCol w:w="3163"/>
      </w:tblGrid>
      <w:tr w:rsidR="000855FC" w:rsidRPr="00A50EF7" w14:paraId="090FC395" w14:textId="77777777" w:rsidTr="007B6B23">
        <w:trPr>
          <w:trHeight w:val="3465"/>
        </w:trPr>
        <w:tc>
          <w:tcPr>
            <w:tcW w:w="1858" w:type="pct"/>
            <w:shd w:val="clear" w:color="auto" w:fill="auto"/>
          </w:tcPr>
          <w:p w14:paraId="5CA91811" w14:textId="77777777" w:rsidR="000855FC" w:rsidRPr="00A50EF7" w:rsidRDefault="000855FC" w:rsidP="007B6B23">
            <w:pPr>
              <w:spacing w:after="0" w:line="240" w:lineRule="auto"/>
              <w:rPr>
                <w:rFonts w:ascii="Times New Roman" w:hAnsi="Times New Roman" w:cs="Times New Roman"/>
                <w:color w:val="000000"/>
                <w:sz w:val="20"/>
                <w:szCs w:val="20"/>
                <w:lang w:val="uk-UA"/>
              </w:rPr>
            </w:pPr>
            <w:commentRangeStart w:id="38"/>
            <w:r w:rsidRPr="00A50EF7">
              <w:rPr>
                <w:rFonts w:ascii="Times New Roman" w:hAnsi="Times New Roman" w:cs="Times New Roman"/>
                <w:color w:val="000000"/>
                <w:sz w:val="20"/>
                <w:szCs w:val="20"/>
                <w:lang w:val="uk-UA"/>
              </w:rPr>
              <w:t>Стаття 17. Послуги з доступу до інфраструктури</w:t>
            </w:r>
          </w:p>
          <w:p w14:paraId="5E0D365D" w14:textId="77777777" w:rsidR="000855FC" w:rsidRPr="00A50EF7" w:rsidRDefault="000855FC" w:rsidP="007B6B23">
            <w:pPr>
              <w:spacing w:after="0" w:line="240" w:lineRule="auto"/>
              <w:rPr>
                <w:rFonts w:ascii="Times New Roman" w:hAnsi="Times New Roman" w:cs="Times New Roman"/>
                <w:color w:val="000000"/>
                <w:sz w:val="20"/>
                <w:szCs w:val="20"/>
                <w:lang w:val="uk-UA"/>
              </w:rPr>
            </w:pPr>
            <w:r w:rsidRPr="00A50EF7">
              <w:rPr>
                <w:rFonts w:ascii="Times New Roman" w:hAnsi="Times New Roman" w:cs="Times New Roman"/>
                <w:color w:val="000000"/>
                <w:sz w:val="20"/>
                <w:szCs w:val="20"/>
                <w:lang w:val="uk-UA"/>
              </w:rPr>
              <w:t>4. До додаткових послуг належать: попередній обігрів пасажирських поїздів; постачання палива, шунтування; послуги з охорони небезпечних та інших вантажів; допомога в експлуатації нестандартних поїздів;</w:t>
            </w:r>
            <w:r w:rsidRPr="00A50EF7">
              <w:rPr>
                <w:rFonts w:ascii="Times New Roman" w:hAnsi="Times New Roman" w:cs="Times New Roman"/>
                <w:color w:val="000000"/>
                <w:sz w:val="20"/>
                <w:szCs w:val="20"/>
                <w:lang w:val="uk-UA"/>
              </w:rPr>
              <w:br/>
              <w:t>сервісне обслуговування, яке включає: послуги дозаправлення паливом; пасажирські станції, їх споруди та інше; вантажні термінали; сортувальні станції; послуги по формуванню поїздів; складські послуги; технічне обслуговування та інші технічні об’єкти.</w:t>
            </w:r>
          </w:p>
        </w:tc>
        <w:tc>
          <w:tcPr>
            <w:tcW w:w="1582" w:type="pct"/>
            <w:shd w:val="clear" w:color="auto" w:fill="auto"/>
          </w:tcPr>
          <w:p w14:paraId="3BEB8718" w14:textId="77777777" w:rsidR="000855FC" w:rsidRPr="00A50EF7" w:rsidRDefault="000855FC" w:rsidP="007B6B23">
            <w:pPr>
              <w:spacing w:after="0" w:line="240" w:lineRule="auto"/>
              <w:rPr>
                <w:rFonts w:ascii="Times New Roman" w:hAnsi="Times New Roman" w:cs="Times New Roman"/>
                <w:color w:val="000000"/>
                <w:sz w:val="20"/>
                <w:szCs w:val="20"/>
                <w:lang w:val="uk-UA"/>
              </w:rPr>
            </w:pPr>
            <w:r w:rsidRPr="00A50EF7">
              <w:rPr>
                <w:rFonts w:ascii="Times New Roman" w:hAnsi="Times New Roman" w:cs="Times New Roman"/>
                <w:color w:val="000000"/>
                <w:sz w:val="20"/>
                <w:szCs w:val="20"/>
                <w:lang w:val="uk-UA"/>
              </w:rPr>
              <w:t xml:space="preserve">4. До додаткових послуг належать: попередній обігрів пасажирських поїздів; постачання палива, </w:t>
            </w:r>
            <w:r w:rsidRPr="00A50EF7">
              <w:rPr>
                <w:rFonts w:ascii="Times New Roman" w:hAnsi="Times New Roman" w:cs="Times New Roman"/>
                <w:b/>
                <w:color w:val="000000"/>
                <w:sz w:val="20"/>
                <w:szCs w:val="20"/>
                <w:lang w:val="uk-UA"/>
              </w:rPr>
              <w:t>маневрова робота</w:t>
            </w:r>
            <w:r w:rsidRPr="00A50EF7">
              <w:rPr>
                <w:rFonts w:ascii="Times New Roman" w:hAnsi="Times New Roman" w:cs="Times New Roman"/>
                <w:color w:val="000000"/>
                <w:sz w:val="20"/>
                <w:szCs w:val="20"/>
                <w:lang w:val="uk-UA"/>
              </w:rPr>
              <w:t>; послуги з охорони небезпечних та інших вантажів; допомога в експлуатації нестандартних поїздів;</w:t>
            </w:r>
            <w:r w:rsidRPr="00A50EF7">
              <w:rPr>
                <w:rFonts w:ascii="Times New Roman" w:hAnsi="Times New Roman" w:cs="Times New Roman"/>
                <w:color w:val="000000"/>
                <w:sz w:val="20"/>
                <w:szCs w:val="20"/>
                <w:lang w:val="uk-UA"/>
              </w:rPr>
              <w:br/>
              <w:t>сервісне обслуговування, яке включає: послуги дозаправлення паливом; пасажирські станції, їх споруди та інше; вантажні термінали; сортувальні станції; послуги по формуванню поїздів; складські послуги; технічне обслуговування та інші технічні об’єкти.</w:t>
            </w:r>
          </w:p>
        </w:tc>
        <w:tc>
          <w:tcPr>
            <w:tcW w:w="1560" w:type="pct"/>
            <w:shd w:val="clear" w:color="auto" w:fill="auto"/>
          </w:tcPr>
          <w:p w14:paraId="55AA807B" w14:textId="77777777" w:rsidR="000855FC" w:rsidRPr="00A50EF7" w:rsidRDefault="000855FC" w:rsidP="007B6B23">
            <w:pPr>
              <w:pStyle w:val="HTMLPreformatted"/>
              <w:shd w:val="clear" w:color="auto" w:fill="FFFFFF"/>
              <w:textAlignment w:val="baseline"/>
              <w:rPr>
                <w:rFonts w:ascii="Times New Roman" w:hAnsi="Times New Roman" w:cs="Times New Roman"/>
                <w:color w:val="000000"/>
                <w:lang w:val="uk-UA"/>
              </w:rPr>
            </w:pPr>
            <w:r w:rsidRPr="00A50EF7">
              <w:rPr>
                <w:rFonts w:ascii="Times New Roman" w:hAnsi="Times New Roman" w:cs="Times New Roman"/>
                <w:color w:val="000000"/>
                <w:lang w:val="uk-UA"/>
              </w:rPr>
              <w:t>Виправлення невірного перекладу</w:t>
            </w:r>
            <w:commentRangeEnd w:id="38"/>
            <w:r w:rsidRPr="00A50EF7">
              <w:rPr>
                <w:rStyle w:val="CommentReference"/>
                <w:rFonts w:ascii="Times New Roman" w:hAnsi="Times New Roman" w:cs="Times New Roman"/>
                <w:sz w:val="20"/>
                <w:szCs w:val="20"/>
                <w:lang w:eastAsia="en-US"/>
              </w:rPr>
              <w:commentReference w:id="38"/>
            </w:r>
          </w:p>
        </w:tc>
      </w:tr>
    </w:tbl>
    <w:p w14:paraId="3CCED6E3" w14:textId="77777777" w:rsidR="000855FC" w:rsidRPr="00A50EF7" w:rsidRDefault="000855FC" w:rsidP="007B1BCB">
      <w:pPr>
        <w:autoSpaceDE w:val="0"/>
        <w:autoSpaceDN w:val="0"/>
        <w:adjustRightInd w:val="0"/>
        <w:spacing w:after="0"/>
        <w:ind w:firstLine="706"/>
        <w:jc w:val="both"/>
        <w:rPr>
          <w:rFonts w:ascii="Times New Roman" w:hAnsi="Times New Roman" w:cs="Times New Roman"/>
          <w:sz w:val="20"/>
          <w:szCs w:val="20"/>
          <w:lang w:val="uk-UA"/>
        </w:rPr>
      </w:pPr>
    </w:p>
    <w:p w14:paraId="66169F4D" w14:textId="77777777" w:rsidR="00E83915" w:rsidRPr="00A50EF7" w:rsidRDefault="00C071F9" w:rsidP="007B1BCB">
      <w:pPr>
        <w:pStyle w:val="p1"/>
        <w:spacing w:before="0"/>
        <w:ind w:firstLine="706"/>
        <w:rPr>
          <w:rFonts w:ascii="Times New Roman" w:hAnsi="Times New Roman"/>
          <w:b/>
          <w:sz w:val="20"/>
          <w:szCs w:val="20"/>
          <w:lang w:val="uk-UA"/>
        </w:rPr>
      </w:pPr>
      <w:r w:rsidRPr="00A50EF7">
        <w:rPr>
          <w:rFonts w:ascii="Times New Roman" w:hAnsi="Times New Roman"/>
          <w:sz w:val="20"/>
          <w:szCs w:val="20"/>
          <w:lang w:val="uk-UA"/>
        </w:rPr>
        <w:t>Законопроектом, в особливості ч.10 ст.17 передбачається укладення «рамкових угод»</w:t>
      </w:r>
      <w:r w:rsidR="00E83915" w:rsidRPr="00A50EF7">
        <w:rPr>
          <w:rFonts w:ascii="Times New Roman" w:hAnsi="Times New Roman"/>
          <w:sz w:val="20"/>
          <w:szCs w:val="20"/>
          <w:lang w:val="uk-UA"/>
        </w:rPr>
        <w:t xml:space="preserve"> між оператором інфраструктури та перевізником про надання послуг з доступу до інфраструктури на термін не більше чотирьох років. Такі угод</w:t>
      </w:r>
      <w:r w:rsidRPr="00A50EF7">
        <w:rPr>
          <w:rFonts w:ascii="Times New Roman" w:hAnsi="Times New Roman"/>
          <w:sz w:val="20"/>
          <w:szCs w:val="20"/>
          <w:lang w:val="uk-UA"/>
        </w:rPr>
        <w:t>и укладаються за погодженням з «новим органом з нагляду»</w:t>
      </w:r>
      <w:r w:rsidR="00E83915" w:rsidRPr="00A50EF7">
        <w:rPr>
          <w:rFonts w:ascii="Times New Roman" w:hAnsi="Times New Roman"/>
          <w:sz w:val="20"/>
          <w:szCs w:val="20"/>
          <w:lang w:val="uk-UA"/>
        </w:rPr>
        <w:t xml:space="preserve"> та не повинні перешкоджати використанню відповідної інфраструктури іншими заявниками або для інших перевезень.</w:t>
      </w:r>
    </w:p>
    <w:p w14:paraId="0CEA28D7" w14:textId="77777777" w:rsidR="00DF200D" w:rsidRPr="00A50EF7" w:rsidRDefault="00E83915"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Разом з тим предмет вказаної угоди, права та обов’язки сторін, випадки її уклад</w:t>
      </w:r>
      <w:r w:rsidR="00C071F9" w:rsidRPr="00A50EF7">
        <w:rPr>
          <w:rFonts w:ascii="Times New Roman" w:hAnsi="Times New Roman"/>
          <w:sz w:val="20"/>
          <w:szCs w:val="20"/>
          <w:lang w:val="uk-UA"/>
        </w:rPr>
        <w:t>ання, а також співвідношення з «</w:t>
      </w:r>
      <w:r w:rsidRPr="00A50EF7">
        <w:rPr>
          <w:rFonts w:ascii="Times New Roman" w:hAnsi="Times New Roman"/>
          <w:sz w:val="20"/>
          <w:szCs w:val="20"/>
          <w:lang w:val="uk-UA"/>
        </w:rPr>
        <w:t>договорами про надання пос</w:t>
      </w:r>
      <w:r w:rsidR="00C071F9" w:rsidRPr="00A50EF7">
        <w:rPr>
          <w:rFonts w:ascii="Times New Roman" w:hAnsi="Times New Roman"/>
          <w:sz w:val="20"/>
          <w:szCs w:val="20"/>
          <w:lang w:val="uk-UA"/>
        </w:rPr>
        <w:t>луг з доступу до інфраструктури»</w:t>
      </w:r>
      <w:r w:rsidRPr="00A50EF7">
        <w:rPr>
          <w:rFonts w:ascii="Times New Roman" w:hAnsi="Times New Roman"/>
          <w:sz w:val="20"/>
          <w:szCs w:val="20"/>
          <w:lang w:val="uk-UA"/>
        </w:rPr>
        <w:t xml:space="preserve"> не зрозумілі, в результаті чого вказана норма породжує корупційні механізми та, відповідно, потребує доопрацювання. </w:t>
      </w:r>
    </w:p>
    <w:p w14:paraId="0E2D67BF" w14:textId="77777777" w:rsidR="00DF200D" w:rsidRPr="00A50EF7" w:rsidRDefault="00DF200D" w:rsidP="007B1BCB">
      <w:pPr>
        <w:pStyle w:val="p1"/>
        <w:spacing w:before="0"/>
        <w:ind w:firstLine="706"/>
        <w:rPr>
          <w:rFonts w:ascii="Times New Roman" w:hAnsi="Times New Roman"/>
          <w:sz w:val="20"/>
          <w:szCs w:val="20"/>
          <w:lang w:val="uk-UA"/>
        </w:rPr>
      </w:pPr>
    </w:p>
    <w:p w14:paraId="7EF1C13B" w14:textId="77777777" w:rsidR="005C4697" w:rsidRPr="00A50EF7" w:rsidRDefault="00DF200D"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язаних із організацією управління перевізним</w:t>
      </w:r>
      <w:r w:rsidR="008464CB" w:rsidRPr="00A50EF7">
        <w:rPr>
          <w:rFonts w:ascii="Times New Roman" w:hAnsi="Times New Roman"/>
          <w:b/>
          <w:sz w:val="20"/>
          <w:szCs w:val="20"/>
          <w:lang w:val="ru-RU"/>
        </w:rPr>
        <w:t xml:space="preserve"> </w:t>
      </w:r>
      <w:r w:rsidRPr="00A50EF7">
        <w:rPr>
          <w:rFonts w:ascii="Times New Roman" w:hAnsi="Times New Roman"/>
          <w:b/>
          <w:sz w:val="20"/>
          <w:szCs w:val="20"/>
          <w:lang w:val="uk-UA"/>
        </w:rPr>
        <w:t>процесом на інфраструктурі загального користування в редакції ст. 18 Законопроекту №7316</w:t>
      </w:r>
    </w:p>
    <w:p w14:paraId="1B8EF324" w14:textId="77777777" w:rsidR="005C4697" w:rsidRPr="00A50EF7" w:rsidRDefault="005C4697" w:rsidP="007B1BCB">
      <w:pPr>
        <w:pStyle w:val="p1"/>
        <w:spacing w:before="0"/>
        <w:ind w:firstLine="706"/>
        <w:rPr>
          <w:rFonts w:ascii="Times New Roman" w:hAnsi="Times New Roman"/>
          <w:b/>
          <w:sz w:val="20"/>
          <w:szCs w:val="20"/>
          <w:lang w:val="uk-UA"/>
        </w:rPr>
      </w:pPr>
    </w:p>
    <w:p w14:paraId="5612658C" w14:textId="77777777" w:rsidR="002E71E2" w:rsidRPr="00A50EF7" w:rsidRDefault="00DF200D" w:rsidP="007B1BCB">
      <w:pPr>
        <w:pStyle w:val="p1"/>
        <w:spacing w:before="0"/>
        <w:ind w:firstLine="0"/>
        <w:rPr>
          <w:rFonts w:ascii="Times New Roman" w:hAnsi="Times New Roman"/>
          <w:sz w:val="20"/>
          <w:szCs w:val="20"/>
          <w:lang w:val="uk-UA"/>
        </w:rPr>
      </w:pPr>
      <w:r w:rsidRPr="00A50EF7">
        <w:rPr>
          <w:rFonts w:ascii="Times New Roman" w:hAnsi="Times New Roman"/>
          <w:sz w:val="20"/>
          <w:szCs w:val="20"/>
          <w:lang w:val="uk-UA"/>
        </w:rPr>
        <w:t>Пропонуємо викласти п.3 ст.18 Законопроекту в наступній редакції:</w:t>
      </w:r>
    </w:p>
    <w:p w14:paraId="1ACE91EA" w14:textId="77777777" w:rsidR="008464CB" w:rsidRPr="00A50EF7" w:rsidRDefault="008464CB" w:rsidP="007B1BCB">
      <w:pPr>
        <w:pStyle w:val="p1"/>
        <w:spacing w:before="0"/>
        <w:ind w:firstLine="706"/>
        <w:rPr>
          <w:rFonts w:ascii="Times New Roman" w:hAnsi="Times New Roman"/>
          <w:sz w:val="20"/>
          <w:szCs w:val="20"/>
          <w:lang w:val="uk-UA"/>
        </w:rPr>
      </w:pPr>
    </w:p>
    <w:tbl>
      <w:tblPr>
        <w:tblStyle w:val="TableGrid"/>
        <w:tblW w:w="4902" w:type="pct"/>
        <w:tblInd w:w="198" w:type="dxa"/>
        <w:tblLook w:val="04A0" w:firstRow="1" w:lastRow="0" w:firstColumn="1" w:lastColumn="0" w:noHBand="0" w:noVBand="1"/>
      </w:tblPr>
      <w:tblGrid>
        <w:gridCol w:w="4860"/>
        <w:gridCol w:w="89"/>
        <w:gridCol w:w="4989"/>
      </w:tblGrid>
      <w:tr w:rsidR="00EE6A9B" w:rsidRPr="00A50EF7" w14:paraId="64C9C126" w14:textId="77777777" w:rsidTr="008464CB">
        <w:trPr>
          <w:trHeight w:val="351"/>
        </w:trPr>
        <w:tc>
          <w:tcPr>
            <w:tcW w:w="2445" w:type="pct"/>
          </w:tcPr>
          <w:p w14:paraId="01C080A0" w14:textId="77777777" w:rsidR="00EE6A9B" w:rsidRPr="00A50EF7" w:rsidRDefault="00EE6A9B"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55" w:type="pct"/>
            <w:gridSpan w:val="2"/>
          </w:tcPr>
          <w:p w14:paraId="51131998" w14:textId="77777777" w:rsidR="00EE6A9B" w:rsidRPr="00A50EF7" w:rsidRDefault="00EE6A9B"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70290E" w:rsidRPr="00A50EF7" w14:paraId="47F641C4" w14:textId="77777777" w:rsidTr="008464CB">
        <w:tc>
          <w:tcPr>
            <w:tcW w:w="5000" w:type="pct"/>
            <w:gridSpan w:val="3"/>
          </w:tcPr>
          <w:p w14:paraId="2B03B2FC" w14:textId="77777777" w:rsidR="00DF200D" w:rsidRPr="00A50EF7" w:rsidRDefault="00DF200D" w:rsidP="007B1BCB">
            <w:pPr>
              <w:autoSpaceDE w:val="0"/>
              <w:autoSpaceDN w:val="0"/>
              <w:adjustRightInd w:val="0"/>
              <w:ind w:firstLine="706"/>
              <w:jc w:val="center"/>
              <w:rPr>
                <w:rFonts w:ascii="Times New Roman" w:hAnsi="Times New Roman" w:cs="Times New Roman"/>
                <w:b/>
                <w:sz w:val="20"/>
                <w:szCs w:val="20"/>
              </w:rPr>
            </w:pPr>
            <w:r w:rsidRPr="00A50EF7">
              <w:rPr>
                <w:rFonts w:ascii="Times New Roman" w:hAnsi="Times New Roman" w:cs="Times New Roman"/>
                <w:b/>
                <w:sz w:val="20"/>
                <w:szCs w:val="20"/>
              </w:rPr>
              <w:t>Стаття 18. Організація управління перевізним процесом на інфраструктурі загального користування</w:t>
            </w:r>
          </w:p>
        </w:tc>
      </w:tr>
      <w:tr w:rsidR="005C4697" w:rsidRPr="00A50EF7" w14:paraId="6BDE52D8" w14:textId="77777777" w:rsidTr="008464CB">
        <w:tc>
          <w:tcPr>
            <w:tcW w:w="2490" w:type="pct"/>
            <w:gridSpan w:val="2"/>
          </w:tcPr>
          <w:p w14:paraId="4D45DC5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3. Органи державної влади, органи місцевого самоврядування, перевізники мають право вносити на розгляд оператора інфраструктури пропозиції щодо вдосконалення графіка руху поїздів </w:t>
            </w:r>
            <w:proofErr w:type="gramStart"/>
            <w:r w:rsidRPr="00A50EF7">
              <w:rPr>
                <w:rFonts w:ascii="Times New Roman" w:hAnsi="Times New Roman" w:cs="Times New Roman"/>
                <w:sz w:val="20"/>
                <w:szCs w:val="20"/>
              </w:rPr>
              <w:t>до моменту</w:t>
            </w:r>
            <w:proofErr w:type="gramEnd"/>
            <w:r w:rsidRPr="00A50EF7">
              <w:rPr>
                <w:rFonts w:ascii="Times New Roman" w:hAnsi="Times New Roman" w:cs="Times New Roman"/>
                <w:sz w:val="20"/>
                <w:szCs w:val="20"/>
              </w:rPr>
              <w:t xml:space="preserve"> його затвердження.</w:t>
            </w:r>
          </w:p>
        </w:tc>
        <w:tc>
          <w:tcPr>
            <w:tcW w:w="2510" w:type="pct"/>
          </w:tcPr>
          <w:p w14:paraId="0C22AACF" w14:textId="77777777" w:rsidR="000855FC" w:rsidRPr="00A50EF7" w:rsidRDefault="000855FC" w:rsidP="000855FC">
            <w:pPr>
              <w:jc w:val="both"/>
              <w:rPr>
                <w:rFonts w:ascii="Times New Roman" w:hAnsi="Times New Roman" w:cs="Times New Roman"/>
                <w:sz w:val="20"/>
                <w:szCs w:val="20"/>
                <w:lang w:val="uk-UA"/>
              </w:rPr>
            </w:pPr>
            <w:commentRangeStart w:id="39"/>
            <w:r w:rsidRPr="00A50EF7">
              <w:rPr>
                <w:rFonts w:ascii="Times New Roman" w:hAnsi="Times New Roman" w:cs="Times New Roman"/>
                <w:sz w:val="20"/>
                <w:szCs w:val="20"/>
                <w:lang w:val="uk-UA"/>
              </w:rPr>
              <w:t xml:space="preserve">3. Органи державної влади, органи місцевого самоврядування, перевізники, </w:t>
            </w:r>
            <w:r w:rsidRPr="00A50EF7">
              <w:rPr>
                <w:rFonts w:ascii="Times New Roman" w:hAnsi="Times New Roman" w:cs="Times New Roman"/>
                <w:b/>
                <w:bCs/>
                <w:sz w:val="20"/>
                <w:szCs w:val="20"/>
                <w:lang w:val="uk-UA"/>
              </w:rPr>
              <w:t>володільці під’їзних колій</w:t>
            </w:r>
            <w:r w:rsidRPr="00A50EF7">
              <w:rPr>
                <w:rFonts w:ascii="Times New Roman" w:hAnsi="Times New Roman" w:cs="Times New Roman"/>
                <w:b/>
                <w:bCs/>
                <w:sz w:val="20"/>
                <w:szCs w:val="20"/>
              </w:rPr>
              <w:t xml:space="preserve"> </w:t>
            </w:r>
            <w:r w:rsidRPr="00A50EF7">
              <w:rPr>
                <w:rFonts w:ascii="Times New Roman" w:hAnsi="Times New Roman" w:cs="Times New Roman"/>
                <w:sz w:val="20"/>
                <w:szCs w:val="20"/>
                <w:lang w:val="uk-UA"/>
              </w:rPr>
              <w:t>мають право вносити на розгляд оператора інфраструктури пропозиції щодо вдосконалення графіка руху поїздів до моменту його затвердження</w:t>
            </w:r>
            <w:commentRangeEnd w:id="39"/>
            <w:r w:rsidRPr="00A50EF7">
              <w:rPr>
                <w:rStyle w:val="CommentReference"/>
                <w:rFonts w:ascii="Times New Roman" w:hAnsi="Times New Roman" w:cs="Times New Roman"/>
                <w:sz w:val="20"/>
                <w:szCs w:val="20"/>
              </w:rPr>
              <w:commentReference w:id="39"/>
            </w:r>
            <w:r w:rsidRPr="00A50EF7">
              <w:rPr>
                <w:rFonts w:ascii="Times New Roman" w:hAnsi="Times New Roman" w:cs="Times New Roman"/>
                <w:sz w:val="20"/>
                <w:szCs w:val="20"/>
                <w:lang w:val="uk-UA"/>
              </w:rPr>
              <w:t>.</w:t>
            </w:r>
          </w:p>
          <w:p w14:paraId="28FF7954"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lang w:val="uk-UA"/>
              </w:rPr>
            </w:pPr>
          </w:p>
        </w:tc>
      </w:tr>
    </w:tbl>
    <w:p w14:paraId="4B1D25AC" w14:textId="77777777" w:rsidR="005C4697" w:rsidRPr="00A50EF7" w:rsidRDefault="005C4697" w:rsidP="007B1BCB">
      <w:pPr>
        <w:pStyle w:val="p1"/>
        <w:spacing w:before="0"/>
        <w:ind w:firstLine="706"/>
        <w:rPr>
          <w:rFonts w:ascii="Times New Roman" w:hAnsi="Times New Roman"/>
          <w:b/>
          <w:sz w:val="20"/>
          <w:szCs w:val="20"/>
          <w:lang w:val="uk-UA"/>
        </w:rPr>
      </w:pPr>
    </w:p>
    <w:p w14:paraId="383B2568" w14:textId="77777777" w:rsidR="002E71E2" w:rsidRPr="00A50EF7" w:rsidRDefault="00ED7AC9"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організацією управління перевізним процесом на інфраструктурі загального користування в редакції </w:t>
      </w:r>
      <w:r w:rsidR="00880A6B" w:rsidRPr="00A50EF7">
        <w:rPr>
          <w:rFonts w:ascii="Times New Roman" w:hAnsi="Times New Roman"/>
          <w:b/>
          <w:sz w:val="20"/>
          <w:szCs w:val="20"/>
          <w:lang w:val="uk-UA"/>
        </w:rPr>
        <w:t xml:space="preserve">ст. </w:t>
      </w:r>
      <w:r w:rsidRPr="00A50EF7">
        <w:rPr>
          <w:rFonts w:ascii="Times New Roman" w:hAnsi="Times New Roman"/>
          <w:b/>
          <w:sz w:val="20"/>
          <w:szCs w:val="20"/>
          <w:lang w:val="uk-UA"/>
        </w:rPr>
        <w:t xml:space="preserve">19 </w:t>
      </w:r>
      <w:r w:rsidR="002E71E2" w:rsidRPr="00A50EF7">
        <w:rPr>
          <w:rFonts w:ascii="Times New Roman" w:hAnsi="Times New Roman"/>
          <w:b/>
          <w:sz w:val="20"/>
          <w:szCs w:val="20"/>
          <w:lang w:val="uk-UA"/>
        </w:rPr>
        <w:t>Законопроекті №7316</w:t>
      </w:r>
    </w:p>
    <w:p w14:paraId="5016CC2A" w14:textId="77777777" w:rsidR="005C4697" w:rsidRPr="00A50EF7" w:rsidRDefault="005C4697" w:rsidP="007B1BCB">
      <w:pPr>
        <w:pStyle w:val="p1"/>
        <w:spacing w:before="0"/>
        <w:ind w:firstLine="706"/>
        <w:rPr>
          <w:rFonts w:ascii="Times New Roman" w:hAnsi="Times New Roman"/>
          <w:b/>
          <w:sz w:val="20"/>
          <w:szCs w:val="20"/>
          <w:lang w:val="uk-UA"/>
        </w:rPr>
      </w:pPr>
    </w:p>
    <w:p w14:paraId="15A348BE" w14:textId="77777777" w:rsidR="005C4697" w:rsidRPr="00A50EF7" w:rsidRDefault="005C4697" w:rsidP="007B1BCB">
      <w:pPr>
        <w:spacing w:after="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В ході опрацювання Законопроекту встановлено, що у Законопроекті не враховано перевезення залізничного рухомого складу. Більше того,</w:t>
      </w:r>
      <w:r w:rsidRPr="00A50EF7">
        <w:rPr>
          <w:rStyle w:val="Strong"/>
          <w:rFonts w:ascii="Times New Roman" w:hAnsi="Times New Roman" w:cs="Times New Roman"/>
          <w:b w:val="0"/>
          <w:bCs w:val="0"/>
          <w:sz w:val="20"/>
          <w:szCs w:val="20"/>
          <w:lang w:val="uk-UA"/>
        </w:rPr>
        <w:t xml:space="preserve"> </w:t>
      </w:r>
      <w:r w:rsidRPr="00A50EF7">
        <w:rPr>
          <w:rFonts w:ascii="Times New Roman" w:eastAsia="Times New Roman" w:hAnsi="Times New Roman" w:cs="Times New Roman"/>
          <w:bCs/>
          <w:sz w:val="20"/>
          <w:szCs w:val="20"/>
          <w:lang w:val="uk-UA" w:eastAsia="ru-RU"/>
        </w:rPr>
        <w:t>обов’язки та відповідальність осіб, що беруть участь в організації перевезення вантажу</w:t>
      </w:r>
      <w:r w:rsidRPr="00A50EF7">
        <w:rPr>
          <w:rFonts w:ascii="Times New Roman" w:hAnsi="Times New Roman" w:cs="Times New Roman"/>
          <w:sz w:val="20"/>
          <w:szCs w:val="20"/>
          <w:lang w:val="uk-UA"/>
        </w:rPr>
        <w:t xml:space="preserve"> повинна встановлюватися законами України, а не підзаконними актами. </w:t>
      </w:r>
    </w:p>
    <w:p w14:paraId="342A6090" w14:textId="77777777" w:rsidR="005C4697" w:rsidRPr="00A50EF7" w:rsidRDefault="005C4697" w:rsidP="007B1BCB">
      <w:pPr>
        <w:spacing w:after="0"/>
        <w:ind w:firstLine="706"/>
        <w:jc w:val="both"/>
        <w:rPr>
          <w:rStyle w:val="Strong"/>
          <w:rFonts w:ascii="Times New Roman" w:hAnsi="Times New Roman" w:cs="Times New Roman"/>
          <w:b w:val="0"/>
          <w:bCs w:val="0"/>
          <w:sz w:val="20"/>
          <w:szCs w:val="20"/>
          <w:lang w:val="uk-UA"/>
        </w:rPr>
      </w:pPr>
      <w:r w:rsidRPr="00A50EF7">
        <w:rPr>
          <w:rFonts w:ascii="Times New Roman" w:hAnsi="Times New Roman" w:cs="Times New Roman"/>
          <w:sz w:val="20"/>
          <w:szCs w:val="20"/>
          <w:lang w:val="uk-UA"/>
        </w:rPr>
        <w:t>Враховуючи вищевикладене, пропонуємо викласти ст. 19 Законопроекту в наступній редакції:</w:t>
      </w:r>
    </w:p>
    <w:p w14:paraId="58C74F59" w14:textId="77777777" w:rsidR="00880A6B" w:rsidRPr="00A50EF7" w:rsidRDefault="00880A6B" w:rsidP="007B1BCB">
      <w:pPr>
        <w:pStyle w:val="p1"/>
        <w:spacing w:before="0"/>
        <w:ind w:firstLine="706"/>
        <w:rPr>
          <w:rFonts w:ascii="Times New Roman" w:hAnsi="Times New Roman"/>
          <w:b/>
          <w:sz w:val="20"/>
          <w:szCs w:val="20"/>
          <w:lang w:val="uk-UA"/>
        </w:rPr>
      </w:pPr>
    </w:p>
    <w:tbl>
      <w:tblPr>
        <w:tblStyle w:val="TableGrid"/>
        <w:tblpPr w:leftFromText="180" w:rightFromText="180" w:vertAnchor="text" w:horzAnchor="page" w:tblpX="1559" w:tblpYSpec="center"/>
        <w:tblW w:w="4714" w:type="pct"/>
        <w:tblLook w:val="04A0" w:firstRow="1" w:lastRow="0" w:firstColumn="1" w:lastColumn="0" w:noHBand="0" w:noVBand="1"/>
      </w:tblPr>
      <w:tblGrid>
        <w:gridCol w:w="4517"/>
        <w:gridCol w:w="5040"/>
      </w:tblGrid>
      <w:tr w:rsidR="0070290E" w:rsidRPr="00A50EF7" w14:paraId="35ED2350" w14:textId="77777777" w:rsidTr="00EE6A9B">
        <w:trPr>
          <w:trHeight w:val="504"/>
        </w:trPr>
        <w:tc>
          <w:tcPr>
            <w:tcW w:w="2363" w:type="pct"/>
          </w:tcPr>
          <w:p w14:paraId="713BFDC5" w14:textId="77777777" w:rsidR="005C4697" w:rsidRPr="00A50EF7" w:rsidRDefault="005C4697"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lastRenderedPageBreak/>
              <w:t>Зміст положення (норми) за Законопроектом</w:t>
            </w:r>
          </w:p>
        </w:tc>
        <w:tc>
          <w:tcPr>
            <w:tcW w:w="2637" w:type="pct"/>
          </w:tcPr>
          <w:p w14:paraId="258352BF" w14:textId="77777777" w:rsidR="005C4697" w:rsidRPr="00A50EF7" w:rsidRDefault="005C4697"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p w14:paraId="3A0A3DAF" w14:textId="77777777" w:rsidR="005C4697" w:rsidRPr="00A50EF7" w:rsidRDefault="005C4697" w:rsidP="007B1BCB">
            <w:pPr>
              <w:ind w:firstLine="706"/>
              <w:jc w:val="center"/>
              <w:rPr>
                <w:rFonts w:ascii="Times New Roman" w:hAnsi="Times New Roman" w:cs="Times New Roman"/>
                <w:b/>
                <w:sz w:val="20"/>
                <w:szCs w:val="20"/>
                <w:lang w:val="uk-UA"/>
              </w:rPr>
            </w:pPr>
          </w:p>
        </w:tc>
      </w:tr>
      <w:tr w:rsidR="0070290E" w:rsidRPr="00A50EF7" w14:paraId="55D25C14" w14:textId="77777777" w:rsidTr="00EE6A9B">
        <w:tc>
          <w:tcPr>
            <w:tcW w:w="2363" w:type="pct"/>
          </w:tcPr>
          <w:p w14:paraId="65708B80" w14:textId="77777777" w:rsidR="005C4697" w:rsidRPr="00A50EF7" w:rsidRDefault="005C4697"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t>Стаття 19. Основи організації перевезень залізничним транспортом</w:t>
            </w:r>
          </w:p>
          <w:p w14:paraId="29A4ACBB"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p>
          <w:p w14:paraId="2D8345BF"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Перевезення пасажирів, вантажів, багажу та вантажобагажу залізничним транспортом здійснюється відповідно до вимог цього та інших законів, правил рівноправного доступу до інфраструктури залізничного транспорту, правил перевезення вантажів залізничним транспортом, правил обслуговування громадян залізничним транспортом, правил перевезення пасажирів, багажу, вантажобагажу залізничним транспортом, інших нормативно-правових актів та укладених згідно із законодавством договорів перевезень.</w:t>
            </w:r>
          </w:p>
          <w:p w14:paraId="201772A0"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Правила перевезення вантажів залізничним транспортом, правила перевезення пасажирів, багажу, вантажобагажу залізничним транспортом затверджуються центральним органом виконавчої влади, що забезпечує формування та реалізує державну політику у сфері залізничного транспорту. Особливості організації та здійснення перевезень залізничним транспортом, пов’язаних з евакуацією, визначаються Кабінетом Міністрів України. Перевезення пасажирів, вантажів, багажу і вантажобагажу в міжнародному залізничному сполученні здійснюється з дотримання вимог, визначених міжнародними договорами України.</w:t>
            </w:r>
          </w:p>
          <w:p w14:paraId="3E952D7B"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2. Проїзд пасажирів залізничним транспортом, у тому числі пасажирів, що згідно із законодавством мають право на пільговий або безоплатний проїзд, здійснюється на підставі проїзних документів (квитків).</w:t>
            </w:r>
          </w:p>
          <w:p w14:paraId="7BFE9ADA"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Порядок оформлення проїзних документів (квитків), що використовуються на залізничному транспорті, визначається правилами обслуговування громадян залізничним транспортом, правилами перевезення пасажирів, багажу та вантажобагажу залізничним транспортом.</w:t>
            </w:r>
          </w:p>
          <w:p w14:paraId="71878ED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 разі відсутності у пасажира належним чином оформленого проїзного документа (квитка) перевізник відмовляє в перевезенні такому пасажиру.</w:t>
            </w:r>
          </w:p>
          <w:p w14:paraId="78807CE3"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3. Перевезення військових та спеціальних вантажів здійснюється на договірних засадах.</w:t>
            </w:r>
          </w:p>
          <w:p w14:paraId="7444111D"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Особливості організації та здійснення військових залізничних перевезень визначаються Кабінетом Міністрів України.</w:t>
            </w:r>
          </w:p>
          <w:p w14:paraId="72518117"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4. Організація перевезень пасажирів, багажу та вантажобагажу залізничним транспортом загального користування в далекому сполученні здійснюється перевізниками:</w:t>
            </w:r>
          </w:p>
          <w:p w14:paraId="3BD23D6D"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власною ініціативою;</w:t>
            </w:r>
          </w:p>
          <w:p w14:paraId="0B8B51FF"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за ініціативою центрального органу виконавчої влади, що забезпечує формування та реалізує державну політику у сфері залізничного транспорту, згідно з договором про організацію суспільно важливих перевезень пасажирів </w:t>
            </w:r>
            <w:r w:rsidRPr="00A50EF7">
              <w:rPr>
                <w:rFonts w:ascii="Times New Roman" w:hAnsi="Times New Roman" w:cs="Times New Roman"/>
                <w:sz w:val="20"/>
                <w:szCs w:val="20"/>
              </w:rPr>
              <w:lastRenderedPageBreak/>
              <w:t>залізничним транспортом у далекому сполученні.</w:t>
            </w:r>
          </w:p>
          <w:p w14:paraId="7AD55D7A"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Організація перевезень пасажирів і багажу залізничним транспортом загального користування у приміському сполученні здійснюється перевізниками:</w:t>
            </w:r>
          </w:p>
          <w:p w14:paraId="66701A3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власною ініціативою;</w:t>
            </w:r>
          </w:p>
          <w:p w14:paraId="75AA846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ініціативою місцевих органів виконавчої влади згідно з договором про організацію суспільно важливих перевезень пасажирів залізничним транспортом у приміському сполученні.</w:t>
            </w:r>
          </w:p>
          <w:p w14:paraId="29A7184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5. Перевізники визначають норми якості надання послуг з перевезення пасажирів і впроваджують систему управління якістю для підтримки якості послуг. Мінімальні норми якості послуг повинні включати:</w:t>
            </w:r>
          </w:p>
          <w:p w14:paraId="0A5B04C8"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продаж квитків та надання інформації про перевезення;</w:t>
            </w:r>
          </w:p>
          <w:p w14:paraId="60D32DD8"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норми пунктуальності надання послуг з перевезення та основні принципи дій в разі порушення таких норм;</w:t>
            </w:r>
          </w:p>
          <w:p w14:paraId="2092925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чистота рухомого складу і обладнання на вокзалах (якість повітря в вагонах, гігієна санітарного обладнання тощо);</w:t>
            </w:r>
          </w:p>
          <w:p w14:paraId="32059390"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вивчення рівня задоволеності пасажирів; </w:t>
            </w:r>
          </w:p>
          <w:p w14:paraId="1AFAC15F"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обробка скарг, надання компенсацій і відшкодування збитків в разі недотримання норм якості надання послуг; </w:t>
            </w:r>
          </w:p>
          <w:p w14:paraId="20D92CF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допомога пасажирам з обмеженою мобільністю.</w:t>
            </w:r>
          </w:p>
          <w:p w14:paraId="469F805C" w14:textId="77777777" w:rsidR="005C4697" w:rsidRPr="00A50EF7" w:rsidRDefault="005C4697" w:rsidP="007B1BCB">
            <w:pPr>
              <w:autoSpaceDE w:val="0"/>
              <w:autoSpaceDN w:val="0"/>
              <w:adjustRightInd w:val="0"/>
              <w:ind w:firstLine="706"/>
              <w:jc w:val="both"/>
              <w:rPr>
                <w:rFonts w:ascii="Times New Roman" w:hAnsi="Times New Roman" w:cs="Times New Roman"/>
                <w:strike/>
                <w:sz w:val="20"/>
                <w:szCs w:val="20"/>
              </w:rPr>
            </w:pPr>
            <w:r w:rsidRPr="00A50EF7">
              <w:rPr>
                <w:rFonts w:ascii="Times New Roman" w:hAnsi="Times New Roman" w:cs="Times New Roman"/>
                <w:sz w:val="20"/>
                <w:szCs w:val="20"/>
              </w:rPr>
              <w:t>6. Перевезення вантажу, багажу та вантажобагажу здійснюється за договором перевезення, який укладається згідно з вимогами, визначеними цим Законом, Цивільним кодексом України та Господарським кодексами України.</w:t>
            </w:r>
          </w:p>
          <w:p w14:paraId="700C27D4"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Обов’язки та відповідальність осіб, що беруть участь в організації перевезення вантажу, визначаються </w:t>
            </w:r>
            <w:r w:rsidRPr="00A50EF7">
              <w:rPr>
                <w:rFonts w:ascii="Times New Roman" w:hAnsi="Times New Roman" w:cs="Times New Roman"/>
                <w:strike/>
                <w:sz w:val="20"/>
                <w:szCs w:val="20"/>
              </w:rPr>
              <w:t>правилами рівноправного доступу до інфраструктури залізничного транспорту, правилами перевезення вантажів залізничним транспортом та умовами договору перевезення.</w:t>
            </w:r>
          </w:p>
          <w:p w14:paraId="1D60EB20"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Укладений між вантажовласником та перевізником договір перевезення вантажу одночасно є договором застави вантажу для забезпечення гарантії внесення перевізникові плати за перевезення та інших належних йому платежів.</w:t>
            </w:r>
          </w:p>
          <w:p w14:paraId="2A28EEE3" w14:textId="77777777" w:rsidR="005C4697" w:rsidRPr="00A50EF7" w:rsidRDefault="005C4697" w:rsidP="007B1BCB">
            <w:pPr>
              <w:ind w:firstLine="706"/>
              <w:jc w:val="both"/>
              <w:rPr>
                <w:rFonts w:ascii="Times New Roman" w:hAnsi="Times New Roman" w:cs="Times New Roman"/>
                <w:b/>
                <w:sz w:val="20"/>
                <w:szCs w:val="20"/>
              </w:rPr>
            </w:pPr>
            <w:r w:rsidRPr="00A50EF7">
              <w:rPr>
                <w:rFonts w:ascii="Times New Roman" w:hAnsi="Times New Roman" w:cs="Times New Roman"/>
                <w:sz w:val="20"/>
                <w:szCs w:val="20"/>
              </w:rPr>
              <w:t xml:space="preserve">Однією з істотних умов договору перевезення є безпечна та цілісна доставка прийнятого до перевезення вантажу </w:t>
            </w:r>
            <w:proofErr w:type="gramStart"/>
            <w:r w:rsidRPr="00A50EF7">
              <w:rPr>
                <w:rFonts w:ascii="Times New Roman" w:hAnsi="Times New Roman" w:cs="Times New Roman"/>
                <w:sz w:val="20"/>
                <w:szCs w:val="20"/>
              </w:rPr>
              <w:t>до пункту</w:t>
            </w:r>
            <w:proofErr w:type="gramEnd"/>
            <w:r w:rsidRPr="00A50EF7">
              <w:rPr>
                <w:rFonts w:ascii="Times New Roman" w:hAnsi="Times New Roman" w:cs="Times New Roman"/>
                <w:sz w:val="20"/>
                <w:szCs w:val="20"/>
              </w:rPr>
              <w:t xml:space="preserve"> призначення у визначений строк.</w:t>
            </w:r>
          </w:p>
        </w:tc>
        <w:tc>
          <w:tcPr>
            <w:tcW w:w="2637" w:type="pct"/>
          </w:tcPr>
          <w:p w14:paraId="7F614025" w14:textId="77777777" w:rsidR="005C4697" w:rsidRPr="00A50EF7" w:rsidRDefault="005C4697"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19. Основи організації перевезень залізничним транспортом</w:t>
            </w:r>
          </w:p>
          <w:p w14:paraId="50E6C8C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p>
          <w:p w14:paraId="40B20F9A"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Перевезення пасажирів, вантажів, багажу</w:t>
            </w:r>
            <w:r w:rsidRPr="00A50EF7">
              <w:rPr>
                <w:rFonts w:ascii="Times New Roman" w:hAnsi="Times New Roman" w:cs="Times New Roman"/>
                <w:sz w:val="20"/>
                <w:szCs w:val="20"/>
                <w:lang w:val="uk-UA"/>
              </w:rPr>
              <w:t xml:space="preserve">, </w:t>
            </w:r>
            <w:r w:rsidRPr="00A50EF7">
              <w:rPr>
                <w:rFonts w:ascii="Times New Roman" w:hAnsi="Times New Roman" w:cs="Times New Roman"/>
                <w:sz w:val="20"/>
                <w:szCs w:val="20"/>
              </w:rPr>
              <w:t>вантажобагажу</w:t>
            </w:r>
            <w:r w:rsidRPr="00A50EF7">
              <w:rPr>
                <w:rFonts w:ascii="Times New Roman" w:hAnsi="Times New Roman" w:cs="Times New Roman"/>
                <w:sz w:val="20"/>
                <w:szCs w:val="20"/>
                <w:lang w:val="uk-UA"/>
              </w:rPr>
              <w:t xml:space="preserve"> та </w:t>
            </w:r>
            <w:r w:rsidRPr="00A50EF7">
              <w:rPr>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sz w:val="20"/>
                <w:szCs w:val="20"/>
              </w:rPr>
              <w:t xml:space="preserve"> залізничним транспортом здійснюється відповідно до вимог цього та інших законів, правил рівноправного доступу до інфраструктури залізничного транспорту, правил перевезення вантажів залізничним транспортом, правил обслуговування громадян залізничним транспортом, правил перевезення пасажирів, багажу, вантажобагажу залізничним транспортом, інших нормативно-правових актів та укладених згідно із законодавством договорів перевезень.</w:t>
            </w:r>
          </w:p>
          <w:p w14:paraId="0A0D6A74"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Правила перевезення вантажів залізничним транспортом, правила перевезення пасажирів, багажу, вантажобагажу</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sz w:val="20"/>
                <w:szCs w:val="20"/>
              </w:rPr>
              <w:t xml:space="preserve"> залізничним транспортом затверджуються центральним органом виконавчої влади, що забезпечує формування та реалізує державну політику у сфері залізничного транспорту. Особливості організації та здійснення перевезень залізничним транспортом, пов’язаних з евакуацією, визначаються Кабінетом Міністрів України. Перевезення пасажирів, вантажів, багажу і вантажобагажу в міжнародному залізничному сполученні здійснюється з дотримання вимог, визначених міжнародними договорами України.</w:t>
            </w:r>
          </w:p>
          <w:p w14:paraId="3FB9A002"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2. Проїзд пасажирів залізничним транспортом, у тому числі пасажирів, що згідно із законодавством мають право на пільговий або безоплатний проїзд, здійснюється на підставі проїзних документів (квитків).</w:t>
            </w:r>
          </w:p>
          <w:p w14:paraId="4F3C4B9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Порядок оформлення проїзних документів (квитків), що використовуються на залізничному транспорті, визначається правилами обслуговування громадян залізничним транспортом, правилами перевезення пасажирів, багажу та вантажобагажу залізничним транспортом.</w:t>
            </w:r>
          </w:p>
          <w:p w14:paraId="572C91AF"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 разі відсутності у пасажира належним чином оформленого проїзного документа (квитка) перевізник відмовляє в перевезенні такому пасажиру.</w:t>
            </w:r>
          </w:p>
          <w:p w14:paraId="63DDB865"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3. Перевезення військових та спеціальних вантажів здійснюється на договірних засадах.</w:t>
            </w:r>
          </w:p>
          <w:p w14:paraId="4BF7E204"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Особливості організації та здійснення військових залізничних перевезень визначаються Кабінетом Міністрів України.</w:t>
            </w:r>
          </w:p>
          <w:p w14:paraId="7FA69FCC"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4. Організація перевезень пасажирів, багажу</w:t>
            </w:r>
            <w:r w:rsidRPr="00A50EF7">
              <w:rPr>
                <w:rFonts w:ascii="Times New Roman" w:hAnsi="Times New Roman" w:cs="Times New Roman"/>
                <w:sz w:val="20"/>
                <w:szCs w:val="20"/>
                <w:lang w:val="uk-UA"/>
              </w:rPr>
              <w:t>,</w:t>
            </w:r>
            <w:r w:rsidRPr="00A50EF7">
              <w:rPr>
                <w:rFonts w:ascii="Times New Roman" w:hAnsi="Times New Roman" w:cs="Times New Roman"/>
                <w:sz w:val="20"/>
                <w:szCs w:val="20"/>
              </w:rPr>
              <w:t xml:space="preserve"> вантажобагажу</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та залізничного рухомого складу</w:t>
            </w:r>
            <w:r w:rsidRPr="00A50EF7">
              <w:rPr>
                <w:rFonts w:ascii="Times New Roman" w:hAnsi="Times New Roman" w:cs="Times New Roman"/>
                <w:sz w:val="20"/>
                <w:szCs w:val="20"/>
              </w:rPr>
              <w:t xml:space="preserve"> залізничним транспортом загального користування в далекому сполученні здійснюється перевізниками:</w:t>
            </w:r>
          </w:p>
          <w:p w14:paraId="364D47FA"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власною ініціативою;</w:t>
            </w:r>
          </w:p>
          <w:p w14:paraId="4DCF06D4"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ініціативою центрального органу виконавчої влади, що забезпечує формування та реалізує державну політику у сфері залізничного транспорту, згідно з договором про організацію суспільно важливих перевезень пасажирів залізничним транспортом у далекому сполученні.</w:t>
            </w:r>
          </w:p>
          <w:p w14:paraId="1A45D80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Організація перевезень пасажирів і багажу залізничним транспортом загального користування у приміському сполученні здійснюється перевізниками:</w:t>
            </w:r>
          </w:p>
          <w:p w14:paraId="047D0BF7"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 власною ініціативою;</w:t>
            </w:r>
          </w:p>
          <w:p w14:paraId="4C40B588"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за ініціативою місцевих органів виконавчої </w:t>
            </w:r>
            <w:r w:rsidRPr="00A50EF7">
              <w:rPr>
                <w:rFonts w:ascii="Times New Roman" w:hAnsi="Times New Roman" w:cs="Times New Roman"/>
                <w:sz w:val="20"/>
                <w:szCs w:val="20"/>
              </w:rPr>
              <w:lastRenderedPageBreak/>
              <w:t>влади згідно з договором про організацію суспільно важливих перевезень пасажирів залізничним транспортом у приміському сполученні.</w:t>
            </w:r>
          </w:p>
          <w:p w14:paraId="6981021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5. Перевізники визначають норми якості надання послуг з перевезення пасажирів і впроваджують систему управління якістю для підтримки якості послуг. Мінімальні норми якості послуг повинні включати:</w:t>
            </w:r>
          </w:p>
          <w:p w14:paraId="153A0479"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продаж квитків та надання інформації про перевезення;</w:t>
            </w:r>
          </w:p>
          <w:p w14:paraId="6DCA60CF"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норми пунктуальності надання послуг з перевезення та основні принципи дій в разі порушення таких норм;</w:t>
            </w:r>
          </w:p>
          <w:p w14:paraId="07F0D0A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чистота рухомого складу і обладнання на вокзалах (якість повітря в вагонах, гігієна санітарного обладнання тощо);</w:t>
            </w:r>
          </w:p>
          <w:p w14:paraId="3C813610"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вивчення рівня задоволеності пасажирів; </w:t>
            </w:r>
          </w:p>
          <w:p w14:paraId="4403E1C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обробка скарг, надання компенсацій і відшкодування збитків в разі недотримання норм якості надання послуг; </w:t>
            </w:r>
          </w:p>
          <w:p w14:paraId="63F93A3A"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допомога пасажирам з обмеженою мобільністю.</w:t>
            </w:r>
          </w:p>
          <w:p w14:paraId="6B3B9FFB" w14:textId="77777777" w:rsidR="005C4697" w:rsidRPr="00A50EF7" w:rsidRDefault="005C4697" w:rsidP="007B1BCB">
            <w:pPr>
              <w:autoSpaceDE w:val="0"/>
              <w:autoSpaceDN w:val="0"/>
              <w:adjustRightInd w:val="0"/>
              <w:ind w:firstLine="706"/>
              <w:jc w:val="both"/>
              <w:rPr>
                <w:rFonts w:ascii="Times New Roman" w:hAnsi="Times New Roman" w:cs="Times New Roman"/>
                <w:strike/>
                <w:sz w:val="20"/>
                <w:szCs w:val="20"/>
              </w:rPr>
            </w:pPr>
            <w:r w:rsidRPr="00A50EF7">
              <w:rPr>
                <w:rFonts w:ascii="Times New Roman" w:hAnsi="Times New Roman" w:cs="Times New Roman"/>
                <w:sz w:val="20"/>
                <w:szCs w:val="20"/>
              </w:rPr>
              <w:t>6. Перевезення вантажу, багажу та вантажобагажу здійснюється за договором перевезення, який укладається згідно з вимогами, визначеними цим Законом, Цивільним кодексом України та Господарським кодексами України.</w:t>
            </w:r>
          </w:p>
          <w:p w14:paraId="69754303" w14:textId="77777777" w:rsidR="005C4697" w:rsidRPr="00A50EF7" w:rsidRDefault="005C4697" w:rsidP="007B1BCB">
            <w:pPr>
              <w:autoSpaceDE w:val="0"/>
              <w:autoSpaceDN w:val="0"/>
              <w:adjustRightInd w:val="0"/>
              <w:ind w:firstLine="706"/>
              <w:jc w:val="both"/>
              <w:rPr>
                <w:rFonts w:ascii="Times New Roman" w:hAnsi="Times New Roman" w:cs="Times New Roman"/>
                <w:b/>
                <w:i/>
                <w:sz w:val="20"/>
                <w:szCs w:val="20"/>
                <w:u w:val="single"/>
                <w:lang w:val="uk-UA"/>
              </w:rPr>
            </w:pPr>
            <w:r w:rsidRPr="00A50EF7">
              <w:rPr>
                <w:rFonts w:ascii="Times New Roman" w:hAnsi="Times New Roman" w:cs="Times New Roman"/>
                <w:sz w:val="20"/>
                <w:szCs w:val="20"/>
              </w:rPr>
              <w:t xml:space="preserve">Обов’язки та відповідальність осіб, що беруть участь в організації перевезення вантажу, визначаються </w:t>
            </w:r>
            <w:r w:rsidRPr="00A50EF7">
              <w:rPr>
                <w:rFonts w:ascii="Times New Roman" w:hAnsi="Times New Roman" w:cs="Times New Roman"/>
                <w:b/>
                <w:i/>
                <w:sz w:val="20"/>
                <w:szCs w:val="20"/>
                <w:u w:val="single"/>
                <w:lang w:val="uk-UA"/>
              </w:rPr>
              <w:t>законами України.</w:t>
            </w:r>
          </w:p>
          <w:p w14:paraId="5298BA68"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lang w:val="uk-UA"/>
              </w:rPr>
            </w:pPr>
          </w:p>
          <w:p w14:paraId="48340C56" w14:textId="77777777" w:rsidR="005C4697" w:rsidRPr="00A50EF7" w:rsidRDefault="005C4697"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Укладений між вантажовласником та перевізником договір перевезення вантажу одночасно є договором застави вантажу для забезпечення гарантії внесення перевізникові плати за перевезення та інших належних йому платежів.</w:t>
            </w:r>
          </w:p>
          <w:p w14:paraId="0FCA0FF1" w14:textId="77777777" w:rsidR="005C4697" w:rsidRPr="00A50EF7" w:rsidRDefault="005C4697" w:rsidP="007B1BCB">
            <w:pPr>
              <w:ind w:firstLine="706"/>
              <w:jc w:val="both"/>
              <w:rPr>
                <w:rFonts w:ascii="Times New Roman" w:hAnsi="Times New Roman" w:cs="Times New Roman"/>
                <w:b/>
                <w:sz w:val="20"/>
                <w:szCs w:val="20"/>
              </w:rPr>
            </w:pPr>
            <w:r w:rsidRPr="00A50EF7">
              <w:rPr>
                <w:rFonts w:ascii="Times New Roman" w:hAnsi="Times New Roman" w:cs="Times New Roman"/>
                <w:sz w:val="20"/>
                <w:szCs w:val="20"/>
              </w:rPr>
              <w:t xml:space="preserve">Однією з істотних умов договору перевезення є безпечна та цілісна доставка прийнятого до перевезення вантажу </w:t>
            </w:r>
            <w:proofErr w:type="gramStart"/>
            <w:r w:rsidRPr="00A50EF7">
              <w:rPr>
                <w:rFonts w:ascii="Times New Roman" w:hAnsi="Times New Roman" w:cs="Times New Roman"/>
                <w:sz w:val="20"/>
                <w:szCs w:val="20"/>
              </w:rPr>
              <w:t>до пункту</w:t>
            </w:r>
            <w:proofErr w:type="gramEnd"/>
            <w:r w:rsidRPr="00A50EF7">
              <w:rPr>
                <w:rFonts w:ascii="Times New Roman" w:hAnsi="Times New Roman" w:cs="Times New Roman"/>
                <w:sz w:val="20"/>
                <w:szCs w:val="20"/>
              </w:rPr>
              <w:t xml:space="preserve"> призначення у визначений строк.</w:t>
            </w:r>
          </w:p>
        </w:tc>
      </w:tr>
    </w:tbl>
    <w:p w14:paraId="022348B5" w14:textId="77777777" w:rsidR="006F406C" w:rsidRPr="00A50EF7" w:rsidRDefault="006F406C" w:rsidP="007B1BCB">
      <w:pPr>
        <w:pStyle w:val="p1"/>
        <w:spacing w:before="0"/>
        <w:ind w:firstLine="706"/>
        <w:rPr>
          <w:rFonts w:ascii="Times New Roman" w:hAnsi="Times New Roman"/>
          <w:b/>
          <w:sz w:val="20"/>
          <w:szCs w:val="20"/>
          <w:lang w:val="uk-UA"/>
        </w:rPr>
      </w:pPr>
    </w:p>
    <w:p w14:paraId="1EA8E846" w14:textId="77777777" w:rsidR="00880A6B" w:rsidRPr="00A50EF7" w:rsidRDefault="00A06296"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00ED7AC9" w:rsidRPr="00A50EF7">
        <w:rPr>
          <w:rFonts w:ascii="Times New Roman" w:hAnsi="Times New Roman"/>
          <w:b/>
          <w:sz w:val="20"/>
          <w:szCs w:val="20"/>
          <w:lang w:val="uk-UA"/>
        </w:rPr>
        <w:t>язаних із діяльністю перевізника</w:t>
      </w:r>
      <w:r w:rsidRPr="00A50EF7">
        <w:rPr>
          <w:rFonts w:ascii="Times New Roman" w:hAnsi="Times New Roman"/>
          <w:b/>
          <w:sz w:val="20"/>
          <w:szCs w:val="20"/>
          <w:lang w:val="uk-UA"/>
        </w:rPr>
        <w:t xml:space="preserve"> у </w:t>
      </w:r>
      <w:r w:rsidR="00880A6B" w:rsidRPr="00A50EF7">
        <w:rPr>
          <w:rFonts w:ascii="Times New Roman" w:hAnsi="Times New Roman"/>
          <w:b/>
          <w:sz w:val="20"/>
          <w:szCs w:val="20"/>
          <w:lang w:val="uk-UA"/>
        </w:rPr>
        <w:t xml:space="preserve">редакції </w:t>
      </w:r>
      <w:r w:rsidRPr="00A50EF7">
        <w:rPr>
          <w:rFonts w:ascii="Times New Roman" w:hAnsi="Times New Roman"/>
          <w:b/>
          <w:sz w:val="20"/>
          <w:szCs w:val="20"/>
          <w:lang w:val="uk-UA"/>
        </w:rPr>
        <w:t xml:space="preserve">ст. 20 </w:t>
      </w:r>
      <w:r w:rsidR="00076E69" w:rsidRPr="00A50EF7">
        <w:rPr>
          <w:rFonts w:ascii="Times New Roman" w:hAnsi="Times New Roman"/>
          <w:b/>
          <w:sz w:val="20"/>
          <w:szCs w:val="20"/>
          <w:lang w:val="uk-UA"/>
        </w:rPr>
        <w:t>Законопроекті №7316</w:t>
      </w:r>
    </w:p>
    <w:p w14:paraId="50E398D4" w14:textId="77777777" w:rsidR="003D139A" w:rsidRPr="00A50EF7" w:rsidRDefault="003D139A" w:rsidP="007B1BCB">
      <w:pPr>
        <w:spacing w:after="0"/>
        <w:ind w:firstLine="706"/>
        <w:jc w:val="both"/>
        <w:rPr>
          <w:rFonts w:ascii="Times New Roman" w:hAnsi="Times New Roman" w:cs="Times New Roman"/>
          <w:sz w:val="20"/>
          <w:szCs w:val="20"/>
          <w:lang w:val="uk-UA"/>
        </w:rPr>
      </w:pPr>
    </w:p>
    <w:p w14:paraId="466ACDDD" w14:textId="77777777" w:rsidR="003D139A" w:rsidRPr="00A50EF7" w:rsidRDefault="003D139A" w:rsidP="007B1BCB">
      <w:pPr>
        <w:spacing w:after="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Враховуючи, що перевізник зобов'язаний нести відповідальність за технічний стан вагонів прийнятих до перевезень, а своєчасність і збереження перевезення є основним зобов'язанням перевізника, пропонуємо викласти ст.20 в редакції згаданій нижче:</w:t>
      </w:r>
    </w:p>
    <w:p w14:paraId="0A6870C1" w14:textId="77777777" w:rsidR="003D139A" w:rsidRPr="00A50EF7" w:rsidRDefault="003D139A" w:rsidP="007B1BCB">
      <w:pPr>
        <w:pStyle w:val="p1"/>
        <w:spacing w:before="0"/>
        <w:ind w:firstLine="706"/>
        <w:jc w:val="center"/>
        <w:rPr>
          <w:rFonts w:ascii="Times New Roman" w:hAnsi="Times New Roman"/>
          <w:b/>
          <w:sz w:val="20"/>
          <w:szCs w:val="20"/>
          <w:lang w:val="uk-UA"/>
        </w:rPr>
      </w:pPr>
    </w:p>
    <w:tbl>
      <w:tblPr>
        <w:tblStyle w:val="TableGrid"/>
        <w:tblW w:w="4883" w:type="pct"/>
        <w:tblInd w:w="108" w:type="dxa"/>
        <w:tblLook w:val="04A0" w:firstRow="1" w:lastRow="0" w:firstColumn="1" w:lastColumn="0" w:noHBand="0" w:noVBand="1"/>
      </w:tblPr>
      <w:tblGrid>
        <w:gridCol w:w="4861"/>
        <w:gridCol w:w="5039"/>
      </w:tblGrid>
      <w:tr w:rsidR="0070290E" w:rsidRPr="00A50EF7" w14:paraId="4F7AE036" w14:textId="77777777" w:rsidTr="008464CB">
        <w:trPr>
          <w:trHeight w:val="324"/>
        </w:trPr>
        <w:tc>
          <w:tcPr>
            <w:tcW w:w="2455" w:type="pct"/>
          </w:tcPr>
          <w:p w14:paraId="63BA4AF1" w14:textId="77777777" w:rsidR="003D139A" w:rsidRPr="00A50EF7" w:rsidRDefault="003D139A"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45" w:type="pct"/>
          </w:tcPr>
          <w:p w14:paraId="7CD9ED8B" w14:textId="77777777" w:rsidR="003D139A" w:rsidRPr="00A50EF7" w:rsidRDefault="003D139A"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3D139A" w:rsidRPr="00A50EF7" w14:paraId="7AA344FF" w14:textId="77777777" w:rsidTr="008464CB">
        <w:tc>
          <w:tcPr>
            <w:tcW w:w="2455" w:type="pct"/>
          </w:tcPr>
          <w:p w14:paraId="37F8550E" w14:textId="77777777" w:rsidR="003D139A" w:rsidRPr="00A50EF7" w:rsidRDefault="003D139A" w:rsidP="007B1BCB">
            <w:pPr>
              <w:ind w:firstLine="706"/>
              <w:jc w:val="both"/>
              <w:rPr>
                <w:rFonts w:ascii="Times New Roman" w:hAnsi="Times New Roman" w:cs="Times New Roman"/>
                <w:b/>
                <w:sz w:val="20"/>
                <w:szCs w:val="20"/>
              </w:rPr>
            </w:pPr>
            <w:r w:rsidRPr="00A50EF7">
              <w:rPr>
                <w:rFonts w:ascii="Times New Roman" w:hAnsi="Times New Roman" w:cs="Times New Roman"/>
                <w:b/>
                <w:sz w:val="20"/>
                <w:szCs w:val="20"/>
              </w:rPr>
              <w:t>Стаття 20. Основи діяльності перевізників</w:t>
            </w:r>
          </w:p>
          <w:p w14:paraId="4CE3C0F8" w14:textId="77777777" w:rsidR="003D139A" w:rsidRPr="00A50EF7" w:rsidRDefault="003D139A" w:rsidP="007B1BCB">
            <w:pPr>
              <w:ind w:firstLine="706"/>
              <w:jc w:val="both"/>
              <w:rPr>
                <w:rFonts w:ascii="Times New Roman" w:hAnsi="Times New Roman" w:cs="Times New Roman"/>
                <w:b/>
                <w:sz w:val="20"/>
                <w:szCs w:val="20"/>
              </w:rPr>
            </w:pPr>
          </w:p>
          <w:p w14:paraId="586EBD7D"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Перевізник під час здійснення перевезень залізничним транспортом зобов’язаний:</w:t>
            </w:r>
          </w:p>
          <w:p w14:paraId="2B68449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ліцензію на провадження відповідного виду господарської діяльності згідно із законодавством та сертифікат безпеки;</w:t>
            </w:r>
          </w:p>
          <w:p w14:paraId="5A1D43E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тяговий залізничний рухомий склад на праві власності або іншому праві на підставі договору з його власниками;</w:t>
            </w:r>
          </w:p>
          <w:p w14:paraId="2FC3D5D5"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право доступу до інфраструктури на підставі договору про надання послуг з доступу до інфраструктури з оператором інфраструктури;</w:t>
            </w:r>
          </w:p>
          <w:p w14:paraId="06EF1417"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утримувати належний йому залізничний рухомий склад в належному санітарному та технічному стані;</w:t>
            </w:r>
          </w:p>
          <w:p w14:paraId="1CE26351"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3408CD4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0B8E9A0"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60E7731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2A38377E" w14:textId="77777777" w:rsidR="003D139A" w:rsidRPr="00A50EF7" w:rsidRDefault="003D139A" w:rsidP="00F16717">
            <w:pPr>
              <w:autoSpaceDE w:val="0"/>
              <w:autoSpaceDN w:val="0"/>
              <w:adjustRightInd w:val="0"/>
              <w:jc w:val="both"/>
              <w:rPr>
                <w:rFonts w:ascii="Times New Roman" w:hAnsi="Times New Roman" w:cs="Times New Roman"/>
                <w:sz w:val="20"/>
                <w:szCs w:val="20"/>
              </w:rPr>
            </w:pPr>
          </w:p>
          <w:p w14:paraId="49B59E56"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допускати до роботи персонал, що відповідає кваліфікаційним вимогам і не має медичних протипоказань до такої роботи, має сертифікат машиніста, свідоцтво машиніста та/або інші документи, передбачені законом;</w:t>
            </w:r>
          </w:p>
          <w:p w14:paraId="5788209C"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визначити внутрішні процедури видачі та доповнення сертифікатів машиністів;</w:t>
            </w:r>
          </w:p>
          <w:p w14:paraId="1C57D292"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та забезпечити функціонування системи управління безпекою руху;</w:t>
            </w:r>
          </w:p>
          <w:p w14:paraId="7035F2F8"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безпеки руху, пожежної безпеки та охорони праці на залізничному транспорті;</w:t>
            </w:r>
          </w:p>
          <w:p w14:paraId="60B6FC51"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66FAA2BD"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38421B68"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B222A17"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48B58ED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7836C4AB"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6823D525"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41B4E48D"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3B0D594"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41FE7F3C"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B63ECEC"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2385088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41A5FBDD" w14:textId="77777777" w:rsidR="003D139A" w:rsidRPr="00A50EF7" w:rsidRDefault="003D139A" w:rsidP="00F16717">
            <w:pPr>
              <w:autoSpaceDE w:val="0"/>
              <w:autoSpaceDN w:val="0"/>
              <w:adjustRightInd w:val="0"/>
              <w:jc w:val="both"/>
              <w:rPr>
                <w:rFonts w:ascii="Times New Roman" w:hAnsi="Times New Roman" w:cs="Times New Roman"/>
                <w:sz w:val="20"/>
                <w:szCs w:val="20"/>
              </w:rPr>
            </w:pPr>
          </w:p>
          <w:p w14:paraId="17BC23A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27B18E3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61AADE07" w14:textId="77777777" w:rsidR="003D139A" w:rsidRPr="00A50EF7" w:rsidRDefault="003D139A" w:rsidP="007B1BCB">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rPr>
              <w:t>виконувати інші обов’язки, визначені законодавством.</w:t>
            </w:r>
          </w:p>
        </w:tc>
        <w:tc>
          <w:tcPr>
            <w:tcW w:w="2545" w:type="pct"/>
          </w:tcPr>
          <w:p w14:paraId="731495E5" w14:textId="77777777" w:rsidR="003D139A" w:rsidRPr="00A50EF7" w:rsidRDefault="003D139A" w:rsidP="007B1BCB">
            <w:pPr>
              <w:ind w:firstLine="706"/>
              <w:jc w:val="both"/>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20. Основи діяльності перевізників</w:t>
            </w:r>
          </w:p>
          <w:p w14:paraId="77C76CD9" w14:textId="77777777" w:rsidR="003D139A" w:rsidRPr="00A50EF7" w:rsidRDefault="003D139A" w:rsidP="007B1BCB">
            <w:pPr>
              <w:ind w:firstLine="706"/>
              <w:jc w:val="both"/>
              <w:rPr>
                <w:rFonts w:ascii="Times New Roman" w:hAnsi="Times New Roman" w:cs="Times New Roman"/>
                <w:b/>
                <w:sz w:val="20"/>
                <w:szCs w:val="20"/>
              </w:rPr>
            </w:pPr>
          </w:p>
          <w:p w14:paraId="38A7A802"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Перевізник під час здійснення перевезень залізничним транспортом зобов’язаний:</w:t>
            </w:r>
          </w:p>
          <w:p w14:paraId="12E53337"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ліцензію на провадження відповідного виду господарської діяльності згідно із законодавством та сертифікат безпеки;</w:t>
            </w:r>
          </w:p>
          <w:p w14:paraId="7DEA7A53"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тяговий залізничний рухомий склад на праві власності або іншому праві на підставі договору з його власниками;</w:t>
            </w:r>
          </w:p>
          <w:p w14:paraId="2763CEF2"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право доступу до інфраструктури на підставі договору про надання послуг з доступу до інфраструктури з оператором інфраструктури;</w:t>
            </w:r>
          </w:p>
          <w:p w14:paraId="3B06D914"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u w:val="single"/>
              </w:rPr>
            </w:pPr>
            <w:r w:rsidRPr="00A50EF7">
              <w:rPr>
                <w:rFonts w:ascii="Times New Roman" w:hAnsi="Times New Roman" w:cs="Times New Roman"/>
                <w:sz w:val="20"/>
                <w:szCs w:val="20"/>
              </w:rPr>
              <w:t xml:space="preserve">утримувати </w:t>
            </w:r>
            <w:r w:rsidRPr="00A50EF7">
              <w:rPr>
                <w:rFonts w:ascii="Times New Roman" w:eastAsia="Times New Roman" w:hAnsi="Times New Roman" w:cs="Times New Roman"/>
                <w:b/>
                <w:i/>
                <w:sz w:val="20"/>
                <w:szCs w:val="20"/>
                <w:u w:val="single"/>
                <w:lang w:val="uk-UA" w:eastAsia="ru-RU"/>
              </w:rPr>
              <w:t>належні</w:t>
            </w:r>
            <w:r w:rsidRPr="00A50EF7">
              <w:rPr>
                <w:rFonts w:ascii="Times New Roman" w:hAnsi="Times New Roman" w:cs="Times New Roman"/>
                <w:sz w:val="20"/>
                <w:szCs w:val="20"/>
              </w:rPr>
              <w:t xml:space="preserve"> йому залізничний рухомий склад, </w:t>
            </w:r>
            <w:r w:rsidRPr="00A50EF7">
              <w:rPr>
                <w:rFonts w:ascii="Times New Roman" w:eastAsia="Times New Roman" w:hAnsi="Times New Roman" w:cs="Times New Roman"/>
                <w:b/>
                <w:i/>
                <w:sz w:val="20"/>
                <w:szCs w:val="20"/>
                <w:u w:val="single"/>
                <w:lang w:val="uk-UA" w:eastAsia="ru-RU"/>
              </w:rPr>
              <w:t>інші об’єкти залізничного транспорту, необхідні для здійснення перевізної діяльності,</w:t>
            </w:r>
            <w:r w:rsidRPr="00A50EF7">
              <w:rPr>
                <w:rFonts w:ascii="Times New Roman" w:eastAsia="Times New Roman" w:hAnsi="Times New Roman" w:cs="Times New Roman"/>
                <w:b/>
                <w:i/>
                <w:sz w:val="20"/>
                <w:szCs w:val="20"/>
                <w:lang w:val="uk-UA" w:eastAsia="ru-RU"/>
              </w:rPr>
              <w:t xml:space="preserve"> </w:t>
            </w:r>
            <w:r w:rsidRPr="00A50EF7">
              <w:rPr>
                <w:rFonts w:ascii="Times New Roman" w:hAnsi="Times New Roman" w:cs="Times New Roman"/>
                <w:sz w:val="20"/>
                <w:szCs w:val="20"/>
              </w:rPr>
              <w:t xml:space="preserve">в належному санітарному та технічному стані, </w:t>
            </w:r>
            <w:r w:rsidRPr="00A50EF7">
              <w:rPr>
                <w:rFonts w:ascii="Times New Roman" w:eastAsia="Times New Roman" w:hAnsi="Times New Roman" w:cs="Times New Roman"/>
                <w:b/>
                <w:i/>
                <w:sz w:val="20"/>
                <w:szCs w:val="20"/>
                <w:u w:val="single"/>
                <w:lang w:val="uk-UA" w:eastAsia="ru-RU"/>
              </w:rPr>
              <w:t>забезпечувати відповідний допуск залізничного рухомого складу, що йому не належить</w:t>
            </w:r>
            <w:r w:rsidRPr="00A50EF7">
              <w:rPr>
                <w:rFonts w:ascii="Times New Roman" w:hAnsi="Times New Roman" w:cs="Times New Roman"/>
                <w:sz w:val="20"/>
                <w:szCs w:val="20"/>
                <w:u w:val="single"/>
              </w:rPr>
              <w:t>;</w:t>
            </w:r>
          </w:p>
          <w:p w14:paraId="10C2B2D4" w14:textId="77777777" w:rsidR="003D139A" w:rsidRPr="00A50EF7" w:rsidRDefault="003D139A" w:rsidP="007B1BCB">
            <w:pPr>
              <w:ind w:firstLine="706"/>
              <w:jc w:val="both"/>
              <w:rPr>
                <w:rFonts w:ascii="Times New Roman" w:eastAsia="Times New Roman" w:hAnsi="Times New Roman" w:cs="Times New Roman"/>
                <w:b/>
                <w:i/>
                <w:sz w:val="20"/>
                <w:szCs w:val="20"/>
                <w:u w:val="single"/>
                <w:lang w:val="uk-UA" w:eastAsia="ru-RU"/>
              </w:rPr>
            </w:pPr>
            <w:r w:rsidRPr="00A50EF7">
              <w:rPr>
                <w:rFonts w:ascii="Times New Roman" w:eastAsia="Times New Roman" w:hAnsi="Times New Roman" w:cs="Times New Roman"/>
                <w:b/>
                <w:i/>
                <w:sz w:val="20"/>
                <w:szCs w:val="20"/>
                <w:u w:val="single"/>
                <w:lang w:val="uk-UA" w:eastAsia="ru-RU"/>
              </w:rPr>
              <w:t>допускати до перевезення залізничний рухомий склад в належному технічному стані;</w:t>
            </w:r>
          </w:p>
          <w:p w14:paraId="18532B56"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допускати до роботи персонал, що відповідає кваліфікаційним вимогам і не має медичних протипоказань до такої роботи, має сертифікат машиніста, свідоцтво машиніста та/або інші документи, передбачені законом;</w:t>
            </w:r>
          </w:p>
          <w:p w14:paraId="49B23E2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визначити внутрішні процедури видачі та доповнення сертифікатів машиністів;</w:t>
            </w:r>
          </w:p>
          <w:p w14:paraId="560876E7"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та забезпечити функціонування системи управління безпекою руху;</w:t>
            </w:r>
          </w:p>
          <w:p w14:paraId="1DC64FFD"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безпеки руху, пожежної безпеки та охорони праці на залізничному транспорті;</w:t>
            </w:r>
          </w:p>
          <w:p w14:paraId="5BF76F1B" w14:textId="77777777" w:rsidR="003D139A" w:rsidRPr="00A50EF7" w:rsidRDefault="003D139A" w:rsidP="007B1BCB">
            <w:pPr>
              <w:ind w:firstLine="706"/>
              <w:jc w:val="both"/>
              <w:rPr>
                <w:rFonts w:ascii="Times New Roman" w:eastAsia="Times New Roman" w:hAnsi="Times New Roman" w:cs="Times New Roman"/>
                <w:b/>
                <w:i/>
                <w:sz w:val="20"/>
                <w:szCs w:val="20"/>
                <w:u w:val="single"/>
                <w:lang w:val="uk-UA" w:eastAsia="ru-RU"/>
              </w:rPr>
            </w:pPr>
            <w:r w:rsidRPr="00A50EF7">
              <w:rPr>
                <w:rFonts w:ascii="Times New Roman" w:eastAsia="Times New Roman" w:hAnsi="Times New Roman" w:cs="Times New Roman"/>
                <w:b/>
                <w:i/>
                <w:sz w:val="20"/>
                <w:szCs w:val="20"/>
                <w:u w:val="single"/>
                <w:lang w:val="uk-UA" w:eastAsia="ru-RU"/>
              </w:rPr>
              <w:t>забезпечувати своєчасне та якісне перевезення пасажирів, вантажів, багажу та вантажобагажу</w:t>
            </w:r>
            <w:r w:rsidRPr="00A50EF7">
              <w:rPr>
                <w:rFonts w:ascii="Times New Roman" w:eastAsia="Times New Roman" w:hAnsi="Times New Roman" w:cs="Times New Roman"/>
                <w:i/>
                <w:sz w:val="20"/>
                <w:szCs w:val="20"/>
                <w:u w:val="single"/>
                <w:lang w:val="uk-UA" w:eastAsia="ru-RU"/>
              </w:rPr>
              <w:t xml:space="preserve">, </w:t>
            </w:r>
            <w:r w:rsidRPr="00A50EF7">
              <w:rPr>
                <w:rFonts w:ascii="Times New Roman" w:eastAsia="Times New Roman" w:hAnsi="Times New Roman" w:cs="Times New Roman"/>
                <w:b/>
                <w:i/>
                <w:sz w:val="20"/>
                <w:szCs w:val="20"/>
                <w:u w:val="single"/>
                <w:lang w:val="uk-UA" w:eastAsia="ru-RU"/>
              </w:rPr>
              <w:t>збереження вантажу, багажу, вантажобагажу та залізничного рухомого складу,  що перевозяться;</w:t>
            </w:r>
          </w:p>
          <w:p w14:paraId="3E6E429D" w14:textId="77777777" w:rsidR="003D139A" w:rsidRPr="00A50EF7" w:rsidRDefault="003D139A" w:rsidP="007B1BCB">
            <w:pPr>
              <w:ind w:firstLine="706"/>
              <w:jc w:val="both"/>
              <w:rPr>
                <w:rFonts w:ascii="Times New Roman" w:eastAsia="Times New Roman" w:hAnsi="Times New Roman" w:cs="Times New Roman"/>
                <w:sz w:val="20"/>
                <w:szCs w:val="20"/>
                <w:u w:val="single"/>
                <w:lang w:val="uk-UA" w:eastAsia="ru-RU"/>
              </w:rPr>
            </w:pPr>
          </w:p>
          <w:p w14:paraId="26FE58C7" w14:textId="77777777" w:rsidR="003D139A" w:rsidRPr="00A50EF7" w:rsidRDefault="003D139A" w:rsidP="007B1BCB">
            <w:pPr>
              <w:ind w:firstLine="706"/>
              <w:jc w:val="both"/>
              <w:rPr>
                <w:rFonts w:ascii="Times New Roman" w:eastAsia="Times New Roman" w:hAnsi="Times New Roman" w:cs="Times New Roman"/>
                <w:b/>
                <w:i/>
                <w:sz w:val="20"/>
                <w:szCs w:val="20"/>
                <w:u w:val="single"/>
                <w:lang w:val="uk-UA" w:eastAsia="ru-RU"/>
              </w:rPr>
            </w:pPr>
            <w:r w:rsidRPr="00A50EF7">
              <w:rPr>
                <w:rFonts w:ascii="Times New Roman" w:eastAsia="Times New Roman" w:hAnsi="Times New Roman" w:cs="Times New Roman"/>
                <w:b/>
                <w:i/>
                <w:sz w:val="20"/>
                <w:szCs w:val="20"/>
                <w:u w:val="single"/>
                <w:lang w:val="uk-UA" w:eastAsia="ru-RU"/>
              </w:rPr>
              <w:t>не допускати пошкоджень і погіршень технічного стану залізничного рухомого складу прийнятого до перевезення;</w:t>
            </w:r>
          </w:p>
          <w:p w14:paraId="06A098AC" w14:textId="77777777" w:rsidR="003D139A" w:rsidRPr="00A50EF7" w:rsidRDefault="003D139A" w:rsidP="007B1BCB">
            <w:pPr>
              <w:ind w:firstLine="706"/>
              <w:jc w:val="both"/>
              <w:rPr>
                <w:rFonts w:ascii="Times New Roman" w:eastAsia="Times New Roman" w:hAnsi="Times New Roman" w:cs="Times New Roman"/>
                <w:sz w:val="20"/>
                <w:szCs w:val="20"/>
                <w:u w:val="single"/>
                <w:lang w:val="uk-UA" w:eastAsia="ru-RU"/>
              </w:rPr>
            </w:pPr>
          </w:p>
          <w:p w14:paraId="5A0DB1CF" w14:textId="77777777" w:rsidR="003D139A" w:rsidRPr="00A50EF7" w:rsidRDefault="003D139A" w:rsidP="007B1BCB">
            <w:pPr>
              <w:ind w:firstLine="706"/>
              <w:jc w:val="both"/>
              <w:rPr>
                <w:rFonts w:ascii="Times New Roman" w:eastAsia="Times New Roman" w:hAnsi="Times New Roman" w:cs="Times New Roman"/>
                <w:b/>
                <w:i/>
                <w:sz w:val="20"/>
                <w:szCs w:val="20"/>
                <w:u w:val="single"/>
                <w:lang w:val="uk-UA" w:eastAsia="ru-RU"/>
              </w:rPr>
            </w:pPr>
            <w:r w:rsidRPr="00A50EF7">
              <w:rPr>
                <w:rFonts w:ascii="Times New Roman" w:eastAsia="Times New Roman" w:hAnsi="Times New Roman" w:cs="Times New Roman"/>
                <w:b/>
                <w:i/>
                <w:sz w:val="20"/>
                <w:szCs w:val="20"/>
                <w:u w:val="single"/>
                <w:lang w:val="uk-UA" w:eastAsia="ru-RU"/>
              </w:rPr>
              <w:t>відшкодовувати збитки при порушенні своїх зобов’язань та договірних відносин згідно з нормами Цивільного кодексу України та Господарського кодексу України.</w:t>
            </w:r>
          </w:p>
          <w:p w14:paraId="5A6B3C4C"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5EF5113D" w14:textId="77777777" w:rsidR="003D139A" w:rsidRPr="00A50EF7" w:rsidRDefault="003D139A" w:rsidP="007B1BCB">
            <w:pPr>
              <w:ind w:firstLine="706"/>
              <w:jc w:val="both"/>
              <w:rPr>
                <w:rFonts w:ascii="Times New Roman" w:hAnsi="Times New Roman" w:cs="Times New Roman"/>
                <w:sz w:val="20"/>
                <w:szCs w:val="20"/>
                <w:lang w:val="uk-UA"/>
              </w:rPr>
            </w:pPr>
            <w:r w:rsidRPr="00A50EF7">
              <w:rPr>
                <w:rFonts w:ascii="Times New Roman" w:hAnsi="Times New Roman" w:cs="Times New Roman"/>
                <w:sz w:val="20"/>
                <w:szCs w:val="20"/>
              </w:rPr>
              <w:t>виконувати інші обов’язки, визначені законодавством.</w:t>
            </w:r>
          </w:p>
        </w:tc>
      </w:tr>
    </w:tbl>
    <w:p w14:paraId="649AE3CB" w14:textId="77777777" w:rsidR="00A06296" w:rsidRPr="00A50EF7" w:rsidRDefault="00A06296" w:rsidP="007B1BCB">
      <w:pPr>
        <w:pStyle w:val="p1"/>
        <w:spacing w:before="0"/>
        <w:ind w:firstLine="706"/>
        <w:rPr>
          <w:rFonts w:ascii="Times New Roman" w:hAnsi="Times New Roman"/>
          <w:b/>
          <w:sz w:val="20"/>
          <w:szCs w:val="20"/>
          <w:lang w:val="uk-UA"/>
        </w:rPr>
      </w:pPr>
    </w:p>
    <w:p w14:paraId="2521D803" w14:textId="77777777" w:rsidR="00076E69" w:rsidRPr="00A50EF7" w:rsidRDefault="00A06296"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007846AC" w:rsidRPr="00A50EF7">
        <w:rPr>
          <w:rFonts w:ascii="Times New Roman" w:hAnsi="Times New Roman"/>
          <w:b/>
          <w:sz w:val="20"/>
          <w:szCs w:val="20"/>
          <w:lang w:val="uk-UA"/>
        </w:rPr>
        <w:t>язаних із діяльністю операторів залізничного рухомого складу</w:t>
      </w:r>
      <w:r w:rsidRPr="00A50EF7">
        <w:rPr>
          <w:rFonts w:ascii="Times New Roman" w:hAnsi="Times New Roman"/>
          <w:b/>
          <w:sz w:val="20"/>
          <w:szCs w:val="20"/>
          <w:lang w:val="uk-UA"/>
        </w:rPr>
        <w:t xml:space="preserve"> у </w:t>
      </w:r>
      <w:r w:rsidR="00277DAE" w:rsidRPr="00A50EF7">
        <w:rPr>
          <w:rFonts w:ascii="Times New Roman" w:hAnsi="Times New Roman"/>
          <w:b/>
          <w:sz w:val="20"/>
          <w:szCs w:val="20"/>
          <w:lang w:val="uk-UA"/>
        </w:rPr>
        <w:t xml:space="preserve">редакції </w:t>
      </w:r>
      <w:r w:rsidRPr="00A50EF7">
        <w:rPr>
          <w:rFonts w:ascii="Times New Roman" w:hAnsi="Times New Roman"/>
          <w:b/>
          <w:sz w:val="20"/>
          <w:szCs w:val="20"/>
          <w:lang w:val="uk-UA"/>
        </w:rPr>
        <w:t xml:space="preserve">ст. 21 </w:t>
      </w:r>
      <w:r w:rsidR="00076E69" w:rsidRPr="00A50EF7">
        <w:rPr>
          <w:rFonts w:ascii="Times New Roman" w:hAnsi="Times New Roman"/>
          <w:b/>
          <w:sz w:val="20"/>
          <w:szCs w:val="20"/>
          <w:lang w:val="uk-UA"/>
        </w:rPr>
        <w:t>Законопроекту №7316</w:t>
      </w:r>
    </w:p>
    <w:p w14:paraId="1E68A8D5" w14:textId="77777777" w:rsidR="003D139A" w:rsidRPr="00A50EF7" w:rsidRDefault="003D139A" w:rsidP="007B1BCB">
      <w:pPr>
        <w:pStyle w:val="p1"/>
        <w:spacing w:before="0"/>
        <w:ind w:firstLine="706"/>
        <w:rPr>
          <w:rFonts w:ascii="Times New Roman" w:hAnsi="Times New Roman"/>
          <w:b/>
          <w:sz w:val="20"/>
          <w:szCs w:val="20"/>
          <w:lang w:val="uk-UA"/>
        </w:rPr>
      </w:pPr>
    </w:p>
    <w:p w14:paraId="3021C0A2" w14:textId="77777777" w:rsidR="003D139A" w:rsidRPr="00A50EF7" w:rsidRDefault="003D139A" w:rsidP="007B1BCB">
      <w:pPr>
        <w:pStyle w:val="p1"/>
        <w:spacing w:before="0"/>
        <w:ind w:firstLine="706"/>
        <w:rPr>
          <w:rFonts w:ascii="Times New Roman" w:hAnsi="Times New Roman"/>
          <w:b/>
          <w:sz w:val="20"/>
          <w:szCs w:val="20"/>
          <w:lang w:val="uk-UA"/>
        </w:rPr>
      </w:pPr>
      <w:r w:rsidRPr="00A50EF7">
        <w:rPr>
          <w:rFonts w:ascii="Times New Roman" w:hAnsi="Times New Roman"/>
          <w:sz w:val="20"/>
          <w:szCs w:val="20"/>
          <w:lang w:val="uk-UA"/>
        </w:rPr>
        <w:t>Експерти компаній-членів Палати пропонують викласти ст. 21 Законопроекту № 7316 в наступній редакції</w:t>
      </w:r>
    </w:p>
    <w:p w14:paraId="19E7C4BF" w14:textId="77777777" w:rsidR="00277DAE" w:rsidRPr="00A50EF7" w:rsidRDefault="00277DAE" w:rsidP="007B1BCB">
      <w:pPr>
        <w:pStyle w:val="p1"/>
        <w:spacing w:before="0"/>
        <w:ind w:firstLine="706"/>
        <w:rPr>
          <w:rFonts w:ascii="Times New Roman" w:hAnsi="Times New Roman"/>
          <w:b/>
          <w:sz w:val="20"/>
          <w:szCs w:val="20"/>
          <w:lang w:val="uk-UA"/>
        </w:rPr>
      </w:pPr>
    </w:p>
    <w:tbl>
      <w:tblPr>
        <w:tblStyle w:val="TableGrid"/>
        <w:tblW w:w="4883" w:type="pct"/>
        <w:tblInd w:w="108" w:type="dxa"/>
        <w:tblLook w:val="04A0" w:firstRow="1" w:lastRow="0" w:firstColumn="1" w:lastColumn="0" w:noHBand="0" w:noVBand="1"/>
      </w:tblPr>
      <w:tblGrid>
        <w:gridCol w:w="4859"/>
        <w:gridCol w:w="5041"/>
      </w:tblGrid>
      <w:tr w:rsidR="0070290E" w:rsidRPr="00A50EF7" w14:paraId="2EF10B6D" w14:textId="77777777" w:rsidTr="00B8688D">
        <w:trPr>
          <w:trHeight w:val="252"/>
        </w:trPr>
        <w:tc>
          <w:tcPr>
            <w:tcW w:w="2454" w:type="pct"/>
          </w:tcPr>
          <w:p w14:paraId="6B738835" w14:textId="77777777" w:rsidR="003D139A" w:rsidRPr="00A50EF7" w:rsidRDefault="003D139A"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за Законопроектом</w:t>
            </w:r>
          </w:p>
        </w:tc>
        <w:tc>
          <w:tcPr>
            <w:tcW w:w="2546" w:type="pct"/>
          </w:tcPr>
          <w:p w14:paraId="4A3D5BA1" w14:textId="77777777" w:rsidR="003D139A" w:rsidRPr="00A50EF7" w:rsidRDefault="003D139A"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3D139A" w:rsidRPr="00A50EF7" w14:paraId="791D8C34" w14:textId="77777777" w:rsidTr="00B8688D">
        <w:tc>
          <w:tcPr>
            <w:tcW w:w="2454" w:type="pct"/>
          </w:tcPr>
          <w:p w14:paraId="70502990" w14:textId="77777777" w:rsidR="003D139A" w:rsidRPr="00A50EF7" w:rsidRDefault="003D139A" w:rsidP="007B1BCB">
            <w:pPr>
              <w:autoSpaceDE w:val="0"/>
              <w:autoSpaceDN w:val="0"/>
              <w:adjustRightInd w:val="0"/>
              <w:ind w:firstLine="706"/>
              <w:rPr>
                <w:rFonts w:ascii="Times New Roman" w:hAnsi="Times New Roman" w:cs="Times New Roman"/>
                <w:b/>
                <w:sz w:val="20"/>
                <w:szCs w:val="20"/>
              </w:rPr>
            </w:pPr>
            <w:r w:rsidRPr="00A50EF7">
              <w:rPr>
                <w:rFonts w:ascii="Times New Roman" w:hAnsi="Times New Roman" w:cs="Times New Roman"/>
                <w:b/>
                <w:sz w:val="20"/>
                <w:szCs w:val="20"/>
              </w:rPr>
              <w:t>Стаття 21. Основи діяльності операторів залізничного рухомого складу</w:t>
            </w:r>
          </w:p>
          <w:p w14:paraId="4E5778C4"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trike/>
                <w:sz w:val="20"/>
                <w:szCs w:val="20"/>
              </w:rPr>
              <w:t>1.</w:t>
            </w:r>
            <w:r w:rsidRPr="00A50EF7">
              <w:rPr>
                <w:rFonts w:ascii="Times New Roman" w:hAnsi="Times New Roman" w:cs="Times New Roman"/>
                <w:sz w:val="20"/>
                <w:szCs w:val="20"/>
              </w:rPr>
              <w:t> Оператор залізничного рухомого складу зобов’язаний:</w:t>
            </w:r>
          </w:p>
          <w:p w14:paraId="0CC0CFF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lastRenderedPageBreak/>
              <w:t>володіти залізничним рухомим складом (крім тягового залізничного рухомого складу) на праві власності чи іншому праві відповідно до укладених з його власником чи іншими суб’єктами господарювання договорів;</w:t>
            </w:r>
          </w:p>
          <w:p w14:paraId="5BF8267A"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9E9030A"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trike/>
                <w:sz w:val="20"/>
                <w:szCs w:val="20"/>
              </w:rPr>
              <w:t>утримувати в належному технічному стані</w:t>
            </w:r>
            <w:r w:rsidRPr="00A50EF7">
              <w:rPr>
                <w:rFonts w:ascii="Times New Roman" w:hAnsi="Times New Roman" w:cs="Times New Roman"/>
                <w:sz w:val="20"/>
                <w:szCs w:val="20"/>
              </w:rPr>
              <w:t xml:space="preserve"> залізничний рухомий склад (крім тягового залізничного рухомого складу), який перебуває у його володінні;</w:t>
            </w:r>
          </w:p>
          <w:p w14:paraId="5B2685FA"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6FEE9E82"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3043E780"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3814E028"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13E84363"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506DF32C"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2516C065"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74DF9B42"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41543880"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57085459"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7598CFF7" w14:textId="77777777" w:rsidR="007B1BCB" w:rsidRPr="00A50EF7" w:rsidRDefault="007B1BCB" w:rsidP="007B1BCB">
            <w:pPr>
              <w:autoSpaceDE w:val="0"/>
              <w:autoSpaceDN w:val="0"/>
              <w:adjustRightInd w:val="0"/>
              <w:jc w:val="both"/>
              <w:rPr>
                <w:rFonts w:ascii="Times New Roman" w:hAnsi="Times New Roman" w:cs="Times New Roman"/>
                <w:sz w:val="20"/>
                <w:szCs w:val="20"/>
              </w:rPr>
            </w:pPr>
          </w:p>
          <w:p w14:paraId="026F3DAE" w14:textId="77777777" w:rsidR="003D139A" w:rsidRPr="00A50EF7" w:rsidRDefault="003D139A" w:rsidP="007B1BCB">
            <w:pPr>
              <w:autoSpaceDE w:val="0"/>
              <w:autoSpaceDN w:val="0"/>
              <w:adjustRightInd w:val="0"/>
              <w:ind w:firstLine="706"/>
              <w:jc w:val="both"/>
              <w:rPr>
                <w:rFonts w:ascii="Times New Roman" w:hAnsi="Times New Roman" w:cs="Times New Roman"/>
                <w:strike/>
                <w:sz w:val="20"/>
                <w:szCs w:val="20"/>
              </w:rPr>
            </w:pPr>
            <w:r w:rsidRPr="00A50EF7">
              <w:rPr>
                <w:rFonts w:ascii="Times New Roman" w:hAnsi="Times New Roman" w:cs="Times New Roman"/>
                <w:sz w:val="20"/>
                <w:szCs w:val="20"/>
              </w:rPr>
              <w:t xml:space="preserve">укладати з перевізником договір </w:t>
            </w:r>
            <w:r w:rsidRPr="00A50EF7">
              <w:rPr>
                <w:rFonts w:ascii="Times New Roman" w:hAnsi="Times New Roman" w:cs="Times New Roman"/>
                <w:strike/>
                <w:sz w:val="20"/>
                <w:szCs w:val="20"/>
              </w:rPr>
              <w:t>на використання залізничного рухомого складу у перевізному процесі;</w:t>
            </w:r>
          </w:p>
          <w:p w14:paraId="009DF4F0"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46CA3B8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575BB967"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організаційних, технічних та технологічних вимог щодо провадження діяльності операторами залізничного рухомого складу, які визначаються центральним органом виконавчої влади, що забезпечує формування державної політики у сфері залізничного транспорту;</w:t>
            </w:r>
          </w:p>
          <w:p w14:paraId="74E4970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0083F0D9"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надавати перевізникам, на яких покладені зобов’язання з перевезень, пов’язаних із забезпеченням обороноздатності держави, ліквідацією надзвичайних ситуацій та їх наслідків, чи які здійснюють військові та спеціальні перевезення, необхідні залізничні вагони і контейнери в пріоритетному порядку у випадках, визначених законодавством.</w:t>
            </w:r>
          </w:p>
          <w:p w14:paraId="60BB5294"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trike/>
                <w:sz w:val="20"/>
                <w:szCs w:val="20"/>
              </w:rPr>
              <w:t>2.</w:t>
            </w:r>
            <w:r w:rsidRPr="00A50EF7">
              <w:rPr>
                <w:rFonts w:ascii="Times New Roman" w:hAnsi="Times New Roman" w:cs="Times New Roman"/>
                <w:sz w:val="20"/>
                <w:szCs w:val="20"/>
              </w:rPr>
              <w:t xml:space="preserve"> Оператор залізничного рухомого складу має право отримувати від перевізника чи оператора інфраструктури </w:t>
            </w:r>
            <w:r w:rsidRPr="00A50EF7">
              <w:rPr>
                <w:rFonts w:ascii="Times New Roman" w:hAnsi="Times New Roman" w:cs="Times New Roman"/>
                <w:strike/>
                <w:sz w:val="20"/>
                <w:szCs w:val="20"/>
              </w:rPr>
              <w:t>на погоджених з ними умовах</w:t>
            </w:r>
            <w:r w:rsidRPr="00A50EF7">
              <w:rPr>
                <w:rFonts w:ascii="Times New Roman" w:hAnsi="Times New Roman" w:cs="Times New Roman"/>
                <w:sz w:val="20"/>
                <w:szCs w:val="20"/>
              </w:rPr>
              <w:t xml:space="preserve"> інформацію (у паперовому або електронному вигляді), необхідну для здійснення взаємодії в рамках перевізного процесу.</w:t>
            </w:r>
          </w:p>
          <w:p w14:paraId="0D5BD5E1" w14:textId="77777777" w:rsidR="003D139A" w:rsidRPr="00A50EF7" w:rsidRDefault="003D139A" w:rsidP="007B1BCB">
            <w:pPr>
              <w:ind w:firstLine="706"/>
              <w:jc w:val="both"/>
              <w:rPr>
                <w:rFonts w:ascii="Times New Roman" w:hAnsi="Times New Roman" w:cs="Times New Roman"/>
                <w:b/>
                <w:sz w:val="20"/>
                <w:szCs w:val="20"/>
              </w:rPr>
            </w:pPr>
          </w:p>
        </w:tc>
        <w:tc>
          <w:tcPr>
            <w:tcW w:w="2546" w:type="pct"/>
          </w:tcPr>
          <w:p w14:paraId="1728DD13" w14:textId="77777777" w:rsidR="003D139A" w:rsidRPr="00A50EF7" w:rsidRDefault="003D139A" w:rsidP="007B1BCB">
            <w:pPr>
              <w:autoSpaceDE w:val="0"/>
              <w:autoSpaceDN w:val="0"/>
              <w:adjustRightInd w:val="0"/>
              <w:ind w:firstLine="706"/>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21. Основи діяльності операторів залізничного рухомого складу</w:t>
            </w:r>
          </w:p>
          <w:p w14:paraId="15B5EE8F" w14:textId="77777777" w:rsidR="003D139A" w:rsidRPr="00A50EF7" w:rsidRDefault="003D139A" w:rsidP="007B1BCB">
            <w:pPr>
              <w:pStyle w:val="ListParagraph"/>
              <w:ind w:left="0" w:firstLine="706"/>
              <w:jc w:val="both"/>
              <w:rPr>
                <w:rFonts w:ascii="Times New Roman" w:hAnsi="Times New Roman" w:cs="Times New Roman"/>
                <w:b/>
                <w:i/>
                <w:sz w:val="20"/>
                <w:szCs w:val="20"/>
                <w:u w:val="single"/>
                <w:lang w:val="uk-UA"/>
              </w:rPr>
            </w:pPr>
            <w:r w:rsidRPr="00A50EF7">
              <w:rPr>
                <w:rFonts w:ascii="Times New Roman" w:hAnsi="Times New Roman" w:cs="Times New Roman"/>
                <w:b/>
                <w:i/>
                <w:sz w:val="20"/>
                <w:szCs w:val="20"/>
                <w:u w:val="single"/>
              </w:rPr>
              <w:t xml:space="preserve">1. </w:t>
            </w:r>
            <w:r w:rsidRPr="00A50EF7">
              <w:rPr>
                <w:rFonts w:ascii="Times New Roman" w:hAnsi="Times New Roman" w:cs="Times New Roman"/>
                <w:b/>
                <w:i/>
                <w:sz w:val="20"/>
                <w:szCs w:val="20"/>
                <w:u w:val="single"/>
                <w:lang w:val="uk-UA"/>
              </w:rPr>
              <w:t xml:space="preserve">Оператори залізничного рухомого складу надають послуги з організації залізничних перевезень </w:t>
            </w:r>
            <w:r w:rsidRPr="00A50EF7">
              <w:rPr>
                <w:rFonts w:ascii="Times New Roman" w:hAnsi="Times New Roman" w:cs="Times New Roman"/>
                <w:b/>
                <w:i/>
                <w:sz w:val="20"/>
                <w:szCs w:val="20"/>
                <w:u w:val="single"/>
                <w:lang w:val="uk-UA"/>
              </w:rPr>
              <w:lastRenderedPageBreak/>
              <w:t xml:space="preserve">з використанням вагонів, контейнерів оператора вантажовідправникам (відправникам), вантажоодержувачам (одержувачам), </w:t>
            </w:r>
            <w:commentRangeStart w:id="40"/>
            <w:r w:rsidRPr="00A50EF7">
              <w:rPr>
                <w:rFonts w:ascii="Times New Roman" w:hAnsi="Times New Roman" w:cs="Times New Roman"/>
                <w:b/>
                <w:i/>
                <w:strike/>
                <w:sz w:val="20"/>
                <w:szCs w:val="20"/>
                <w:u w:val="single"/>
                <w:lang w:val="uk-UA"/>
              </w:rPr>
              <w:t>перевізникам,</w:t>
            </w:r>
            <w:r w:rsidRPr="00A50EF7">
              <w:rPr>
                <w:rFonts w:ascii="Times New Roman" w:hAnsi="Times New Roman" w:cs="Times New Roman"/>
                <w:b/>
                <w:i/>
                <w:sz w:val="20"/>
                <w:szCs w:val="20"/>
                <w:u w:val="single"/>
                <w:lang w:val="uk-UA"/>
              </w:rPr>
              <w:t xml:space="preserve"> </w:t>
            </w:r>
            <w:commentRangeEnd w:id="40"/>
            <w:r w:rsidR="000E58B3" w:rsidRPr="00A50EF7">
              <w:rPr>
                <w:rStyle w:val="CommentReference"/>
                <w:rFonts w:ascii="Times New Roman" w:hAnsi="Times New Roman" w:cs="Times New Roman"/>
                <w:sz w:val="20"/>
                <w:szCs w:val="20"/>
              </w:rPr>
              <w:commentReference w:id="40"/>
            </w:r>
            <w:r w:rsidRPr="00A50EF7">
              <w:rPr>
                <w:rFonts w:ascii="Times New Roman" w:hAnsi="Times New Roman" w:cs="Times New Roman"/>
                <w:b/>
                <w:i/>
                <w:sz w:val="20"/>
                <w:szCs w:val="20"/>
                <w:u w:val="single"/>
                <w:lang w:val="uk-UA"/>
              </w:rPr>
              <w:t>власникам вантажу, іншим зацікавленим юридичним та фізичним особа на підставі укладених з такими особами договорів.</w:t>
            </w:r>
          </w:p>
          <w:p w14:paraId="7F8D9074"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lang w:val="uk-UA"/>
              </w:rPr>
              <w:t>2</w:t>
            </w:r>
            <w:r w:rsidRPr="00A50EF7">
              <w:rPr>
                <w:rFonts w:ascii="Times New Roman" w:hAnsi="Times New Roman" w:cs="Times New Roman"/>
                <w:b/>
                <w:sz w:val="20"/>
                <w:szCs w:val="20"/>
              </w:rPr>
              <w:t>.</w:t>
            </w:r>
            <w:r w:rsidRPr="00A50EF7">
              <w:rPr>
                <w:rFonts w:ascii="Times New Roman" w:hAnsi="Times New Roman" w:cs="Times New Roman"/>
                <w:sz w:val="20"/>
                <w:szCs w:val="20"/>
              </w:rPr>
              <w:t> Оператор залізничного рухомого складу зобов’язаний:</w:t>
            </w:r>
          </w:p>
          <w:p w14:paraId="74EBAE4B"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володіти залізничним рухомим складом (крім тягового залізничного рухомого складу)</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rPr>
              <w:t>контейнерами</w:t>
            </w:r>
            <w:r w:rsidRPr="00A50EF7">
              <w:rPr>
                <w:rFonts w:ascii="Times New Roman" w:hAnsi="Times New Roman" w:cs="Times New Roman"/>
                <w:sz w:val="20"/>
                <w:szCs w:val="20"/>
                <w:u w:val="single"/>
              </w:rPr>
              <w:t xml:space="preserve"> </w:t>
            </w:r>
            <w:r w:rsidRPr="00A50EF7">
              <w:rPr>
                <w:rFonts w:ascii="Times New Roman" w:hAnsi="Times New Roman" w:cs="Times New Roman"/>
                <w:sz w:val="20"/>
                <w:szCs w:val="20"/>
              </w:rPr>
              <w:t>на праві власності чи іншому праві відповідно до укладених з його власником чи іншими суб’єктами господарювання договорів;</w:t>
            </w:r>
          </w:p>
          <w:p w14:paraId="108A72B4" w14:textId="77777777" w:rsidR="003D139A" w:rsidRPr="00A50EF7" w:rsidRDefault="003D139A" w:rsidP="000E58B3">
            <w:pPr>
              <w:ind w:firstLine="706"/>
              <w:jc w:val="both"/>
              <w:rPr>
                <w:rFonts w:ascii="Times New Roman" w:hAnsi="Times New Roman" w:cs="Times New Roman"/>
                <w:b/>
                <w:i/>
                <w:sz w:val="20"/>
                <w:szCs w:val="20"/>
                <w:u w:val="single"/>
                <w:lang w:val="uk-UA"/>
              </w:rPr>
            </w:pPr>
            <w:r w:rsidRPr="00A50EF7">
              <w:rPr>
                <w:rFonts w:ascii="Times New Roman" w:hAnsi="Times New Roman" w:cs="Times New Roman"/>
                <w:b/>
                <w:i/>
                <w:sz w:val="20"/>
                <w:szCs w:val="20"/>
                <w:u w:val="single"/>
                <w:lang w:val="uk-UA"/>
              </w:rPr>
              <w:t xml:space="preserve">своєчасно </w:t>
            </w:r>
            <w:commentRangeStart w:id="41"/>
            <w:r w:rsidR="000E58B3" w:rsidRPr="00A50EF7">
              <w:rPr>
                <w:rFonts w:ascii="Times New Roman" w:hAnsi="Times New Roman" w:cs="Times New Roman"/>
                <w:b/>
                <w:i/>
                <w:sz w:val="20"/>
                <w:szCs w:val="20"/>
                <w:highlight w:val="lightGray"/>
                <w:u w:val="single"/>
                <w:lang w:val="uk-UA"/>
              </w:rPr>
              <w:t>направляти оператору інфраструктури для проведення технічного обслуговування з відчепленням, деповських та капітальних  ремонтів залізничний рухомий склад</w:t>
            </w:r>
            <w:r w:rsidRPr="00A50EF7">
              <w:rPr>
                <w:rFonts w:ascii="Times New Roman" w:hAnsi="Times New Roman" w:cs="Times New Roman"/>
                <w:b/>
                <w:i/>
                <w:sz w:val="20"/>
                <w:szCs w:val="20"/>
                <w:u w:val="single"/>
                <w:lang w:val="uk-UA"/>
              </w:rPr>
              <w:t xml:space="preserve"> </w:t>
            </w:r>
            <w:commentRangeEnd w:id="41"/>
            <w:r w:rsidR="000E58B3" w:rsidRPr="00A50EF7">
              <w:rPr>
                <w:rStyle w:val="CommentReference"/>
                <w:rFonts w:ascii="Times New Roman" w:hAnsi="Times New Roman" w:cs="Times New Roman"/>
                <w:sz w:val="20"/>
                <w:szCs w:val="20"/>
              </w:rPr>
              <w:commentReference w:id="41"/>
            </w:r>
            <w:r w:rsidRPr="00A50EF7">
              <w:rPr>
                <w:rFonts w:ascii="Times New Roman" w:hAnsi="Times New Roman" w:cs="Times New Roman"/>
                <w:b/>
                <w:i/>
                <w:sz w:val="20"/>
                <w:szCs w:val="20"/>
                <w:u w:val="single"/>
                <w:lang w:val="uk-UA"/>
              </w:rPr>
              <w:t>(крім тягового залізничного рухомого складу), який перебуває у його володінні;</w:t>
            </w:r>
          </w:p>
          <w:p w14:paraId="2A5F15D2" w14:textId="77777777" w:rsidR="003D139A" w:rsidRPr="00A50EF7" w:rsidRDefault="003D139A" w:rsidP="007B1BCB">
            <w:pPr>
              <w:ind w:firstLine="706"/>
              <w:jc w:val="both"/>
              <w:rPr>
                <w:rFonts w:ascii="Times New Roman" w:hAnsi="Times New Roman" w:cs="Times New Roman"/>
                <w:b/>
                <w:i/>
                <w:sz w:val="20"/>
                <w:szCs w:val="20"/>
                <w:lang w:val="uk-UA"/>
              </w:rPr>
            </w:pPr>
          </w:p>
          <w:p w14:paraId="1CD4D622" w14:textId="77777777" w:rsidR="000E58B3" w:rsidRPr="00A50EF7" w:rsidRDefault="000E58B3" w:rsidP="000E58B3">
            <w:pPr>
              <w:ind w:firstLine="706"/>
              <w:jc w:val="both"/>
              <w:rPr>
                <w:rFonts w:ascii="Times New Roman" w:hAnsi="Times New Roman" w:cs="Times New Roman"/>
                <w:b/>
                <w:i/>
                <w:sz w:val="20"/>
                <w:szCs w:val="20"/>
                <w:u w:val="single"/>
                <w:lang w:val="uk-UA" w:eastAsia="ru-RU"/>
              </w:rPr>
            </w:pPr>
            <w:r w:rsidRPr="00A50EF7">
              <w:rPr>
                <w:rFonts w:ascii="Times New Roman" w:hAnsi="Times New Roman" w:cs="Times New Roman"/>
                <w:sz w:val="20"/>
                <w:szCs w:val="20"/>
                <w:lang w:val="uk-UA" w:eastAsia="ru-RU"/>
              </w:rPr>
              <w:t>укладати з перевізником договір</w:t>
            </w:r>
            <w:r w:rsidRPr="00A50EF7">
              <w:rPr>
                <w:rFonts w:ascii="Times New Roman" w:hAnsi="Times New Roman" w:cs="Times New Roman"/>
                <w:b/>
                <w:i/>
                <w:sz w:val="20"/>
                <w:szCs w:val="20"/>
                <w:lang w:val="uk-UA" w:eastAsia="ru-RU"/>
              </w:rPr>
              <w:t xml:space="preserve"> </w:t>
            </w:r>
            <w:commentRangeStart w:id="42"/>
            <w:r w:rsidRPr="00A50EF7">
              <w:rPr>
                <w:rFonts w:ascii="Times New Roman" w:hAnsi="Times New Roman" w:cs="Times New Roman"/>
                <w:b/>
                <w:i/>
                <w:sz w:val="20"/>
                <w:szCs w:val="20"/>
                <w:highlight w:val="lightGray"/>
                <w:u w:val="single"/>
                <w:lang w:val="uk-UA" w:eastAsia="ru-RU"/>
              </w:rPr>
              <w:t>про надання послуг перевезення</w:t>
            </w:r>
            <w:r w:rsidRPr="00A50EF7">
              <w:rPr>
                <w:rFonts w:ascii="Times New Roman" w:hAnsi="Times New Roman" w:cs="Times New Roman"/>
                <w:b/>
                <w:i/>
                <w:sz w:val="20"/>
                <w:szCs w:val="20"/>
                <w:u w:val="single"/>
                <w:lang w:val="uk-UA" w:eastAsia="ru-RU"/>
              </w:rPr>
              <w:t xml:space="preserve"> умови і технологію перевезень вантажів </w:t>
            </w:r>
            <w:r w:rsidRPr="00A50EF7">
              <w:rPr>
                <w:rFonts w:ascii="Times New Roman" w:hAnsi="Times New Roman" w:cs="Times New Roman"/>
                <w:b/>
                <w:i/>
                <w:dstrike/>
                <w:sz w:val="20"/>
                <w:szCs w:val="20"/>
                <w:highlight w:val="lightGray"/>
                <w:u w:val="single"/>
                <w:lang w:val="uk-UA" w:eastAsia="ru-RU"/>
              </w:rPr>
              <w:t>з використанням належних</w:t>
            </w:r>
            <w:r w:rsidRPr="00A50EF7">
              <w:rPr>
                <w:rFonts w:ascii="Times New Roman" w:hAnsi="Times New Roman" w:cs="Times New Roman"/>
                <w:b/>
                <w:i/>
                <w:sz w:val="20"/>
                <w:szCs w:val="20"/>
                <w:u w:val="single"/>
                <w:lang w:val="uk-UA" w:eastAsia="ru-RU"/>
              </w:rPr>
              <w:t xml:space="preserve"> </w:t>
            </w:r>
            <w:r w:rsidRPr="00A50EF7">
              <w:rPr>
                <w:rFonts w:ascii="Times New Roman" w:hAnsi="Times New Roman" w:cs="Times New Roman"/>
                <w:b/>
                <w:i/>
                <w:dstrike/>
                <w:sz w:val="20"/>
                <w:szCs w:val="20"/>
                <w:highlight w:val="lightGray"/>
                <w:u w:val="single"/>
                <w:lang w:val="uk-UA" w:eastAsia="ru-RU"/>
              </w:rPr>
              <w:t>оператору</w:t>
            </w:r>
            <w:r w:rsidRPr="00A50EF7">
              <w:rPr>
                <w:rFonts w:ascii="Times New Roman" w:hAnsi="Times New Roman" w:cs="Times New Roman"/>
                <w:b/>
                <w:i/>
                <w:sz w:val="20"/>
                <w:szCs w:val="20"/>
                <w:u w:val="single"/>
                <w:lang w:val="uk-UA" w:eastAsia="ru-RU"/>
              </w:rPr>
              <w:t xml:space="preserve"> </w:t>
            </w:r>
            <w:r w:rsidRPr="00A50EF7">
              <w:rPr>
                <w:rFonts w:ascii="Times New Roman" w:hAnsi="Times New Roman" w:cs="Times New Roman"/>
                <w:b/>
                <w:i/>
                <w:sz w:val="20"/>
                <w:szCs w:val="20"/>
                <w:highlight w:val="lightGray"/>
                <w:u w:val="single"/>
                <w:lang w:val="uk-UA" w:eastAsia="ru-RU"/>
              </w:rPr>
              <w:t>у залізничному рухомому складі оператора</w:t>
            </w:r>
            <w:r w:rsidRPr="00A50EF7">
              <w:rPr>
                <w:rFonts w:ascii="Times New Roman" w:hAnsi="Times New Roman" w:cs="Times New Roman"/>
                <w:b/>
                <w:i/>
                <w:sz w:val="20"/>
                <w:szCs w:val="20"/>
                <w:u w:val="single"/>
                <w:lang w:val="uk-UA" w:eastAsia="ru-RU"/>
              </w:rPr>
              <w:t>;</w:t>
            </w:r>
          </w:p>
          <w:p w14:paraId="2C279CB6" w14:textId="77777777" w:rsidR="000E58B3" w:rsidRPr="00A50EF7" w:rsidRDefault="000E58B3" w:rsidP="000E58B3">
            <w:pPr>
              <w:ind w:firstLine="706"/>
              <w:jc w:val="both"/>
              <w:rPr>
                <w:rFonts w:ascii="Times New Roman" w:hAnsi="Times New Roman" w:cs="Times New Roman"/>
                <w:sz w:val="20"/>
                <w:szCs w:val="20"/>
                <w:lang w:val="uk-UA" w:eastAsia="ru-RU"/>
              </w:rPr>
            </w:pPr>
          </w:p>
          <w:p w14:paraId="06B3BB1A" w14:textId="77777777" w:rsidR="000E58B3" w:rsidRPr="00A50EF7" w:rsidRDefault="000E58B3" w:rsidP="000E58B3">
            <w:pPr>
              <w:pStyle w:val="a0"/>
              <w:spacing w:before="0"/>
              <w:rPr>
                <w:rFonts w:ascii="Times New Roman" w:hAnsi="Times New Roman"/>
                <w:b/>
                <w:i/>
                <w:sz w:val="20"/>
                <w:highlight w:val="lightGray"/>
              </w:rPr>
            </w:pPr>
            <w:r w:rsidRPr="00A50EF7">
              <w:rPr>
                <w:rFonts w:ascii="Times New Roman" w:hAnsi="Times New Roman"/>
                <w:b/>
                <w:i/>
                <w:sz w:val="20"/>
                <w:highlight w:val="lightGray"/>
              </w:rPr>
              <w:t>укладати з оператором інфраструктури договір про надання послуг з доступу до інфраструктури;</w:t>
            </w:r>
          </w:p>
          <w:p w14:paraId="381D84C6" w14:textId="77777777" w:rsidR="000E58B3" w:rsidRPr="00A50EF7" w:rsidRDefault="000E58B3" w:rsidP="000E58B3">
            <w:pPr>
              <w:pStyle w:val="a0"/>
              <w:spacing w:before="0"/>
              <w:rPr>
                <w:rFonts w:ascii="Times New Roman" w:hAnsi="Times New Roman"/>
                <w:b/>
                <w:i/>
                <w:sz w:val="20"/>
                <w:highlight w:val="lightGray"/>
              </w:rPr>
            </w:pPr>
          </w:p>
          <w:p w14:paraId="5F7B7FD6" w14:textId="77777777" w:rsidR="000E58B3" w:rsidRPr="00A50EF7" w:rsidRDefault="000E58B3" w:rsidP="000E58B3">
            <w:pPr>
              <w:pStyle w:val="a0"/>
              <w:spacing w:before="0"/>
              <w:rPr>
                <w:rFonts w:ascii="Times New Roman" w:hAnsi="Times New Roman"/>
                <w:b/>
                <w:i/>
                <w:sz w:val="20"/>
              </w:rPr>
            </w:pPr>
            <w:r w:rsidRPr="00A50EF7">
              <w:rPr>
                <w:rFonts w:ascii="Times New Roman" w:hAnsi="Times New Roman"/>
                <w:b/>
                <w:i/>
                <w:sz w:val="20"/>
                <w:highlight w:val="lightGray"/>
              </w:rPr>
              <w:t>укладати з вантажовідправником (відправником), вантажоодержувачем (одержувачем) та іншими суб’єктами господарювання договір про організацію перевезень вантажів з використанням належного Оператору вантажних залізничних перевезень залізничного рухомого складу;</w:t>
            </w:r>
            <w:commentRangeEnd w:id="42"/>
            <w:r w:rsidRPr="00A50EF7">
              <w:rPr>
                <w:rStyle w:val="CommentReference"/>
                <w:rFonts w:ascii="Times New Roman" w:eastAsiaTheme="minorHAnsi" w:hAnsi="Times New Roman"/>
                <w:sz w:val="20"/>
                <w:szCs w:val="20"/>
                <w:lang w:val="ru-RU" w:eastAsia="en-US"/>
              </w:rPr>
              <w:commentReference w:id="42"/>
            </w:r>
          </w:p>
          <w:p w14:paraId="1FE421C4" w14:textId="77777777" w:rsidR="000E58B3" w:rsidRPr="00A50EF7" w:rsidRDefault="000E58B3" w:rsidP="00F16717">
            <w:pPr>
              <w:jc w:val="both"/>
              <w:rPr>
                <w:rFonts w:ascii="Times New Roman" w:eastAsia="Times New Roman" w:hAnsi="Times New Roman" w:cs="Times New Roman"/>
                <w:sz w:val="20"/>
                <w:szCs w:val="20"/>
                <w:lang w:val="uk-UA" w:eastAsia="ru-RU"/>
              </w:rPr>
            </w:pPr>
          </w:p>
          <w:p w14:paraId="0DF01AB2"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забезпечувати виконання організаційних, технічних та технологічних вимог щодо провадження діяльності операторами залізничного рухомого складу, які визначаються центральним органом виконавчої влади, що забезпечує формування державної політики у сфері залізничного транспорту;</w:t>
            </w:r>
          </w:p>
          <w:p w14:paraId="4F3CE4D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6E25206A"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надавати перевізникам, на яких покладені зобов’язання з перевезень, пов’язаних із забезпеченням обороноздатності держави, ліквідацією надзвичайних ситуацій та їх наслідків, чи які здійснюють військові та спеціальні перевезення, необхідні залізничні вагони і контейнери в пріоритетному порядку у випадках, визначених законодавством.</w:t>
            </w:r>
          </w:p>
          <w:p w14:paraId="215987CF"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lang w:val="uk-UA"/>
              </w:rPr>
              <w:t>3</w:t>
            </w:r>
            <w:r w:rsidRPr="00A50EF7">
              <w:rPr>
                <w:rFonts w:ascii="Times New Roman" w:hAnsi="Times New Roman" w:cs="Times New Roman"/>
                <w:b/>
                <w:sz w:val="20"/>
                <w:szCs w:val="20"/>
              </w:rPr>
              <w:t>.</w:t>
            </w:r>
            <w:r w:rsidRPr="00A50EF7">
              <w:rPr>
                <w:rFonts w:ascii="Times New Roman" w:hAnsi="Times New Roman" w:cs="Times New Roman"/>
                <w:sz w:val="20"/>
                <w:szCs w:val="20"/>
              </w:rPr>
              <w:t> Оператор залізничного рухомого складу має право отримувати від перевізника чи оператора інфраструктури інформацію (у паперовому або електронному вигляді), необхідну для здійснення взаємодії в рамках перевізного процесу.</w:t>
            </w:r>
          </w:p>
          <w:p w14:paraId="02BBC913" w14:textId="77777777" w:rsidR="003D139A" w:rsidRPr="00A50EF7" w:rsidRDefault="003D139A" w:rsidP="007B1BCB">
            <w:pPr>
              <w:ind w:firstLine="706"/>
              <w:jc w:val="both"/>
              <w:rPr>
                <w:rFonts w:ascii="Times New Roman" w:hAnsi="Times New Roman" w:cs="Times New Roman"/>
                <w:b/>
                <w:sz w:val="20"/>
                <w:szCs w:val="20"/>
              </w:rPr>
            </w:pPr>
          </w:p>
        </w:tc>
      </w:tr>
    </w:tbl>
    <w:p w14:paraId="7D98B0D5" w14:textId="77777777" w:rsidR="00A06296" w:rsidRPr="00A50EF7" w:rsidRDefault="00A06296" w:rsidP="007B1BCB">
      <w:pPr>
        <w:pStyle w:val="p1"/>
        <w:spacing w:before="0"/>
        <w:ind w:firstLine="706"/>
        <w:rPr>
          <w:rFonts w:ascii="Times New Roman" w:hAnsi="Times New Roman"/>
          <w:b/>
          <w:sz w:val="20"/>
          <w:szCs w:val="20"/>
          <w:lang w:val="uk-UA"/>
        </w:rPr>
      </w:pPr>
    </w:p>
    <w:p w14:paraId="65C4DB94" w14:textId="77777777" w:rsidR="00076E69" w:rsidRPr="00A50EF7" w:rsidRDefault="00A06296" w:rsidP="00545C7C">
      <w:pPr>
        <w:pStyle w:val="p1"/>
        <w:numPr>
          <w:ilvl w:val="0"/>
          <w:numId w:val="7"/>
        </w:numPr>
        <w:spacing w:before="0"/>
        <w:ind w:left="0" w:firstLine="706"/>
        <w:rPr>
          <w:rFonts w:ascii="Times New Roman" w:hAnsi="Times New Roman"/>
          <w:b/>
          <w:sz w:val="20"/>
          <w:szCs w:val="20"/>
          <w:lang w:val="uk-UA"/>
        </w:rPr>
      </w:pPr>
      <w:r w:rsidRPr="00A50EF7">
        <w:rPr>
          <w:rFonts w:ascii="Times New Roman" w:hAnsi="Times New Roman"/>
          <w:b/>
          <w:sz w:val="20"/>
          <w:szCs w:val="20"/>
          <w:lang w:val="uk-UA"/>
        </w:rPr>
        <w:t xml:space="preserve">Щодо запропонованих змін, пов’язаних із </w:t>
      </w:r>
      <w:r w:rsidR="007846AC" w:rsidRPr="00A50EF7">
        <w:rPr>
          <w:rFonts w:ascii="Times New Roman" w:hAnsi="Times New Roman"/>
          <w:b/>
          <w:sz w:val="20"/>
          <w:szCs w:val="20"/>
          <w:lang w:val="uk-UA"/>
        </w:rPr>
        <w:t xml:space="preserve">організацією технічного обслуговування і ремонту залізничного рухомого складу та контейнерів у редакції </w:t>
      </w:r>
      <w:r w:rsidRPr="00A50EF7">
        <w:rPr>
          <w:rFonts w:ascii="Times New Roman" w:hAnsi="Times New Roman"/>
          <w:b/>
          <w:sz w:val="20"/>
          <w:szCs w:val="20"/>
          <w:lang w:val="uk-UA"/>
        </w:rPr>
        <w:t>ст. 23</w:t>
      </w:r>
      <w:r w:rsidR="00076E69" w:rsidRPr="00A50EF7">
        <w:rPr>
          <w:rFonts w:ascii="Times New Roman" w:hAnsi="Times New Roman"/>
          <w:b/>
          <w:sz w:val="20"/>
          <w:szCs w:val="20"/>
          <w:lang w:val="uk-UA"/>
        </w:rPr>
        <w:t xml:space="preserve"> Законопроекту №7316</w:t>
      </w:r>
    </w:p>
    <w:p w14:paraId="4C28B4E0" w14:textId="77777777" w:rsidR="00277DAE" w:rsidRPr="00A50EF7" w:rsidRDefault="003D139A"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lastRenderedPageBreak/>
        <w:t xml:space="preserve">Експерти компаній-членів Палати пропонують </w:t>
      </w:r>
      <w:r w:rsidR="00593813" w:rsidRPr="00A50EF7">
        <w:rPr>
          <w:rFonts w:ascii="Times New Roman" w:hAnsi="Times New Roman"/>
          <w:sz w:val="20"/>
          <w:szCs w:val="20"/>
          <w:lang w:val="uk-UA"/>
        </w:rPr>
        <w:t>пропонують викласти ст. 23 Законопроекту в наступній редакції:</w:t>
      </w:r>
    </w:p>
    <w:p w14:paraId="50AFD5BB" w14:textId="77777777" w:rsidR="003D139A" w:rsidRPr="00A50EF7" w:rsidRDefault="003D139A" w:rsidP="007B1BCB">
      <w:pPr>
        <w:pStyle w:val="p1"/>
        <w:spacing w:before="0"/>
        <w:ind w:firstLine="706"/>
        <w:rPr>
          <w:rFonts w:ascii="Times New Roman" w:hAnsi="Times New Roman"/>
          <w:b/>
          <w:sz w:val="20"/>
          <w:szCs w:val="20"/>
          <w:lang w:val="uk-UA"/>
        </w:rPr>
      </w:pPr>
    </w:p>
    <w:tbl>
      <w:tblPr>
        <w:tblStyle w:val="TableGrid"/>
        <w:tblW w:w="4839" w:type="pct"/>
        <w:tblInd w:w="198" w:type="dxa"/>
        <w:tblLook w:val="04A0" w:firstRow="1" w:lastRow="0" w:firstColumn="1" w:lastColumn="0" w:noHBand="0" w:noVBand="1"/>
      </w:tblPr>
      <w:tblGrid>
        <w:gridCol w:w="4770"/>
        <w:gridCol w:w="5041"/>
      </w:tblGrid>
      <w:tr w:rsidR="0070290E" w:rsidRPr="00A50EF7" w14:paraId="40C38151" w14:textId="77777777" w:rsidTr="00B8688D">
        <w:trPr>
          <w:trHeight w:val="540"/>
        </w:trPr>
        <w:tc>
          <w:tcPr>
            <w:tcW w:w="2431" w:type="pct"/>
          </w:tcPr>
          <w:p w14:paraId="04A75768" w14:textId="77777777" w:rsidR="003D139A" w:rsidRPr="00A50EF7" w:rsidRDefault="003D139A"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569" w:type="pct"/>
          </w:tcPr>
          <w:p w14:paraId="22D0D68C" w14:textId="77777777" w:rsidR="003D139A" w:rsidRPr="00A50EF7" w:rsidRDefault="00EE6A9B"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rPr>
              <w:t>Пропози</w:t>
            </w:r>
            <w:r w:rsidRPr="00A50EF7">
              <w:rPr>
                <w:rFonts w:ascii="Times New Roman" w:hAnsi="Times New Roman" w:cs="Times New Roman"/>
                <w:b/>
                <w:sz w:val="20"/>
                <w:szCs w:val="20"/>
                <w:lang w:val="uk-UA"/>
              </w:rPr>
              <w:t>ції</w:t>
            </w:r>
          </w:p>
        </w:tc>
      </w:tr>
      <w:tr w:rsidR="003D139A" w:rsidRPr="00A50EF7" w14:paraId="3474AC18" w14:textId="77777777" w:rsidTr="00B8688D">
        <w:tc>
          <w:tcPr>
            <w:tcW w:w="2431" w:type="pct"/>
          </w:tcPr>
          <w:p w14:paraId="2744CCB4" w14:textId="77777777" w:rsidR="003D139A" w:rsidRPr="00A50EF7" w:rsidRDefault="003D139A"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t>Стаття 23. Основи організації технічного обслуговування і ремонту залізничного рухомого складу та контейнерів</w:t>
            </w:r>
          </w:p>
          <w:p w14:paraId="156DEBC9"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34FB420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Технічне обслуговування залізничного рухомого складу у складі поїздів виконується оператором інфраструктури з включенням відповідних витрат до вартості послуг з доступу до інфраструктури.</w:t>
            </w:r>
          </w:p>
          <w:p w14:paraId="2621EA3B"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7E23966C"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Правила надання послуг з технічного обслуговування залізничного рухомого складу, контейнерів у складі поїздів затверджуються центральним органом виконавчої влади, що забезпечує формування та реалізує державну політику у сфері залізничного транспорту.</w:t>
            </w:r>
          </w:p>
          <w:p w14:paraId="364EA7E5" w14:textId="77777777" w:rsidR="003D139A" w:rsidRPr="00A50EF7" w:rsidRDefault="003D139A" w:rsidP="007B1BCB">
            <w:pPr>
              <w:ind w:firstLine="706"/>
              <w:jc w:val="both"/>
              <w:rPr>
                <w:rFonts w:ascii="Times New Roman" w:eastAsia="Times New Roman" w:hAnsi="Times New Roman" w:cs="Times New Roman"/>
                <w:b/>
                <w:bCs/>
                <w:sz w:val="20"/>
                <w:szCs w:val="20"/>
                <w:lang w:eastAsia="ru-RU"/>
              </w:rPr>
            </w:pPr>
          </w:p>
        </w:tc>
        <w:tc>
          <w:tcPr>
            <w:tcW w:w="2569" w:type="pct"/>
          </w:tcPr>
          <w:p w14:paraId="028BBD02" w14:textId="77777777" w:rsidR="003D139A" w:rsidRPr="00A50EF7" w:rsidRDefault="003D139A"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t>Стаття 23. Основи організації технічного обслуговування і ремонту залізничного рухомого складу та контейнерів</w:t>
            </w:r>
          </w:p>
          <w:p w14:paraId="45DEADC6"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p>
          <w:p w14:paraId="0ABD59AE"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Технічне обслуговування залізничного рухомого складу</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усіх форм власності</w:t>
            </w:r>
            <w:r w:rsidRPr="00A50EF7">
              <w:rPr>
                <w:rFonts w:ascii="Times New Roman" w:hAnsi="Times New Roman" w:cs="Times New Roman"/>
                <w:sz w:val="20"/>
                <w:szCs w:val="20"/>
              </w:rPr>
              <w:t xml:space="preserve"> у складі поїздів виконується оператором інфраструктури</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на рівних правах</w:t>
            </w:r>
            <w:r w:rsidRPr="00A50EF7">
              <w:rPr>
                <w:rFonts w:ascii="Times New Roman" w:hAnsi="Times New Roman" w:cs="Times New Roman"/>
                <w:sz w:val="20"/>
                <w:szCs w:val="20"/>
              </w:rPr>
              <w:t xml:space="preserve"> з включенням відповідних витрат до вартості послуг з доступу до інфраструктури.</w:t>
            </w:r>
          </w:p>
          <w:p w14:paraId="1D261D0A" w14:textId="77777777" w:rsidR="003D139A" w:rsidRPr="00A50EF7" w:rsidRDefault="003D139A"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Правила надання послуг з технічного обслуговування залізничного рухомого складу, контейнерів у складі поїздів затверджуються центральним органом виконавчої влади, що забезпечує формування та реалізує державну політику у сфері залізничного транспорту.</w:t>
            </w:r>
          </w:p>
          <w:p w14:paraId="5A34BE48" w14:textId="77777777" w:rsidR="003D139A" w:rsidRPr="00A50EF7" w:rsidRDefault="003D139A" w:rsidP="007B1BCB">
            <w:pPr>
              <w:ind w:firstLine="706"/>
              <w:jc w:val="both"/>
              <w:rPr>
                <w:rFonts w:ascii="Times New Roman" w:eastAsia="Times New Roman" w:hAnsi="Times New Roman" w:cs="Times New Roman"/>
                <w:b/>
                <w:bCs/>
                <w:sz w:val="20"/>
                <w:szCs w:val="20"/>
                <w:lang w:eastAsia="ru-RU"/>
              </w:rPr>
            </w:pPr>
          </w:p>
        </w:tc>
      </w:tr>
    </w:tbl>
    <w:p w14:paraId="7AFAE9AF" w14:textId="77777777" w:rsidR="00277DAE" w:rsidRPr="00A50EF7" w:rsidRDefault="00277DAE" w:rsidP="007B1BCB">
      <w:pPr>
        <w:pStyle w:val="p1"/>
        <w:spacing w:before="0"/>
        <w:ind w:firstLine="706"/>
        <w:rPr>
          <w:rFonts w:ascii="Times New Roman" w:hAnsi="Times New Roman"/>
          <w:b/>
          <w:sz w:val="20"/>
          <w:szCs w:val="20"/>
          <w:highlight w:val="yellow"/>
          <w:lang w:val="ru-RU"/>
        </w:rPr>
      </w:pPr>
    </w:p>
    <w:p w14:paraId="06E3DE08" w14:textId="77777777" w:rsidR="00593813" w:rsidRPr="00A50EF7" w:rsidRDefault="00593813" w:rsidP="007B1BCB">
      <w:pPr>
        <w:pStyle w:val="p1"/>
        <w:spacing w:before="0"/>
        <w:ind w:firstLine="706"/>
        <w:rPr>
          <w:rFonts w:ascii="Times New Roman" w:hAnsi="Times New Roman"/>
          <w:b/>
          <w:sz w:val="20"/>
          <w:szCs w:val="20"/>
          <w:highlight w:val="yellow"/>
          <w:lang w:val="ru-RU"/>
        </w:rPr>
      </w:pPr>
    </w:p>
    <w:p w14:paraId="6EC98B55" w14:textId="77777777" w:rsidR="00D276D6" w:rsidRPr="00A50EF7" w:rsidRDefault="007846AC" w:rsidP="00545C7C">
      <w:pPr>
        <w:pStyle w:val="p1"/>
        <w:numPr>
          <w:ilvl w:val="0"/>
          <w:numId w:val="7"/>
        </w:numPr>
        <w:spacing w:before="0"/>
        <w:ind w:left="0" w:firstLine="706"/>
        <w:rPr>
          <w:rFonts w:ascii="Times New Roman" w:hAnsi="Times New Roman"/>
          <w:b/>
          <w:sz w:val="20"/>
          <w:szCs w:val="20"/>
          <w:lang w:val="uk-UA"/>
        </w:rPr>
      </w:pPr>
      <w:bookmarkStart w:id="43" w:name="_Hlk508881414"/>
      <w:r w:rsidRPr="00A50EF7">
        <w:rPr>
          <w:rFonts w:ascii="Times New Roman" w:hAnsi="Times New Roman"/>
          <w:b/>
          <w:sz w:val="20"/>
          <w:szCs w:val="20"/>
          <w:lang w:val="uk-UA"/>
        </w:rPr>
        <w:t xml:space="preserve">Щодо запропонованих змін, пов’язаних </w:t>
      </w:r>
      <w:r w:rsidR="00DE22C5" w:rsidRPr="00A50EF7">
        <w:rPr>
          <w:rFonts w:ascii="Times New Roman" w:hAnsi="Times New Roman"/>
          <w:b/>
          <w:sz w:val="20"/>
          <w:szCs w:val="20"/>
          <w:lang w:val="uk-UA"/>
        </w:rPr>
        <w:t xml:space="preserve">із </w:t>
      </w:r>
      <w:r w:rsidRPr="00A50EF7">
        <w:rPr>
          <w:rFonts w:ascii="Times New Roman" w:hAnsi="Times New Roman"/>
          <w:b/>
          <w:sz w:val="20"/>
          <w:szCs w:val="20"/>
          <w:lang w:val="uk-UA"/>
        </w:rPr>
        <w:t>функціонування</w:t>
      </w:r>
      <w:r w:rsidR="00DE22C5" w:rsidRPr="00A50EF7">
        <w:rPr>
          <w:rFonts w:ascii="Times New Roman" w:hAnsi="Times New Roman"/>
          <w:b/>
          <w:sz w:val="20"/>
          <w:szCs w:val="20"/>
          <w:lang w:val="uk-UA"/>
        </w:rPr>
        <w:t>м</w:t>
      </w:r>
      <w:r w:rsidR="00776EC2" w:rsidRPr="00A50EF7">
        <w:rPr>
          <w:rFonts w:ascii="Times New Roman" w:hAnsi="Times New Roman"/>
          <w:b/>
          <w:sz w:val="20"/>
          <w:szCs w:val="20"/>
          <w:lang w:val="uk-UA"/>
        </w:rPr>
        <w:t xml:space="preserve"> залізничного транспорту загального користування та </w:t>
      </w:r>
      <w:r w:rsidRPr="00A50EF7">
        <w:rPr>
          <w:rFonts w:ascii="Times New Roman" w:hAnsi="Times New Roman"/>
          <w:b/>
          <w:sz w:val="20"/>
          <w:szCs w:val="20"/>
          <w:lang w:val="uk-UA"/>
        </w:rPr>
        <w:t>під</w:t>
      </w:r>
      <w:r w:rsidR="00776EC2" w:rsidRPr="00A50EF7">
        <w:rPr>
          <w:rFonts w:ascii="Times New Roman" w:hAnsi="Times New Roman"/>
          <w:b/>
          <w:sz w:val="20"/>
          <w:szCs w:val="20"/>
          <w:lang w:val="ru-RU"/>
        </w:rPr>
        <w:t>’</w:t>
      </w:r>
      <w:r w:rsidRPr="00A50EF7">
        <w:rPr>
          <w:rFonts w:ascii="Times New Roman" w:hAnsi="Times New Roman"/>
          <w:b/>
          <w:sz w:val="20"/>
          <w:szCs w:val="20"/>
          <w:lang w:val="uk-UA"/>
        </w:rPr>
        <w:t xml:space="preserve">їзних колій  </w:t>
      </w:r>
      <w:r w:rsidR="00776EC2" w:rsidRPr="00A50EF7">
        <w:rPr>
          <w:rFonts w:ascii="Times New Roman" w:hAnsi="Times New Roman"/>
          <w:b/>
          <w:sz w:val="20"/>
          <w:szCs w:val="20"/>
          <w:lang w:val="uk-UA"/>
        </w:rPr>
        <w:t xml:space="preserve">в </w:t>
      </w:r>
      <w:r w:rsidRPr="00A50EF7">
        <w:rPr>
          <w:rFonts w:ascii="Times New Roman" w:hAnsi="Times New Roman"/>
          <w:b/>
          <w:sz w:val="20"/>
          <w:szCs w:val="20"/>
          <w:lang w:val="uk-UA"/>
        </w:rPr>
        <w:t xml:space="preserve">редакції ст. 25 </w:t>
      </w:r>
      <w:r w:rsidR="00076E69" w:rsidRPr="00A50EF7">
        <w:rPr>
          <w:rFonts w:ascii="Times New Roman" w:hAnsi="Times New Roman"/>
          <w:b/>
          <w:sz w:val="20"/>
          <w:szCs w:val="20"/>
          <w:lang w:val="uk-UA"/>
        </w:rPr>
        <w:t>Законопроекту №</w:t>
      </w:r>
      <w:r w:rsidR="00D276D6" w:rsidRPr="00A50EF7">
        <w:rPr>
          <w:rFonts w:ascii="Times New Roman" w:hAnsi="Times New Roman"/>
          <w:b/>
          <w:sz w:val="20"/>
          <w:szCs w:val="20"/>
          <w:lang w:val="uk-UA"/>
        </w:rPr>
        <w:t xml:space="preserve"> </w:t>
      </w:r>
      <w:r w:rsidR="00076E69" w:rsidRPr="00A50EF7">
        <w:rPr>
          <w:rFonts w:ascii="Times New Roman" w:hAnsi="Times New Roman"/>
          <w:b/>
          <w:sz w:val="20"/>
          <w:szCs w:val="20"/>
          <w:lang w:val="uk-UA"/>
        </w:rPr>
        <w:t>7316</w:t>
      </w:r>
      <w:bookmarkEnd w:id="43"/>
    </w:p>
    <w:p w14:paraId="44F31F16" w14:textId="77777777" w:rsidR="006A5EE1" w:rsidRPr="00A50EF7" w:rsidRDefault="00D276D6" w:rsidP="007B1BCB">
      <w:pPr>
        <w:pStyle w:val="p1"/>
        <w:spacing w:before="0"/>
        <w:ind w:firstLine="706"/>
        <w:rPr>
          <w:rFonts w:ascii="Times New Roman" w:hAnsi="Times New Roman"/>
          <w:i/>
          <w:sz w:val="20"/>
          <w:szCs w:val="20"/>
          <w:lang w:val="uk-UA"/>
        </w:rPr>
      </w:pPr>
      <w:r w:rsidRPr="00A50EF7">
        <w:rPr>
          <w:rFonts w:ascii="Times New Roman" w:eastAsia="Times New Roman" w:hAnsi="Times New Roman"/>
          <w:bCs/>
          <w:sz w:val="20"/>
          <w:szCs w:val="20"/>
          <w:lang w:val="uk-UA" w:eastAsia="ru-RU"/>
        </w:rPr>
        <w:t>Експерти компаній – члени Палати в ході опрацювання Законопроекту № 7316 пропонують виключити ч. 1 ст.25 Законопроекту, а саме:</w:t>
      </w:r>
      <w:r w:rsidRPr="00A50EF7">
        <w:rPr>
          <w:rFonts w:ascii="Times New Roman" w:eastAsia="Times New Roman" w:hAnsi="Times New Roman"/>
          <w:b/>
          <w:bCs/>
          <w:sz w:val="20"/>
          <w:szCs w:val="20"/>
          <w:lang w:val="uk-UA" w:eastAsia="ru-RU"/>
        </w:rPr>
        <w:t xml:space="preserve"> </w:t>
      </w:r>
      <w:r w:rsidRPr="00A50EF7">
        <w:rPr>
          <w:rFonts w:ascii="Times New Roman" w:eastAsia="Times New Roman" w:hAnsi="Times New Roman"/>
          <w:b/>
          <w:bCs/>
          <w:i/>
          <w:sz w:val="20"/>
          <w:szCs w:val="20"/>
          <w:lang w:val="uk-UA" w:eastAsia="ru-RU"/>
        </w:rPr>
        <w:t>«</w:t>
      </w:r>
      <w:r w:rsidRPr="00A50EF7">
        <w:rPr>
          <w:rFonts w:ascii="Times New Roman" w:hAnsi="Times New Roman"/>
          <w:i/>
          <w:sz w:val="20"/>
          <w:szCs w:val="20"/>
          <w:lang w:val="uk-UA"/>
        </w:rPr>
        <w:t xml:space="preserve">Під’їзні колії та розміщені на них споруди і пристрої повинні забезпечувати безперебійну роботу та безпеку руху під час виконання маневрової роботи відповідно до обсягів, які забезпечать ритмічне навантаження і вивантаження вантажів, а також раціональне використання залізничного рухомого складу та його схоронність». </w:t>
      </w:r>
    </w:p>
    <w:p w14:paraId="3DFC555A" w14:textId="77777777" w:rsidR="00DE22C5" w:rsidRPr="00A50EF7" w:rsidRDefault="00D276D6" w:rsidP="007B1BCB">
      <w:pPr>
        <w:pStyle w:val="p1"/>
        <w:spacing w:before="0"/>
        <w:ind w:firstLine="706"/>
        <w:rPr>
          <w:rFonts w:ascii="Times New Roman" w:eastAsia="Times New Roman" w:hAnsi="Times New Roman"/>
          <w:b/>
          <w:bCs/>
          <w:sz w:val="20"/>
          <w:szCs w:val="20"/>
          <w:lang w:val="uk-UA" w:eastAsia="ru-RU"/>
        </w:rPr>
      </w:pPr>
      <w:r w:rsidRPr="00A50EF7">
        <w:rPr>
          <w:rFonts w:ascii="Times New Roman" w:hAnsi="Times New Roman"/>
          <w:sz w:val="20"/>
          <w:szCs w:val="20"/>
          <w:lang w:val="uk-UA"/>
        </w:rPr>
        <w:t>Вказана пропозиція виправдана тим, що н</w:t>
      </w:r>
      <w:r w:rsidR="00593813" w:rsidRPr="00A50EF7">
        <w:rPr>
          <w:rFonts w:ascii="Times New Roman" w:hAnsi="Times New Roman"/>
          <w:sz w:val="20"/>
          <w:szCs w:val="20"/>
          <w:lang w:val="uk-UA"/>
        </w:rPr>
        <w:t>аступна фраза «</w:t>
      </w:r>
      <w:r w:rsidR="00593813" w:rsidRPr="00A50EF7">
        <w:rPr>
          <w:rFonts w:ascii="Times New Roman" w:hAnsi="Times New Roman"/>
          <w:i/>
          <w:sz w:val="20"/>
          <w:szCs w:val="20"/>
          <w:lang w:val="uk-UA"/>
        </w:rPr>
        <w:t>Володільці під’їзних колій забезпечують їх утримання та експлуатацію з дотриманням вимог безпеки руху та експлуатації залізничного транспорту</w:t>
      </w:r>
      <w:r w:rsidR="00593813" w:rsidRPr="00A50EF7">
        <w:rPr>
          <w:rFonts w:ascii="Times New Roman" w:hAnsi="Times New Roman"/>
          <w:sz w:val="20"/>
          <w:szCs w:val="20"/>
          <w:lang w:val="uk-UA"/>
        </w:rPr>
        <w:t xml:space="preserve">» повністю визначає вимогу щодо забезпечення безпеки роботи. </w:t>
      </w:r>
      <w:r w:rsidRPr="00A50EF7">
        <w:rPr>
          <w:rFonts w:ascii="Times New Roman" w:hAnsi="Times New Roman"/>
          <w:sz w:val="20"/>
          <w:szCs w:val="20"/>
          <w:lang w:val="uk-UA"/>
        </w:rPr>
        <w:t>Важливо, що н</w:t>
      </w:r>
      <w:r w:rsidR="00593813" w:rsidRPr="00A50EF7">
        <w:rPr>
          <w:rFonts w:ascii="Times New Roman" w:hAnsi="Times New Roman"/>
          <w:sz w:val="20"/>
          <w:szCs w:val="20"/>
          <w:lang w:val="uk-UA"/>
        </w:rPr>
        <w:t>а під’їзних коліях виконується як маневрові так і побідні пересування. Обмеження під’їзних колій виключно маневровими пересуваннями погіршить умови роботи таких підприємств як  АкселорМіттал Кривий Ріг, Азовсталь, ТІС. Ефективність використання рухомого складу повинна оцінюватись фінансово, а не встановлюватись законом.</w:t>
      </w:r>
    </w:p>
    <w:p w14:paraId="146326AE" w14:textId="77777777" w:rsidR="00DE22C5" w:rsidRPr="00A50EF7" w:rsidRDefault="00D276D6" w:rsidP="007B1BCB">
      <w:pPr>
        <w:spacing w:after="0"/>
        <w:ind w:firstLine="706"/>
        <w:jc w:val="both"/>
        <w:rPr>
          <w:rFonts w:ascii="Times New Roman" w:eastAsia="Times New Roman" w:hAnsi="Times New Roman" w:cs="Times New Roman"/>
          <w:bCs/>
          <w:sz w:val="20"/>
          <w:szCs w:val="20"/>
          <w:lang w:val="uk-UA" w:eastAsia="ru-RU"/>
        </w:rPr>
      </w:pPr>
      <w:r w:rsidRPr="00A50EF7">
        <w:rPr>
          <w:rFonts w:ascii="Times New Roman" w:eastAsia="Times New Roman" w:hAnsi="Times New Roman" w:cs="Times New Roman"/>
          <w:bCs/>
          <w:sz w:val="20"/>
          <w:szCs w:val="20"/>
          <w:lang w:val="uk-UA" w:eastAsia="ru-RU"/>
        </w:rPr>
        <w:t xml:space="preserve">Експерти компаній-члени Палати пропонують викласти </w:t>
      </w:r>
      <w:r w:rsidR="006A5EE1" w:rsidRPr="00A50EF7">
        <w:rPr>
          <w:rFonts w:ascii="Times New Roman" w:eastAsia="Times New Roman" w:hAnsi="Times New Roman" w:cs="Times New Roman"/>
          <w:bCs/>
          <w:sz w:val="20"/>
          <w:szCs w:val="20"/>
          <w:lang w:val="uk-UA" w:eastAsia="ru-RU"/>
        </w:rPr>
        <w:t xml:space="preserve">ч.4 та ч.5 </w:t>
      </w:r>
      <w:r w:rsidRPr="00A50EF7">
        <w:rPr>
          <w:rFonts w:ascii="Times New Roman" w:eastAsia="Times New Roman" w:hAnsi="Times New Roman" w:cs="Times New Roman"/>
          <w:bCs/>
          <w:sz w:val="20"/>
          <w:szCs w:val="20"/>
          <w:lang w:val="uk-UA" w:eastAsia="ru-RU"/>
        </w:rPr>
        <w:t>ст.25 Законопроекту в наступній редакції:</w:t>
      </w:r>
    </w:p>
    <w:p w14:paraId="3ACF918A" w14:textId="77777777" w:rsidR="000855FC" w:rsidRPr="00A50EF7" w:rsidRDefault="000855FC" w:rsidP="00F16717">
      <w:pPr>
        <w:pStyle w:val="p1"/>
        <w:spacing w:before="0"/>
        <w:ind w:firstLine="0"/>
        <w:rPr>
          <w:rFonts w:ascii="Times New Roman" w:hAnsi="Times New Roman"/>
          <w:b/>
          <w:sz w:val="20"/>
          <w:szCs w:val="20"/>
          <w:lang w:val="uk-UA"/>
        </w:rPr>
      </w:pPr>
    </w:p>
    <w:p w14:paraId="480F3B0A" w14:textId="77777777" w:rsidR="000855FC" w:rsidRPr="00A50EF7" w:rsidRDefault="000855FC" w:rsidP="007B1BCB">
      <w:pPr>
        <w:pStyle w:val="p1"/>
        <w:spacing w:before="0"/>
        <w:ind w:firstLine="706"/>
        <w:rPr>
          <w:rFonts w:ascii="Times New Roman" w:hAnsi="Times New Roman"/>
          <w:b/>
          <w:sz w:val="20"/>
          <w:szCs w:val="20"/>
          <w:lang w:val="uk-UA"/>
        </w:rPr>
      </w:pPr>
    </w:p>
    <w:p w14:paraId="0B58DBA8" w14:textId="77777777" w:rsidR="000855FC" w:rsidRPr="00A50EF7" w:rsidRDefault="000855FC" w:rsidP="007B1BCB">
      <w:pPr>
        <w:pStyle w:val="p1"/>
        <w:spacing w:before="0"/>
        <w:ind w:firstLine="706"/>
        <w:rPr>
          <w:rFonts w:ascii="Times New Roman" w:hAnsi="Times New Roman"/>
          <w:b/>
          <w:sz w:val="20"/>
          <w:szCs w:val="20"/>
          <w:lang w:val="uk-UA"/>
        </w:rPr>
      </w:pPr>
    </w:p>
    <w:tbl>
      <w:tblPr>
        <w:tblStyle w:val="TableGrid"/>
        <w:tblW w:w="4972" w:type="pct"/>
        <w:tblInd w:w="18" w:type="dxa"/>
        <w:tblLook w:val="04A0" w:firstRow="1" w:lastRow="0" w:firstColumn="1" w:lastColumn="0" w:noHBand="0" w:noVBand="1"/>
      </w:tblPr>
      <w:tblGrid>
        <w:gridCol w:w="4861"/>
        <w:gridCol w:w="5219"/>
      </w:tblGrid>
      <w:tr w:rsidR="0070290E" w:rsidRPr="00A50EF7" w14:paraId="1F92E1F3" w14:textId="77777777" w:rsidTr="00D276D6">
        <w:trPr>
          <w:trHeight w:val="540"/>
        </w:trPr>
        <w:tc>
          <w:tcPr>
            <w:tcW w:w="2411" w:type="pct"/>
          </w:tcPr>
          <w:p w14:paraId="6AEF7A85" w14:textId="77777777" w:rsidR="00DE22C5" w:rsidRPr="00A50EF7" w:rsidRDefault="00DE22C5"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589" w:type="pct"/>
          </w:tcPr>
          <w:p w14:paraId="003C2CE4" w14:textId="77777777" w:rsidR="00DE22C5" w:rsidRPr="00A50EF7" w:rsidRDefault="007B1BCB"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DE22C5" w:rsidRPr="00A50EF7" w14:paraId="064DF12D" w14:textId="77777777" w:rsidTr="00D276D6">
        <w:tc>
          <w:tcPr>
            <w:tcW w:w="2411" w:type="pct"/>
          </w:tcPr>
          <w:p w14:paraId="60F2E6D1" w14:textId="77777777" w:rsidR="000855FC" w:rsidRPr="00A50EF7" w:rsidRDefault="000855FC" w:rsidP="000855FC">
            <w:pPr>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Стаття 25. Основи функціонування під’їзних колій </w:t>
            </w:r>
          </w:p>
          <w:p w14:paraId="618DC959" w14:textId="77777777" w:rsidR="000855FC" w:rsidRPr="00A50EF7" w:rsidRDefault="000855FC" w:rsidP="000855FC">
            <w:pPr>
              <w:jc w:val="both"/>
              <w:rPr>
                <w:rFonts w:ascii="Times New Roman" w:hAnsi="Times New Roman" w:cs="Times New Roman"/>
                <w:iCs/>
                <w:sz w:val="20"/>
                <w:szCs w:val="20"/>
                <w:lang w:val="uk-UA"/>
              </w:rPr>
            </w:pPr>
            <w:r w:rsidRPr="00A50EF7">
              <w:rPr>
                <w:rFonts w:ascii="Times New Roman" w:hAnsi="Times New Roman" w:cs="Times New Roman"/>
                <w:sz w:val="20"/>
                <w:szCs w:val="20"/>
                <w:lang w:val="uk-UA"/>
              </w:rPr>
              <w:t>1. </w:t>
            </w:r>
            <w:r w:rsidRPr="00A50EF7">
              <w:rPr>
                <w:rFonts w:ascii="Times New Roman" w:hAnsi="Times New Roman" w:cs="Times New Roman"/>
                <w:iCs/>
                <w:sz w:val="20"/>
                <w:szCs w:val="20"/>
                <w:lang w:val="uk-UA"/>
              </w:rPr>
              <w:t>Під’їзні колії та розміщені на них споруди і пристрої повинні забезпечувати безперебійну роботу та безпеку руху під час виконання маневрової роботи відповідно до обсягів, які забезпечать ритмічне навантаження і вивантаження вантажів, а також раціональне використання залізничного рухомого складу та його схоронність.</w:t>
            </w:r>
          </w:p>
          <w:p w14:paraId="17724AFA" w14:textId="77777777" w:rsidR="000855FC" w:rsidRPr="00A50EF7" w:rsidRDefault="000855FC" w:rsidP="000855FC">
            <w:pPr>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Володільці під’їзних колій забезпечують їх утримання та експлуатацію з дотриманням вимог безпеки руху та експлуатації залізничного транспорту.</w:t>
            </w:r>
          </w:p>
          <w:p w14:paraId="16B32506" w14:textId="77777777" w:rsidR="000855FC" w:rsidRPr="00A50EF7" w:rsidRDefault="000855FC" w:rsidP="000855FC">
            <w:pPr>
              <w:jc w:val="both"/>
              <w:rPr>
                <w:rFonts w:ascii="Times New Roman" w:hAnsi="Times New Roman" w:cs="Times New Roman"/>
                <w:b/>
                <w:bCs/>
                <w:sz w:val="20"/>
                <w:szCs w:val="20"/>
                <w:lang w:val="uk-UA"/>
              </w:rPr>
            </w:pPr>
            <w:r w:rsidRPr="00A50EF7">
              <w:rPr>
                <w:rFonts w:ascii="Times New Roman" w:hAnsi="Times New Roman" w:cs="Times New Roman"/>
                <w:sz w:val="20"/>
                <w:szCs w:val="20"/>
                <w:lang w:val="uk-UA"/>
              </w:rPr>
              <w:t>&lt;…&gt;</w:t>
            </w:r>
          </w:p>
          <w:p w14:paraId="71A0269A"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lang w:val="uk-UA"/>
              </w:rPr>
            </w:pPr>
          </w:p>
          <w:p w14:paraId="27F5D077" w14:textId="77777777" w:rsidR="00DE22C5" w:rsidRPr="00A50EF7" w:rsidRDefault="00DE22C5" w:rsidP="000855FC">
            <w:pPr>
              <w:jc w:val="both"/>
              <w:rPr>
                <w:rFonts w:ascii="Times New Roman" w:eastAsia="Times New Roman" w:hAnsi="Times New Roman" w:cs="Times New Roman"/>
                <w:b/>
                <w:bCs/>
                <w:sz w:val="20"/>
                <w:szCs w:val="20"/>
                <w:lang w:val="uk-UA" w:eastAsia="ru-RU"/>
              </w:rPr>
            </w:pPr>
            <w:r w:rsidRPr="00A50EF7">
              <w:rPr>
                <w:rFonts w:ascii="Times New Roman" w:hAnsi="Times New Roman" w:cs="Times New Roman"/>
                <w:sz w:val="20"/>
                <w:szCs w:val="20"/>
                <w:lang w:val="uk-UA"/>
              </w:rPr>
              <w:t>4.</w:t>
            </w:r>
            <w:r w:rsidRPr="00A50EF7">
              <w:rPr>
                <w:rFonts w:ascii="Times New Roman" w:hAnsi="Times New Roman" w:cs="Times New Roman"/>
                <w:sz w:val="20"/>
                <w:szCs w:val="20"/>
              </w:rPr>
              <w:t> </w:t>
            </w:r>
            <w:r w:rsidRPr="00A50EF7">
              <w:rPr>
                <w:rFonts w:ascii="Times New Roman" w:hAnsi="Times New Roman" w:cs="Times New Roman"/>
                <w:sz w:val="20"/>
                <w:szCs w:val="20"/>
                <w:lang w:val="uk-UA"/>
              </w:rPr>
              <w:t xml:space="preserve">На під’їзних коліях виконуються роботи з навантаження, вивантаження вантажів, підготовки залізничного рухомого складу, сортування, зберігання вантажів, що прибули або призначені для </w:t>
            </w:r>
            <w:r w:rsidRPr="00A50EF7">
              <w:rPr>
                <w:rFonts w:ascii="Times New Roman" w:hAnsi="Times New Roman" w:cs="Times New Roman"/>
                <w:sz w:val="20"/>
                <w:szCs w:val="20"/>
                <w:lang w:val="uk-UA"/>
              </w:rPr>
              <w:lastRenderedPageBreak/>
              <w:t>перевезень, маневрові та інші роботи, пов’язані з перевезенням вантажів, з урахуванням технічних та технологічних можливостей під’їзної колії.</w:t>
            </w:r>
          </w:p>
          <w:p w14:paraId="1C4B3C13" w14:textId="77777777" w:rsidR="000855FC" w:rsidRPr="00A50EF7" w:rsidRDefault="000855FC" w:rsidP="00F16717">
            <w:pPr>
              <w:autoSpaceDE w:val="0"/>
              <w:autoSpaceDN w:val="0"/>
              <w:adjustRightInd w:val="0"/>
              <w:jc w:val="both"/>
              <w:rPr>
                <w:rFonts w:ascii="Times New Roman" w:hAnsi="Times New Roman" w:cs="Times New Roman"/>
                <w:sz w:val="20"/>
                <w:szCs w:val="20"/>
                <w:lang w:val="uk-UA"/>
              </w:rPr>
            </w:pPr>
          </w:p>
          <w:p w14:paraId="0D4C6C63" w14:textId="77777777" w:rsidR="00DE22C5" w:rsidRPr="00A50EF7" w:rsidRDefault="00D276D6"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 </w:t>
            </w:r>
            <w:r w:rsidR="00DE22C5" w:rsidRPr="00A50EF7">
              <w:rPr>
                <w:rFonts w:ascii="Times New Roman" w:hAnsi="Times New Roman" w:cs="Times New Roman"/>
                <w:sz w:val="20"/>
                <w:szCs w:val="20"/>
                <w:lang w:val="uk-UA"/>
              </w:rPr>
              <w:t>5.</w:t>
            </w:r>
            <w:r w:rsidR="00DE22C5" w:rsidRPr="00A50EF7">
              <w:rPr>
                <w:rFonts w:ascii="Times New Roman" w:hAnsi="Times New Roman" w:cs="Times New Roman"/>
                <w:sz w:val="20"/>
                <w:szCs w:val="20"/>
              </w:rPr>
              <w:t> </w:t>
            </w:r>
            <w:r w:rsidR="00DE22C5" w:rsidRPr="00A50EF7">
              <w:rPr>
                <w:rFonts w:ascii="Times New Roman" w:hAnsi="Times New Roman" w:cs="Times New Roman"/>
                <w:sz w:val="20"/>
                <w:szCs w:val="20"/>
                <w:lang w:val="uk-UA"/>
              </w:rPr>
              <w:t>Володільці під’їзних колій зобов’язані:</w:t>
            </w:r>
          </w:p>
          <w:p w14:paraId="47E6D061"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провадити свою діяльність із дотриманням вимог законодавства та нормативно-технічних документів у сфері залізничного транспорту;</w:t>
            </w:r>
          </w:p>
          <w:p w14:paraId="7CD4FED6"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утримувати під’їзні колії в належному технічному стані;</w:t>
            </w:r>
          </w:p>
          <w:p w14:paraId="124163A3"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сертифікат авторизації та персонал, що відповідає кваліфікаційним вимогам;</w:t>
            </w:r>
          </w:p>
          <w:p w14:paraId="71981C7C"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наявність і функціонування засобів контролю технічного стану та функціонування під’їзних колій згідно із встановленими нормативно-правовими актами вимогами;</w:t>
            </w:r>
          </w:p>
          <w:p w14:paraId="7389AAB1" w14:textId="77777777" w:rsidR="00DE22C5" w:rsidRPr="00A50EF7" w:rsidRDefault="00DE22C5" w:rsidP="007B1BCB">
            <w:pPr>
              <w:widowControl w:val="0"/>
              <w:autoSpaceDE w:val="0"/>
              <w:autoSpaceDN w:val="0"/>
              <w:adjustRightInd w:val="0"/>
              <w:jc w:val="both"/>
              <w:rPr>
                <w:rFonts w:ascii="Times New Roman" w:hAnsi="Times New Roman" w:cs="Times New Roman"/>
                <w:sz w:val="20"/>
                <w:szCs w:val="20"/>
              </w:rPr>
            </w:pPr>
          </w:p>
          <w:p w14:paraId="03664D01" w14:textId="77777777" w:rsidR="000855FC" w:rsidRDefault="000855FC" w:rsidP="007B1BCB">
            <w:pPr>
              <w:widowControl w:val="0"/>
              <w:autoSpaceDE w:val="0"/>
              <w:autoSpaceDN w:val="0"/>
              <w:adjustRightInd w:val="0"/>
              <w:jc w:val="both"/>
              <w:rPr>
                <w:rFonts w:ascii="Times New Roman" w:hAnsi="Times New Roman" w:cs="Times New Roman"/>
                <w:sz w:val="20"/>
                <w:szCs w:val="20"/>
              </w:rPr>
            </w:pPr>
          </w:p>
          <w:p w14:paraId="06A4C6DB" w14:textId="77777777" w:rsidR="00F16717" w:rsidRPr="00A50EF7" w:rsidRDefault="00F16717" w:rsidP="007B1BCB">
            <w:pPr>
              <w:widowControl w:val="0"/>
              <w:autoSpaceDE w:val="0"/>
              <w:autoSpaceDN w:val="0"/>
              <w:adjustRightInd w:val="0"/>
              <w:jc w:val="both"/>
              <w:rPr>
                <w:rFonts w:ascii="Times New Roman" w:hAnsi="Times New Roman" w:cs="Times New Roman"/>
                <w:sz w:val="20"/>
                <w:szCs w:val="20"/>
              </w:rPr>
            </w:pPr>
          </w:p>
          <w:p w14:paraId="7A6D6877"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вживати термінових заходів для ліквідації наслідків надзвичайних ситуацій, транспортних та інших подій на під’їзній колії; </w:t>
            </w:r>
          </w:p>
          <w:p w14:paraId="524DA42D"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визначити (в разі необхідності) внутрішні процедури видачі та доповнення сертифікатів машиністів;</w:t>
            </w:r>
          </w:p>
          <w:p w14:paraId="07A0316F"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затвердити та забезпечити функціонування системи управління безпекою;</w:t>
            </w:r>
          </w:p>
          <w:p w14:paraId="2795360F"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безпеки руху, пожежної безпеки та охорони праці на залізничному транспорті;</w:t>
            </w:r>
          </w:p>
          <w:p w14:paraId="2247A2E9"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невідкладно інформувати у встановленому порядку органи виконавчої влади, органи місцевого самоврядування і населення про надзвичайні ситуації природного та техногенного характеру, що викликали порушення роботи під’їзної колії; </w:t>
            </w:r>
          </w:p>
          <w:p w14:paraId="314186BC"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39DA95B7"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p>
          <w:p w14:paraId="11AE68E5"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p>
          <w:p w14:paraId="6AFAE3BE"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color w:val="000000"/>
                <w:sz w:val="20"/>
                <w:szCs w:val="20"/>
                <w:lang w:val="uk-UA"/>
              </w:rPr>
              <w:t>Стаття 26. Доступ до під’їзних колій &lt;…&gt;</w:t>
            </w:r>
          </w:p>
        </w:tc>
        <w:tc>
          <w:tcPr>
            <w:tcW w:w="2589" w:type="pct"/>
          </w:tcPr>
          <w:p w14:paraId="35FFE5F6" w14:textId="77777777" w:rsidR="000855FC" w:rsidRPr="00A50EF7" w:rsidRDefault="000855FC" w:rsidP="000855FC">
            <w:pPr>
              <w:jc w:val="both"/>
              <w:rPr>
                <w:rFonts w:ascii="Times New Roman" w:hAnsi="Times New Roman" w:cs="Times New Roman"/>
                <w:sz w:val="20"/>
                <w:szCs w:val="20"/>
                <w:lang w:val="uk-UA"/>
              </w:rPr>
            </w:pPr>
            <w:commentRangeStart w:id="44"/>
            <w:r w:rsidRPr="00A50EF7">
              <w:rPr>
                <w:rFonts w:ascii="Times New Roman" w:hAnsi="Times New Roman" w:cs="Times New Roman"/>
                <w:sz w:val="20"/>
                <w:szCs w:val="20"/>
                <w:lang w:val="uk-UA"/>
              </w:rPr>
              <w:lastRenderedPageBreak/>
              <w:t xml:space="preserve">Стаття 25. Основи функціонування під’їзних колій </w:t>
            </w:r>
          </w:p>
          <w:p w14:paraId="3525E49C" w14:textId="77777777" w:rsidR="000855FC" w:rsidRPr="00A50EF7" w:rsidRDefault="000855FC" w:rsidP="000855FC">
            <w:pPr>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1. Володільці під’їзних колій забезпечують їх утримання та експлуатацію з дотриманням вимог безпеки руху та експлуатації залізничного транспорту.</w:t>
            </w:r>
          </w:p>
          <w:p w14:paraId="09C01123" w14:textId="77777777" w:rsidR="000855FC" w:rsidRPr="00A50EF7" w:rsidRDefault="000855FC" w:rsidP="000855FC">
            <w:pPr>
              <w:rPr>
                <w:rFonts w:ascii="Times New Roman" w:hAnsi="Times New Roman" w:cs="Times New Roman"/>
                <w:sz w:val="20"/>
                <w:szCs w:val="20"/>
                <w:lang w:val="uk-UA"/>
              </w:rPr>
            </w:pPr>
            <w:r w:rsidRPr="00A50EF7">
              <w:rPr>
                <w:rFonts w:ascii="Times New Roman" w:hAnsi="Times New Roman" w:cs="Times New Roman"/>
                <w:sz w:val="20"/>
                <w:szCs w:val="20"/>
                <w:lang w:val="uk-UA"/>
              </w:rPr>
              <w:t>&lt;…&gt;</w:t>
            </w:r>
            <w:commentRangeEnd w:id="44"/>
            <w:r w:rsidRPr="00A50EF7">
              <w:rPr>
                <w:rStyle w:val="CommentReference"/>
                <w:rFonts w:ascii="Times New Roman" w:hAnsi="Times New Roman" w:cs="Times New Roman"/>
                <w:sz w:val="20"/>
                <w:szCs w:val="20"/>
              </w:rPr>
              <w:commentReference w:id="44"/>
            </w:r>
          </w:p>
          <w:p w14:paraId="285E24BD"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lang w:val="uk-UA"/>
              </w:rPr>
            </w:pPr>
          </w:p>
          <w:p w14:paraId="3EB422E7"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1FABD342"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1DD44E90"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74D6BE01"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6D442871"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6AD06F75"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5950D7CF" w14:textId="77777777" w:rsidR="000855FC" w:rsidRPr="00A50EF7" w:rsidRDefault="000855FC" w:rsidP="00F16717">
            <w:pPr>
              <w:autoSpaceDE w:val="0"/>
              <w:autoSpaceDN w:val="0"/>
              <w:adjustRightInd w:val="0"/>
              <w:jc w:val="both"/>
              <w:rPr>
                <w:rFonts w:ascii="Times New Roman" w:hAnsi="Times New Roman" w:cs="Times New Roman"/>
                <w:sz w:val="20"/>
                <w:szCs w:val="20"/>
                <w:lang w:val="uk-UA"/>
              </w:rPr>
            </w:pPr>
          </w:p>
          <w:p w14:paraId="0D74073B"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lang w:val="uk-UA"/>
              </w:rPr>
            </w:pPr>
          </w:p>
          <w:p w14:paraId="37460C8B" w14:textId="77777777" w:rsidR="000855FC" w:rsidRPr="00A50EF7" w:rsidRDefault="000855FC" w:rsidP="000855FC">
            <w:pPr>
              <w:autoSpaceDE w:val="0"/>
              <w:autoSpaceDN w:val="0"/>
              <w:adjustRightInd w:val="0"/>
              <w:jc w:val="both"/>
              <w:rPr>
                <w:rFonts w:ascii="Times New Roman" w:hAnsi="Times New Roman" w:cs="Times New Roman"/>
                <w:sz w:val="20"/>
                <w:szCs w:val="20"/>
              </w:rPr>
            </w:pPr>
            <w:commentRangeStart w:id="45"/>
            <w:r w:rsidRPr="00A50EF7">
              <w:rPr>
                <w:rFonts w:ascii="Times New Roman" w:hAnsi="Times New Roman" w:cs="Times New Roman"/>
                <w:color w:val="000000"/>
                <w:sz w:val="20"/>
                <w:szCs w:val="20"/>
                <w:lang w:val="uk-UA"/>
              </w:rPr>
              <w:t xml:space="preserve">4. На під’їзних коліях виконуються роботи з навантаження, вивантаження вантажів, підготовки залізничного рухомого складу, сортування, зберігання вантажів, що прибули або призначені для перевезень, </w:t>
            </w:r>
            <w:r w:rsidRPr="00A50EF7">
              <w:rPr>
                <w:rFonts w:ascii="Times New Roman" w:hAnsi="Times New Roman" w:cs="Times New Roman"/>
                <w:color w:val="000000"/>
                <w:sz w:val="20"/>
                <w:szCs w:val="20"/>
                <w:lang w:val="uk-UA"/>
              </w:rPr>
              <w:lastRenderedPageBreak/>
              <w:t>маневрові та інші роботи, пов’язані з перевезенням вантажів. На під’їзних коліях можуть надаватися додаткові та допоміжні послуги інфраструктури.</w:t>
            </w:r>
            <w:commentRangeEnd w:id="45"/>
            <w:r w:rsidRPr="00A50EF7">
              <w:rPr>
                <w:rStyle w:val="CommentReference"/>
                <w:rFonts w:ascii="Times New Roman" w:hAnsi="Times New Roman" w:cs="Times New Roman"/>
                <w:sz w:val="20"/>
                <w:szCs w:val="20"/>
              </w:rPr>
              <w:commentReference w:id="45"/>
            </w:r>
          </w:p>
          <w:p w14:paraId="155C0D7C" w14:textId="77777777" w:rsidR="000855FC" w:rsidRPr="00A50EF7" w:rsidRDefault="000855FC" w:rsidP="007B1BCB">
            <w:pPr>
              <w:autoSpaceDE w:val="0"/>
              <w:autoSpaceDN w:val="0"/>
              <w:adjustRightInd w:val="0"/>
              <w:ind w:firstLine="706"/>
              <w:jc w:val="both"/>
              <w:rPr>
                <w:rFonts w:ascii="Times New Roman" w:hAnsi="Times New Roman" w:cs="Times New Roman"/>
                <w:sz w:val="20"/>
                <w:szCs w:val="20"/>
              </w:rPr>
            </w:pPr>
          </w:p>
          <w:p w14:paraId="077E117C" w14:textId="77777777" w:rsidR="00DE22C5" w:rsidRPr="00A50EF7" w:rsidRDefault="00DE22C5" w:rsidP="000855FC">
            <w:pPr>
              <w:autoSpaceDE w:val="0"/>
              <w:autoSpaceDN w:val="0"/>
              <w:adjustRightInd w:val="0"/>
              <w:jc w:val="both"/>
              <w:rPr>
                <w:rFonts w:ascii="Times New Roman" w:hAnsi="Times New Roman" w:cs="Times New Roman"/>
                <w:sz w:val="20"/>
                <w:szCs w:val="20"/>
              </w:rPr>
            </w:pPr>
            <w:r w:rsidRPr="00A50EF7">
              <w:rPr>
                <w:rFonts w:ascii="Times New Roman" w:hAnsi="Times New Roman" w:cs="Times New Roman"/>
                <w:sz w:val="20"/>
                <w:szCs w:val="20"/>
              </w:rPr>
              <w:t>5. Володільці під’їзних колій зобов’язані:</w:t>
            </w:r>
          </w:p>
          <w:p w14:paraId="0A7187CF"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провадити свою діяльність із дотриманням вимог законодавства та нормативно-технічних документів у сфері залізничного транспорту;</w:t>
            </w:r>
          </w:p>
          <w:p w14:paraId="4073C7CC"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утримувати під’їзні колії в належному технічному стані;</w:t>
            </w:r>
          </w:p>
          <w:p w14:paraId="34C4AE68"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мати сертифікат авторизації та персонал, що відповідає кваліфікаційним вимогам;</w:t>
            </w:r>
          </w:p>
          <w:p w14:paraId="7863A8B0" w14:textId="77777777" w:rsidR="00DE22C5" w:rsidRPr="00A50EF7" w:rsidRDefault="00DE22C5"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наявність і функціонування засобів контролю технічного стану та функціонування під’їзних колій згідно із встановленими нормативно-правовими актами вимогами;</w:t>
            </w:r>
          </w:p>
          <w:p w14:paraId="224B7122" w14:textId="77777777" w:rsidR="00DE22C5" w:rsidRPr="00A50EF7" w:rsidRDefault="00DE22C5" w:rsidP="007B1BCB">
            <w:pPr>
              <w:ind w:firstLine="706"/>
              <w:jc w:val="both"/>
              <w:rPr>
                <w:rFonts w:ascii="Times New Roman" w:hAnsi="Times New Roman" w:cs="Times New Roman"/>
                <w:b/>
                <w:i/>
                <w:sz w:val="20"/>
                <w:szCs w:val="20"/>
                <w:u w:val="single"/>
                <w:lang w:val="uk-UA"/>
              </w:rPr>
            </w:pPr>
            <w:r w:rsidRPr="00A50EF7">
              <w:rPr>
                <w:rFonts w:ascii="Times New Roman" w:hAnsi="Times New Roman" w:cs="Times New Roman"/>
                <w:b/>
                <w:i/>
                <w:sz w:val="20"/>
                <w:szCs w:val="20"/>
                <w:u w:val="single"/>
                <w:lang w:val="uk-UA"/>
              </w:rPr>
              <w:t xml:space="preserve">забезпечувати збереження вантажу, багажу, вантажобагажу, залізничного рухомого складу під час знаходження на </w:t>
            </w:r>
            <w:r w:rsidRPr="00A50EF7">
              <w:rPr>
                <w:rFonts w:ascii="Times New Roman" w:hAnsi="Times New Roman" w:cs="Times New Roman"/>
                <w:b/>
                <w:i/>
                <w:sz w:val="20"/>
                <w:szCs w:val="20"/>
                <w:u w:val="single"/>
              </w:rPr>
              <w:t>під’їзних</w:t>
            </w:r>
            <w:r w:rsidRPr="00A50EF7">
              <w:rPr>
                <w:rFonts w:ascii="Times New Roman" w:hAnsi="Times New Roman" w:cs="Times New Roman"/>
                <w:b/>
                <w:i/>
                <w:sz w:val="20"/>
                <w:szCs w:val="20"/>
                <w:u w:val="single"/>
                <w:lang w:val="uk-UA"/>
              </w:rPr>
              <w:t xml:space="preserve"> коліях;</w:t>
            </w:r>
          </w:p>
          <w:p w14:paraId="433FEF4E"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p>
          <w:p w14:paraId="06CC67E5"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вживати термінових заходів для ліквідації наслідків надзвичайних ситуацій, транспортних та інших подій на під’їзній колії; </w:t>
            </w:r>
          </w:p>
          <w:p w14:paraId="6ABA6686"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визначити (в разі необхідності) внутрішні процедури видачі та доповнення сертифікатів машиністів;</w:t>
            </w:r>
          </w:p>
          <w:p w14:paraId="0BFC1493"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розробити, затвердити та забезпечити функціонування системи управління безпекою;</w:t>
            </w:r>
          </w:p>
          <w:p w14:paraId="60AE0279"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безпеки руху, пожежної безпеки та охорони праці на залізничному транспорті;</w:t>
            </w:r>
          </w:p>
          <w:p w14:paraId="0EA1C935"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невідкладно інформувати у встановленому порядку органи виконавчої влади, органи місцевого самоврядування і населення про надзвичайні ситуації природного та техногенного характеру, що викликали порушення роботи під’їзної колії; </w:t>
            </w:r>
          </w:p>
          <w:p w14:paraId="6FB0A349" w14:textId="77777777" w:rsidR="00DE22C5" w:rsidRPr="00A50EF7" w:rsidRDefault="00DE22C5" w:rsidP="007B1BCB">
            <w:pPr>
              <w:widowControl w:val="0"/>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забезпечувати виконання вимог законодавства з охорони навколишнього природного середовища.</w:t>
            </w:r>
          </w:p>
          <w:p w14:paraId="667507BA"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p>
          <w:p w14:paraId="32B64D1A"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p>
          <w:p w14:paraId="16B8B2D1" w14:textId="77777777" w:rsidR="00A50EF7" w:rsidRPr="00A50EF7" w:rsidRDefault="00A50EF7" w:rsidP="00A50EF7">
            <w:pPr>
              <w:widowControl w:val="0"/>
              <w:autoSpaceDE w:val="0"/>
              <w:autoSpaceDN w:val="0"/>
              <w:adjustRightInd w:val="0"/>
              <w:jc w:val="both"/>
              <w:rPr>
                <w:rFonts w:ascii="Times New Roman" w:hAnsi="Times New Roman" w:cs="Times New Roman"/>
                <w:color w:val="000000"/>
                <w:sz w:val="20"/>
                <w:szCs w:val="20"/>
                <w:lang w:val="uk-UA"/>
              </w:rPr>
            </w:pPr>
          </w:p>
          <w:p w14:paraId="46B0C3A2" w14:textId="77777777" w:rsidR="000855FC" w:rsidRPr="00A50EF7" w:rsidRDefault="000855FC" w:rsidP="007B1BCB">
            <w:pPr>
              <w:widowControl w:val="0"/>
              <w:autoSpaceDE w:val="0"/>
              <w:autoSpaceDN w:val="0"/>
              <w:adjustRightInd w:val="0"/>
              <w:ind w:firstLine="706"/>
              <w:jc w:val="both"/>
              <w:rPr>
                <w:rFonts w:ascii="Times New Roman" w:hAnsi="Times New Roman" w:cs="Times New Roman"/>
                <w:b/>
                <w:sz w:val="20"/>
                <w:szCs w:val="20"/>
              </w:rPr>
            </w:pPr>
            <w:commentRangeStart w:id="46"/>
            <w:r w:rsidRPr="00A50EF7">
              <w:rPr>
                <w:rFonts w:ascii="Times New Roman" w:hAnsi="Times New Roman" w:cs="Times New Roman"/>
                <w:color w:val="000000"/>
                <w:sz w:val="20"/>
                <w:szCs w:val="20"/>
                <w:lang w:val="uk-UA"/>
              </w:rPr>
              <w:t>6. Об’єкти інфраструктури під’їзних колій можуть бути включені до інфраструктури залізничного транспорту загального користування за заявкою їх володільців. Володільці під’їзних колій, що мають інфраструктуру загального користування, вносяться до реєстру операторів інфраструктури.</w:t>
            </w:r>
            <w:commentRangeEnd w:id="46"/>
            <w:r w:rsidR="00A50EF7" w:rsidRPr="00A50EF7">
              <w:rPr>
                <w:rStyle w:val="CommentReference"/>
                <w:rFonts w:ascii="Times New Roman" w:hAnsi="Times New Roman" w:cs="Times New Roman"/>
                <w:sz w:val="20"/>
                <w:szCs w:val="20"/>
              </w:rPr>
              <w:commentReference w:id="46"/>
            </w:r>
          </w:p>
        </w:tc>
      </w:tr>
    </w:tbl>
    <w:p w14:paraId="7729FE39" w14:textId="77777777" w:rsidR="00DE22C5" w:rsidRPr="00A50EF7" w:rsidRDefault="00DE22C5" w:rsidP="007B1BCB">
      <w:pPr>
        <w:pStyle w:val="p1"/>
        <w:spacing w:before="0"/>
        <w:ind w:firstLine="706"/>
        <w:rPr>
          <w:rFonts w:ascii="Times New Roman" w:hAnsi="Times New Roman"/>
          <w:b/>
          <w:sz w:val="20"/>
          <w:szCs w:val="20"/>
          <w:lang w:val="ru-RU"/>
        </w:rPr>
      </w:pPr>
    </w:p>
    <w:p w14:paraId="210AB75C" w14:textId="77777777" w:rsidR="00DE22C5" w:rsidRPr="00A50EF7" w:rsidRDefault="00DE22C5" w:rsidP="007B1BCB">
      <w:pPr>
        <w:pStyle w:val="p1"/>
        <w:spacing w:before="0"/>
        <w:ind w:firstLine="706"/>
        <w:rPr>
          <w:rFonts w:ascii="Times New Roman" w:hAnsi="Times New Roman"/>
          <w:b/>
          <w:sz w:val="20"/>
          <w:szCs w:val="20"/>
          <w:lang w:val="uk-UA"/>
        </w:rPr>
      </w:pPr>
      <w:r w:rsidRPr="00A50EF7">
        <w:rPr>
          <w:rFonts w:ascii="Times New Roman" w:hAnsi="Times New Roman"/>
          <w:b/>
          <w:sz w:val="20"/>
          <w:szCs w:val="20"/>
          <w:lang w:val="ru-RU"/>
        </w:rPr>
        <w:t>17.</w:t>
      </w:r>
      <w:r w:rsidR="007B1BCB" w:rsidRPr="00A50EF7">
        <w:rPr>
          <w:rFonts w:ascii="Times New Roman" w:hAnsi="Times New Roman"/>
          <w:b/>
          <w:sz w:val="20"/>
          <w:szCs w:val="20"/>
          <w:lang w:val="ru-RU"/>
        </w:rPr>
        <w:t xml:space="preserve"> </w:t>
      </w:r>
      <w:r w:rsidRPr="00A50EF7">
        <w:rPr>
          <w:rFonts w:ascii="Times New Roman" w:hAnsi="Times New Roman"/>
          <w:b/>
          <w:sz w:val="20"/>
          <w:szCs w:val="20"/>
          <w:lang w:val="uk-UA"/>
        </w:rPr>
        <w:t xml:space="preserve">Щодо запропонованих змін, пов’язаних із доступом до </w:t>
      </w:r>
      <w:r w:rsidRPr="00A50EF7">
        <w:rPr>
          <w:rFonts w:ascii="Times New Roman" w:hAnsi="Times New Roman"/>
          <w:b/>
          <w:sz w:val="20"/>
          <w:szCs w:val="20"/>
          <w:lang w:val="ru-RU"/>
        </w:rPr>
        <w:t>під’їзних колій</w:t>
      </w:r>
      <w:r w:rsidRPr="00A50EF7">
        <w:rPr>
          <w:rFonts w:ascii="Times New Roman" w:hAnsi="Times New Roman"/>
          <w:b/>
          <w:sz w:val="20"/>
          <w:szCs w:val="20"/>
          <w:lang w:val="uk-UA"/>
        </w:rPr>
        <w:t xml:space="preserve"> в редакції ст. 26 Законопроекту №7316</w:t>
      </w:r>
    </w:p>
    <w:p w14:paraId="33291891" w14:textId="77777777" w:rsidR="008C1199" w:rsidRPr="00A50EF7" w:rsidRDefault="004E6B0E" w:rsidP="007B1BCB">
      <w:pPr>
        <w:autoSpaceDE w:val="0"/>
        <w:autoSpaceDN w:val="0"/>
        <w:adjustRightInd w:val="0"/>
        <w:spacing w:after="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Більше того,</w:t>
      </w:r>
      <w:r w:rsidRPr="00A50EF7">
        <w:rPr>
          <w:rFonts w:ascii="Times New Roman" w:hAnsi="Times New Roman" w:cs="Times New Roman"/>
          <w:b/>
          <w:sz w:val="20"/>
          <w:szCs w:val="20"/>
          <w:lang w:val="uk-UA"/>
        </w:rPr>
        <w:t xml:space="preserve"> </w:t>
      </w:r>
      <w:r w:rsidR="00DE22C5" w:rsidRPr="00A50EF7">
        <w:rPr>
          <w:rFonts w:ascii="Times New Roman" w:hAnsi="Times New Roman" w:cs="Times New Roman"/>
          <w:sz w:val="20"/>
          <w:szCs w:val="20"/>
          <w:lang w:val="uk-UA"/>
        </w:rPr>
        <w:t xml:space="preserve">Законопроект </w:t>
      </w:r>
      <w:r w:rsidRPr="00A50EF7">
        <w:rPr>
          <w:rFonts w:ascii="Times New Roman" w:hAnsi="Times New Roman" w:cs="Times New Roman"/>
          <w:sz w:val="20"/>
          <w:szCs w:val="20"/>
          <w:lang w:val="uk-UA"/>
        </w:rPr>
        <w:t>передбачає можливість відкриття інфраструктури під’їзних колій для загального користування за сторонньою вимогою. Однак не розкривається порядок дій при цьому. Незрозуміло чому володілець під’їзної колії не може відкрити її сам для надання послуг усім зацікавленим суб’єктам.</w:t>
      </w:r>
    </w:p>
    <w:p w14:paraId="4AA04BD7" w14:textId="77777777" w:rsidR="00076E69" w:rsidRPr="00A50EF7" w:rsidRDefault="004E6B0E" w:rsidP="007B1BCB">
      <w:pPr>
        <w:autoSpaceDE w:val="0"/>
        <w:autoSpaceDN w:val="0"/>
        <w:adjustRightInd w:val="0"/>
        <w:spacing w:after="0"/>
        <w:ind w:firstLine="706"/>
        <w:jc w:val="both"/>
        <w:rPr>
          <w:rFonts w:ascii="Times New Roman" w:hAnsi="Times New Roman" w:cs="Times New Roman"/>
          <w:b/>
          <w:sz w:val="20"/>
          <w:szCs w:val="20"/>
          <w:lang w:val="uk-UA"/>
        </w:rPr>
      </w:pPr>
      <w:r w:rsidRPr="00A50EF7">
        <w:rPr>
          <w:rFonts w:ascii="Times New Roman" w:hAnsi="Times New Roman" w:cs="Times New Roman"/>
          <w:sz w:val="20"/>
          <w:szCs w:val="20"/>
          <w:lang w:val="uk-UA"/>
        </w:rPr>
        <w:t>У зв</w:t>
      </w:r>
      <w:r w:rsidR="00DE22C5" w:rsidRPr="00A50EF7">
        <w:rPr>
          <w:rFonts w:ascii="Times New Roman" w:hAnsi="Times New Roman" w:cs="Times New Roman"/>
          <w:sz w:val="20"/>
          <w:szCs w:val="20"/>
        </w:rPr>
        <w:t>’</w:t>
      </w:r>
      <w:r w:rsidRPr="00A50EF7">
        <w:rPr>
          <w:rFonts w:ascii="Times New Roman" w:hAnsi="Times New Roman" w:cs="Times New Roman"/>
          <w:sz w:val="20"/>
          <w:szCs w:val="20"/>
          <w:lang w:val="uk-UA"/>
        </w:rPr>
        <w:t>язку з цим, вважаємо додати новий пункт між п</w:t>
      </w:r>
      <w:r w:rsidR="00DE22C5" w:rsidRPr="00A50EF7">
        <w:rPr>
          <w:rFonts w:ascii="Times New Roman" w:hAnsi="Times New Roman" w:cs="Times New Roman"/>
          <w:sz w:val="20"/>
          <w:szCs w:val="20"/>
          <w:lang w:val="uk-UA"/>
        </w:rPr>
        <w:t>п</w:t>
      </w:r>
      <w:r w:rsidR="009D655C" w:rsidRPr="00A50EF7">
        <w:rPr>
          <w:rFonts w:ascii="Times New Roman" w:hAnsi="Times New Roman" w:cs="Times New Roman"/>
          <w:sz w:val="20"/>
          <w:szCs w:val="20"/>
          <w:lang w:val="uk-UA"/>
        </w:rPr>
        <w:t xml:space="preserve">. 1 та 2 ст. 26 Доступ </w:t>
      </w:r>
      <w:r w:rsidRPr="00A50EF7">
        <w:rPr>
          <w:rFonts w:ascii="Times New Roman" w:hAnsi="Times New Roman" w:cs="Times New Roman"/>
          <w:sz w:val="20"/>
          <w:szCs w:val="20"/>
        </w:rPr>
        <w:t>до</w:t>
      </w:r>
      <w:r w:rsidR="00DE22C5" w:rsidRPr="00A50EF7">
        <w:rPr>
          <w:rFonts w:ascii="Times New Roman" w:hAnsi="Times New Roman" w:cs="Times New Roman"/>
          <w:sz w:val="20"/>
          <w:szCs w:val="20"/>
        </w:rPr>
        <w:t xml:space="preserve"> під’їзних колій</w:t>
      </w:r>
      <w:r w:rsidRPr="00A50EF7">
        <w:rPr>
          <w:rFonts w:ascii="Times New Roman" w:hAnsi="Times New Roman" w:cs="Times New Roman"/>
          <w:sz w:val="20"/>
          <w:szCs w:val="20"/>
          <w:lang w:val="uk-UA"/>
        </w:rPr>
        <w:t xml:space="preserve">. </w:t>
      </w:r>
      <w:r w:rsidR="009D655C" w:rsidRPr="00A50EF7">
        <w:rPr>
          <w:rFonts w:ascii="Times New Roman" w:hAnsi="Times New Roman" w:cs="Times New Roman"/>
          <w:sz w:val="20"/>
          <w:szCs w:val="20"/>
          <w:lang w:val="uk-UA"/>
        </w:rPr>
        <w:t xml:space="preserve">Об’єкти інфраструктури </w:t>
      </w:r>
      <w:r w:rsidRPr="00A50EF7">
        <w:rPr>
          <w:rFonts w:ascii="Times New Roman" w:hAnsi="Times New Roman" w:cs="Times New Roman"/>
          <w:sz w:val="20"/>
          <w:szCs w:val="20"/>
          <w:lang w:val="uk-UA"/>
        </w:rPr>
        <w:t>під’їзних колій можуть бути включені до інфраструктури залізничного транспорту загального користування за заявкою їх володільців. Володільці під</w:t>
      </w:r>
      <w:r w:rsidRPr="00A50EF7">
        <w:rPr>
          <w:rFonts w:ascii="Times New Roman" w:hAnsi="Times New Roman" w:cs="Times New Roman"/>
          <w:sz w:val="20"/>
          <w:szCs w:val="20"/>
        </w:rPr>
        <w:t>’</w:t>
      </w:r>
      <w:r w:rsidRPr="00A50EF7">
        <w:rPr>
          <w:rFonts w:ascii="Times New Roman" w:hAnsi="Times New Roman" w:cs="Times New Roman"/>
          <w:sz w:val="20"/>
          <w:szCs w:val="20"/>
          <w:lang w:val="uk-UA"/>
        </w:rPr>
        <w:t>їзних колій, що мають інфраструктуру загального користування вносяться до реєстру операторів інфраструктури.</w:t>
      </w:r>
    </w:p>
    <w:p w14:paraId="028A56CB" w14:textId="77777777" w:rsidR="008C1199" w:rsidRPr="00A50EF7" w:rsidRDefault="008C1199" w:rsidP="007B1BCB">
      <w:pPr>
        <w:pStyle w:val="p1"/>
        <w:spacing w:before="0"/>
        <w:ind w:firstLine="706"/>
        <w:rPr>
          <w:rFonts w:ascii="Times New Roman" w:hAnsi="Times New Roman"/>
          <w:b/>
          <w:sz w:val="20"/>
          <w:szCs w:val="20"/>
          <w:lang w:val="uk-UA"/>
        </w:rPr>
      </w:pPr>
    </w:p>
    <w:p w14:paraId="10305B80" w14:textId="77777777" w:rsidR="00076E69" w:rsidRPr="00A50EF7" w:rsidRDefault="009D655C" w:rsidP="007B1BCB">
      <w:pPr>
        <w:pStyle w:val="p1"/>
        <w:spacing w:before="0"/>
        <w:ind w:firstLine="706"/>
        <w:rPr>
          <w:rFonts w:ascii="Times New Roman" w:hAnsi="Times New Roman"/>
          <w:b/>
          <w:sz w:val="20"/>
          <w:szCs w:val="20"/>
          <w:lang w:val="uk-UA"/>
        </w:rPr>
      </w:pPr>
      <w:bookmarkStart w:id="47" w:name="_Hlk508881443"/>
      <w:r w:rsidRPr="00A50EF7">
        <w:rPr>
          <w:rFonts w:ascii="Times New Roman" w:hAnsi="Times New Roman"/>
          <w:b/>
          <w:sz w:val="20"/>
          <w:szCs w:val="20"/>
          <w:lang w:val="uk-UA"/>
        </w:rPr>
        <w:t>18.</w:t>
      </w:r>
      <w:r w:rsidR="00A06296" w:rsidRPr="00A50EF7">
        <w:rPr>
          <w:rFonts w:ascii="Times New Roman" w:hAnsi="Times New Roman"/>
          <w:b/>
          <w:sz w:val="20"/>
          <w:szCs w:val="20"/>
          <w:lang w:val="uk-UA"/>
        </w:rPr>
        <w:t>Щодо запропонованих змін, пов</w:t>
      </w:r>
      <w:r w:rsidR="00A06296" w:rsidRPr="00A50EF7">
        <w:rPr>
          <w:rFonts w:ascii="Times New Roman" w:hAnsi="Times New Roman"/>
          <w:b/>
          <w:sz w:val="20"/>
          <w:szCs w:val="20"/>
          <w:lang w:val="ru-RU"/>
        </w:rPr>
        <w:t>’</w:t>
      </w:r>
      <w:r w:rsidR="00A06296" w:rsidRPr="00A50EF7">
        <w:rPr>
          <w:rFonts w:ascii="Times New Roman" w:hAnsi="Times New Roman"/>
          <w:b/>
          <w:sz w:val="20"/>
          <w:szCs w:val="20"/>
          <w:lang w:val="uk-UA"/>
        </w:rPr>
        <w:t xml:space="preserve">язаних із </w:t>
      </w:r>
      <w:r w:rsidR="004E6B0E" w:rsidRPr="00A50EF7">
        <w:rPr>
          <w:rFonts w:ascii="Times New Roman" w:hAnsi="Times New Roman"/>
          <w:b/>
          <w:sz w:val="20"/>
          <w:szCs w:val="20"/>
          <w:lang w:val="uk-UA"/>
        </w:rPr>
        <w:t>розсл</w:t>
      </w:r>
      <w:r w:rsidR="00776EC2" w:rsidRPr="00A50EF7">
        <w:rPr>
          <w:rFonts w:ascii="Times New Roman" w:hAnsi="Times New Roman"/>
          <w:b/>
          <w:sz w:val="20"/>
          <w:szCs w:val="20"/>
          <w:lang w:val="uk-UA"/>
        </w:rPr>
        <w:t>і</w:t>
      </w:r>
      <w:r w:rsidRPr="00A50EF7">
        <w:rPr>
          <w:rFonts w:ascii="Times New Roman" w:hAnsi="Times New Roman"/>
          <w:b/>
          <w:sz w:val="20"/>
          <w:szCs w:val="20"/>
          <w:lang w:val="uk-UA"/>
        </w:rPr>
        <w:t>д</w:t>
      </w:r>
      <w:r w:rsidR="004E6B0E" w:rsidRPr="00A50EF7">
        <w:rPr>
          <w:rFonts w:ascii="Times New Roman" w:hAnsi="Times New Roman"/>
          <w:b/>
          <w:sz w:val="20"/>
          <w:szCs w:val="20"/>
          <w:lang w:val="uk-UA"/>
        </w:rPr>
        <w:t xml:space="preserve">уванням залізничних транспортних подій у редакції </w:t>
      </w:r>
      <w:r w:rsidR="00F22643" w:rsidRPr="00A50EF7">
        <w:rPr>
          <w:rFonts w:ascii="Times New Roman" w:hAnsi="Times New Roman"/>
          <w:b/>
          <w:sz w:val="20"/>
          <w:szCs w:val="20"/>
          <w:lang w:val="uk-UA"/>
        </w:rPr>
        <w:t>ст. 30</w:t>
      </w:r>
      <w:r w:rsidR="00A06296" w:rsidRPr="00A50EF7">
        <w:rPr>
          <w:rFonts w:ascii="Times New Roman" w:hAnsi="Times New Roman"/>
          <w:b/>
          <w:sz w:val="20"/>
          <w:szCs w:val="20"/>
          <w:lang w:val="uk-UA"/>
        </w:rPr>
        <w:t xml:space="preserve"> </w:t>
      </w:r>
      <w:r w:rsidR="00076E69" w:rsidRPr="00A50EF7">
        <w:rPr>
          <w:rFonts w:ascii="Times New Roman" w:hAnsi="Times New Roman"/>
          <w:b/>
          <w:sz w:val="20"/>
          <w:szCs w:val="20"/>
          <w:lang w:val="uk-UA"/>
        </w:rPr>
        <w:t>Законопроекту №7316</w:t>
      </w:r>
    </w:p>
    <w:p w14:paraId="2A33085B" w14:textId="77777777" w:rsidR="009D655C" w:rsidRPr="00A50EF7" w:rsidRDefault="009D655C" w:rsidP="007B1BCB">
      <w:pPr>
        <w:pStyle w:val="p1"/>
        <w:spacing w:before="0"/>
        <w:ind w:firstLine="706"/>
        <w:rPr>
          <w:rFonts w:ascii="Times New Roman" w:hAnsi="Times New Roman"/>
          <w:b/>
          <w:sz w:val="20"/>
          <w:szCs w:val="20"/>
          <w:lang w:val="uk-UA"/>
        </w:rPr>
      </w:pPr>
    </w:p>
    <w:p w14:paraId="02D46726" w14:textId="77777777" w:rsidR="009D655C" w:rsidRPr="00A50EF7" w:rsidRDefault="009D655C" w:rsidP="007B1BCB">
      <w:pPr>
        <w:spacing w:after="0"/>
        <w:ind w:firstLine="706"/>
        <w:jc w:val="both"/>
        <w:rPr>
          <w:rFonts w:ascii="Times New Roman" w:eastAsia="Times New Roman" w:hAnsi="Times New Roman" w:cs="Times New Roman"/>
          <w:b/>
          <w:bCs/>
          <w:sz w:val="20"/>
          <w:szCs w:val="20"/>
          <w:lang w:val="uk-UA" w:eastAsia="ru-RU"/>
        </w:rPr>
      </w:pPr>
      <w:r w:rsidRPr="00A50EF7">
        <w:rPr>
          <w:rFonts w:ascii="Times New Roman" w:hAnsi="Times New Roman" w:cs="Times New Roman"/>
          <w:sz w:val="20"/>
          <w:szCs w:val="20"/>
          <w:lang w:val="uk-UA"/>
        </w:rPr>
        <w:t>Беручи до уваги факт того, що</w:t>
      </w:r>
      <w:r w:rsidRPr="00A50EF7">
        <w:rPr>
          <w:rFonts w:ascii="Times New Roman" w:hAnsi="Times New Roman" w:cs="Times New Roman"/>
          <w:b/>
          <w:sz w:val="20"/>
          <w:szCs w:val="20"/>
          <w:lang w:val="uk-UA"/>
        </w:rPr>
        <w:t xml:space="preserve"> </w:t>
      </w:r>
      <w:r w:rsidRPr="00A50EF7">
        <w:rPr>
          <w:rStyle w:val="hps"/>
          <w:rFonts w:ascii="Times New Roman" w:hAnsi="Times New Roman" w:cs="Times New Roman"/>
          <w:sz w:val="20"/>
          <w:szCs w:val="20"/>
          <w:lang w:val="uk-UA"/>
        </w:rPr>
        <w:t>односторонній</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розгляд</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транспортних подій</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без залучення</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учасників</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перевізного процесу</w:t>
      </w:r>
      <w:r w:rsidRPr="00A50EF7">
        <w:rPr>
          <w:rFonts w:ascii="Times New Roman" w:hAnsi="Times New Roman" w:cs="Times New Roman"/>
          <w:sz w:val="20"/>
          <w:szCs w:val="20"/>
          <w:lang w:val="uk-UA"/>
        </w:rPr>
        <w:t xml:space="preserve"> </w:t>
      </w:r>
      <w:r w:rsidRPr="00A50EF7">
        <w:rPr>
          <w:rStyle w:val="hps"/>
          <w:rFonts w:ascii="Times New Roman" w:hAnsi="Times New Roman" w:cs="Times New Roman"/>
          <w:sz w:val="20"/>
          <w:szCs w:val="20"/>
          <w:lang w:val="uk-UA"/>
        </w:rPr>
        <w:t>неприпустимо, пропонуємо викласти ст. 30 в наступній редакції:</w:t>
      </w:r>
    </w:p>
    <w:p w14:paraId="2985D959" w14:textId="77777777" w:rsidR="00076E69" w:rsidRPr="00A50EF7" w:rsidRDefault="00076E69" w:rsidP="007B1BCB">
      <w:pPr>
        <w:pStyle w:val="p1"/>
        <w:spacing w:before="0"/>
        <w:ind w:firstLine="706"/>
        <w:rPr>
          <w:rFonts w:ascii="Times New Roman" w:hAnsi="Times New Roman"/>
          <w:b/>
          <w:sz w:val="20"/>
          <w:szCs w:val="20"/>
          <w:highlight w:val="yellow"/>
          <w:lang w:val="uk-UA"/>
        </w:rPr>
      </w:pPr>
    </w:p>
    <w:tbl>
      <w:tblPr>
        <w:tblStyle w:val="TableGrid"/>
        <w:tblW w:w="4884" w:type="pct"/>
        <w:tblInd w:w="198" w:type="dxa"/>
        <w:tblLook w:val="04A0" w:firstRow="1" w:lastRow="0" w:firstColumn="1" w:lastColumn="0" w:noHBand="0" w:noVBand="1"/>
      </w:tblPr>
      <w:tblGrid>
        <w:gridCol w:w="5311"/>
        <w:gridCol w:w="4591"/>
      </w:tblGrid>
      <w:tr w:rsidR="0070290E" w:rsidRPr="00A50EF7" w14:paraId="4E5EEDD6" w14:textId="77777777" w:rsidTr="006A5EE1">
        <w:trPr>
          <w:trHeight w:val="540"/>
        </w:trPr>
        <w:tc>
          <w:tcPr>
            <w:tcW w:w="2682" w:type="pct"/>
          </w:tcPr>
          <w:bookmarkEnd w:id="47"/>
          <w:p w14:paraId="0EEFFC2F" w14:textId="77777777" w:rsidR="009D655C" w:rsidRPr="00A50EF7" w:rsidRDefault="009D655C"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318" w:type="pct"/>
          </w:tcPr>
          <w:p w14:paraId="27AA612E" w14:textId="77777777" w:rsidR="009D655C" w:rsidRPr="00A50EF7" w:rsidRDefault="009D655C"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Запропонована редакція та зауваження</w:t>
            </w:r>
          </w:p>
        </w:tc>
      </w:tr>
      <w:tr w:rsidR="009D655C" w:rsidRPr="00A50EF7" w14:paraId="52A40246" w14:textId="77777777" w:rsidTr="006A5EE1">
        <w:tc>
          <w:tcPr>
            <w:tcW w:w="2682" w:type="pct"/>
          </w:tcPr>
          <w:p w14:paraId="2AD71990" w14:textId="77777777" w:rsidR="009D655C" w:rsidRPr="00A50EF7" w:rsidRDefault="009D655C" w:rsidP="007B1BCB">
            <w:pPr>
              <w:autoSpaceDE w:val="0"/>
              <w:autoSpaceDN w:val="0"/>
              <w:adjustRightInd w:val="0"/>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Стаття 30. Розслідування залізничних транспортних подій</w:t>
            </w:r>
          </w:p>
          <w:p w14:paraId="18FC7598"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2. Технічне розслідування подій здійснюється з метою встановлення їх причин, удосконалення систем управління безпекою руху та вжиття профілактичних заходів щодо запобігання таким подіям у майбутньому.</w:t>
            </w:r>
          </w:p>
          <w:p w14:paraId="2837F840" w14:textId="77777777" w:rsidR="009D655C" w:rsidRPr="00A50EF7" w:rsidRDefault="009D655C" w:rsidP="007B1BCB">
            <w:pPr>
              <w:autoSpaceDE w:val="0"/>
              <w:autoSpaceDN w:val="0"/>
              <w:adjustRightInd w:val="0"/>
              <w:ind w:firstLine="706"/>
              <w:jc w:val="both"/>
              <w:rPr>
                <w:rFonts w:ascii="Times New Roman" w:hAnsi="Times New Roman" w:cs="Times New Roman"/>
                <w:strike/>
                <w:sz w:val="20"/>
                <w:szCs w:val="20"/>
                <w:lang w:val="uk-UA"/>
              </w:rPr>
            </w:pPr>
            <w:r w:rsidRPr="00A50EF7">
              <w:rPr>
                <w:rFonts w:ascii="Times New Roman" w:hAnsi="Times New Roman" w:cs="Times New Roman"/>
                <w:strike/>
                <w:sz w:val="20"/>
                <w:szCs w:val="20"/>
              </w:rPr>
              <w:t>Будь-яке досудове розслідування, спрямоване на встановлення вини або відповідальності, повинне проводитися окремо від технічного розслідування подій</w:t>
            </w:r>
            <w:r w:rsidRPr="00A50EF7">
              <w:rPr>
                <w:rFonts w:ascii="Times New Roman" w:hAnsi="Times New Roman" w:cs="Times New Roman"/>
                <w:strike/>
                <w:sz w:val="20"/>
                <w:szCs w:val="20"/>
                <w:lang w:val="uk-UA"/>
              </w:rPr>
              <w:t>.</w:t>
            </w:r>
          </w:p>
          <w:p w14:paraId="063B734A"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31C28EAA"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0FE7CCC1"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4AA6B60B"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78A2AB18"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138AB587"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4B62AE9F"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23D1D48B"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43D3969D"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2745CEC4"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3C1A04DA"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p>
          <w:p w14:paraId="4D38FC41"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1E323A62"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07F6833E"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1715997F"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4. Оператори інфраструктури, володільці під’їзних колій та перевізники (резиденти України) </w:t>
            </w:r>
            <w:r w:rsidRPr="00A50EF7">
              <w:rPr>
                <w:rFonts w:ascii="Times New Roman" w:hAnsi="Times New Roman" w:cs="Times New Roman"/>
                <w:strike/>
                <w:sz w:val="20"/>
                <w:szCs w:val="20"/>
              </w:rPr>
              <w:t>повинні</w:t>
            </w:r>
            <w:r w:rsidRPr="00A50EF7">
              <w:rPr>
                <w:rFonts w:ascii="Times New Roman" w:hAnsi="Times New Roman" w:cs="Times New Roman"/>
                <w:sz w:val="20"/>
                <w:szCs w:val="20"/>
              </w:rPr>
              <w:t xml:space="preserve"> проводити власні розслідування подій відповідно до власних систем управління безпекою руху.</w:t>
            </w:r>
          </w:p>
          <w:p w14:paraId="32AE6AEA" w14:textId="77777777" w:rsidR="009D655C" w:rsidRPr="00A50EF7" w:rsidRDefault="009D655C" w:rsidP="007B1BCB">
            <w:pPr>
              <w:ind w:firstLine="706"/>
              <w:jc w:val="both"/>
              <w:rPr>
                <w:rFonts w:ascii="Times New Roman" w:hAnsi="Times New Roman" w:cs="Times New Roman"/>
                <w:b/>
                <w:sz w:val="20"/>
                <w:szCs w:val="20"/>
              </w:rPr>
            </w:pPr>
          </w:p>
        </w:tc>
        <w:tc>
          <w:tcPr>
            <w:tcW w:w="2318" w:type="pct"/>
          </w:tcPr>
          <w:p w14:paraId="68485B50" w14:textId="77777777" w:rsidR="009D655C" w:rsidRPr="00A50EF7" w:rsidRDefault="009D655C" w:rsidP="007B1BCB">
            <w:pPr>
              <w:autoSpaceDE w:val="0"/>
              <w:autoSpaceDN w:val="0"/>
              <w:adjustRightInd w:val="0"/>
              <w:ind w:firstLine="706"/>
              <w:jc w:val="both"/>
              <w:rPr>
                <w:rFonts w:ascii="Times New Roman" w:hAnsi="Times New Roman" w:cs="Times New Roman"/>
                <w:b/>
                <w:sz w:val="20"/>
                <w:szCs w:val="20"/>
                <w:lang w:val="uk-UA"/>
              </w:rPr>
            </w:pPr>
            <w:r w:rsidRPr="00A50EF7">
              <w:rPr>
                <w:rFonts w:ascii="Times New Roman" w:hAnsi="Times New Roman" w:cs="Times New Roman"/>
                <w:b/>
                <w:sz w:val="20"/>
                <w:szCs w:val="20"/>
                <w:lang w:val="uk-UA"/>
              </w:rPr>
              <w:t>Стаття 30. Розслідування залізничних транспортних подій</w:t>
            </w:r>
          </w:p>
          <w:p w14:paraId="3AE3F0C4"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2. Технічне розслідування подій здійснюється з метою встановлення їх причин, удосконалення систем управління безпекою руху та вжиття профілактичних заходів щодо запобігання таким подіям у майбутньому.</w:t>
            </w:r>
          </w:p>
          <w:p w14:paraId="55986DD6" w14:textId="77777777" w:rsidR="009D655C" w:rsidRPr="00A50EF7" w:rsidRDefault="009D655C" w:rsidP="007B1BCB">
            <w:pPr>
              <w:ind w:firstLine="706"/>
              <w:jc w:val="both"/>
              <w:rPr>
                <w:rStyle w:val="hps"/>
                <w:rFonts w:ascii="Times New Roman" w:eastAsia="Times New Roman" w:hAnsi="Times New Roman" w:cs="Times New Roman"/>
                <w:bCs/>
                <w:i/>
                <w:sz w:val="20"/>
                <w:szCs w:val="20"/>
                <w:u w:val="single"/>
                <w:lang w:val="uk-UA" w:eastAsia="ru-RU"/>
              </w:rPr>
            </w:pPr>
            <w:r w:rsidRPr="00A50EF7">
              <w:rPr>
                <w:rStyle w:val="hps"/>
                <w:rFonts w:ascii="Times New Roman" w:hAnsi="Times New Roman" w:cs="Times New Roman"/>
                <w:b/>
                <w:i/>
                <w:sz w:val="20"/>
                <w:szCs w:val="20"/>
                <w:u w:val="single"/>
                <w:lang w:val="uk-UA"/>
              </w:rPr>
              <w:t>До проведення технічного розслідування подій обов'язково залучаються</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уповноважені представники</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операторів</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інфраструктури</w:t>
            </w:r>
            <w:r w:rsidRPr="00A50EF7">
              <w:rPr>
                <w:rFonts w:ascii="Times New Roman" w:hAnsi="Times New Roman" w:cs="Times New Roman"/>
                <w:b/>
                <w:i/>
                <w:sz w:val="20"/>
                <w:szCs w:val="20"/>
                <w:u w:val="single"/>
                <w:lang w:val="uk-UA"/>
              </w:rPr>
              <w:t xml:space="preserve">, перевізників та </w:t>
            </w:r>
            <w:r w:rsidRPr="00A50EF7">
              <w:rPr>
                <w:rStyle w:val="hps"/>
                <w:rFonts w:ascii="Times New Roman" w:hAnsi="Times New Roman" w:cs="Times New Roman"/>
                <w:b/>
                <w:i/>
                <w:sz w:val="20"/>
                <w:szCs w:val="20"/>
                <w:u w:val="single"/>
                <w:lang w:val="uk-UA"/>
              </w:rPr>
              <w:t>операторів</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які</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могли</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бути причетні до</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транспортної події.</w:t>
            </w:r>
          </w:p>
          <w:p w14:paraId="53BA9464"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u w:val="single"/>
                <w:lang w:val="uk-UA"/>
              </w:rPr>
            </w:pPr>
            <w:r w:rsidRPr="00A50EF7">
              <w:rPr>
                <w:rStyle w:val="hps"/>
                <w:rFonts w:ascii="Times New Roman" w:hAnsi="Times New Roman" w:cs="Times New Roman"/>
                <w:b/>
                <w:i/>
                <w:sz w:val="20"/>
                <w:szCs w:val="20"/>
                <w:u w:val="single"/>
                <w:lang w:val="uk-UA"/>
              </w:rPr>
              <w:t>У разі незгоди</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операторів</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інфраструктури та/або</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перевізників,</w:t>
            </w:r>
            <w:r w:rsidRPr="00A50EF7">
              <w:rPr>
                <w:rFonts w:ascii="Times New Roman" w:hAnsi="Times New Roman" w:cs="Times New Roman"/>
                <w:b/>
                <w:i/>
                <w:sz w:val="20"/>
                <w:szCs w:val="20"/>
                <w:u w:val="single"/>
                <w:lang w:val="uk-UA"/>
              </w:rPr>
              <w:t xml:space="preserve"> та/</w:t>
            </w:r>
            <w:r w:rsidRPr="00A50EF7">
              <w:rPr>
                <w:rStyle w:val="hps"/>
                <w:rFonts w:ascii="Times New Roman" w:hAnsi="Times New Roman" w:cs="Times New Roman"/>
                <w:b/>
                <w:i/>
                <w:sz w:val="20"/>
                <w:szCs w:val="20"/>
                <w:u w:val="single"/>
                <w:lang w:val="uk-UA"/>
              </w:rPr>
              <w:t>або</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операторів</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з висновками</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Державної спеціалізованої експертної установи з технічного розслідування подій на транспорті,</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остаточне рішення</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про причини</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і винних у</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транспортній події</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приймаються</w:t>
            </w:r>
            <w:r w:rsidRPr="00A50EF7">
              <w:rPr>
                <w:rFonts w:ascii="Times New Roman" w:hAnsi="Times New Roman" w:cs="Times New Roman"/>
                <w:b/>
                <w:i/>
                <w:sz w:val="20"/>
                <w:szCs w:val="20"/>
                <w:u w:val="single"/>
                <w:lang w:val="uk-UA"/>
              </w:rPr>
              <w:t xml:space="preserve"> </w:t>
            </w:r>
            <w:r w:rsidRPr="00A50EF7">
              <w:rPr>
                <w:rStyle w:val="hps"/>
                <w:rFonts w:ascii="Times New Roman" w:hAnsi="Times New Roman" w:cs="Times New Roman"/>
                <w:b/>
                <w:i/>
                <w:sz w:val="20"/>
                <w:szCs w:val="20"/>
                <w:u w:val="single"/>
                <w:lang w:val="uk-UA"/>
              </w:rPr>
              <w:t>судом.</w:t>
            </w:r>
          </w:p>
          <w:p w14:paraId="37DB9E84"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lang w:val="uk-UA"/>
              </w:rPr>
            </w:pPr>
          </w:p>
          <w:p w14:paraId="7F5CEDCA" w14:textId="77777777" w:rsidR="009D655C" w:rsidRPr="00A50EF7" w:rsidRDefault="009D655C"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4. Оператори інфраструктури, володільці під’їзних колій та перевізники (резиденти України) </w:t>
            </w:r>
            <w:r w:rsidRPr="00A50EF7">
              <w:rPr>
                <w:rFonts w:ascii="Times New Roman" w:hAnsi="Times New Roman" w:cs="Times New Roman"/>
                <w:b/>
                <w:i/>
                <w:sz w:val="20"/>
                <w:szCs w:val="20"/>
                <w:u w:val="single"/>
                <w:lang w:val="uk-UA"/>
              </w:rPr>
              <w:t>мають право</w:t>
            </w:r>
            <w:r w:rsidRPr="00A50EF7">
              <w:rPr>
                <w:rFonts w:ascii="Times New Roman" w:hAnsi="Times New Roman" w:cs="Times New Roman"/>
                <w:sz w:val="20"/>
                <w:szCs w:val="20"/>
              </w:rPr>
              <w:t xml:space="preserve"> проводити власні розслідування подій відповідно до власних систем управління безпекою руху.</w:t>
            </w:r>
          </w:p>
          <w:p w14:paraId="2B1B554C" w14:textId="77777777" w:rsidR="009D655C" w:rsidRPr="00A50EF7" w:rsidRDefault="009D655C" w:rsidP="007B1BCB">
            <w:pPr>
              <w:ind w:firstLine="706"/>
              <w:jc w:val="both"/>
              <w:rPr>
                <w:rFonts w:ascii="Times New Roman" w:hAnsi="Times New Roman" w:cs="Times New Roman"/>
                <w:b/>
                <w:sz w:val="20"/>
                <w:szCs w:val="20"/>
              </w:rPr>
            </w:pPr>
          </w:p>
        </w:tc>
      </w:tr>
    </w:tbl>
    <w:p w14:paraId="78F82413" w14:textId="77777777" w:rsidR="008C1199" w:rsidRPr="00A50EF7" w:rsidRDefault="008C1199" w:rsidP="007B1BCB">
      <w:pPr>
        <w:pStyle w:val="p1"/>
        <w:spacing w:before="0"/>
        <w:ind w:firstLine="706"/>
        <w:rPr>
          <w:rFonts w:ascii="Times New Roman" w:hAnsi="Times New Roman"/>
          <w:b/>
          <w:sz w:val="20"/>
          <w:szCs w:val="20"/>
          <w:lang w:val="uk-UA"/>
        </w:rPr>
      </w:pPr>
    </w:p>
    <w:p w14:paraId="628CD547" w14:textId="77777777" w:rsidR="008C1199" w:rsidRPr="00A50EF7" w:rsidRDefault="008C1199" w:rsidP="00545C7C">
      <w:pPr>
        <w:pStyle w:val="p1"/>
        <w:numPr>
          <w:ilvl w:val="0"/>
          <w:numId w:val="7"/>
        </w:numPr>
        <w:spacing w:before="0"/>
        <w:ind w:left="0" w:firstLine="706"/>
        <w:rPr>
          <w:rFonts w:ascii="Times New Roman" w:hAnsi="Times New Roman"/>
          <w:b/>
          <w:sz w:val="20"/>
          <w:szCs w:val="20"/>
          <w:lang w:val="uk-UA"/>
        </w:rPr>
      </w:pPr>
      <w:bookmarkStart w:id="48" w:name="_Hlk508881471"/>
      <w:r w:rsidRPr="00A50EF7">
        <w:rPr>
          <w:rFonts w:ascii="Times New Roman" w:hAnsi="Times New Roman"/>
          <w:b/>
          <w:sz w:val="20"/>
          <w:szCs w:val="20"/>
          <w:lang w:val="uk-UA"/>
        </w:rPr>
        <w:t>Щодо запропонованованих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охороною вантажів і відповідальністю за їх </w:t>
      </w:r>
      <w:r w:rsidR="009D655C" w:rsidRPr="00A50EF7">
        <w:rPr>
          <w:rFonts w:ascii="Times New Roman" w:hAnsi="Times New Roman"/>
          <w:b/>
          <w:sz w:val="20"/>
          <w:szCs w:val="20"/>
          <w:lang w:val="uk-UA"/>
        </w:rPr>
        <w:t xml:space="preserve">збереження </w:t>
      </w:r>
      <w:r w:rsidRPr="00A50EF7">
        <w:rPr>
          <w:rFonts w:ascii="Times New Roman" w:hAnsi="Times New Roman"/>
          <w:b/>
          <w:sz w:val="20"/>
          <w:szCs w:val="20"/>
          <w:lang w:val="uk-UA"/>
        </w:rPr>
        <w:t>в редакції</w:t>
      </w:r>
      <w:r w:rsidR="004E6B0E" w:rsidRPr="00A50EF7">
        <w:rPr>
          <w:rFonts w:ascii="Times New Roman" w:hAnsi="Times New Roman"/>
          <w:b/>
          <w:sz w:val="20"/>
          <w:szCs w:val="20"/>
          <w:lang w:val="uk-UA"/>
        </w:rPr>
        <w:t xml:space="preserve"> ст 32</w:t>
      </w:r>
      <w:r w:rsidRPr="00A50EF7">
        <w:rPr>
          <w:rFonts w:ascii="Times New Roman" w:hAnsi="Times New Roman"/>
          <w:b/>
          <w:sz w:val="20"/>
          <w:szCs w:val="20"/>
          <w:lang w:val="uk-UA"/>
        </w:rPr>
        <w:t xml:space="preserve"> Законопроекту № 73</w:t>
      </w:r>
      <w:r w:rsidRPr="00A50EF7">
        <w:rPr>
          <w:rFonts w:ascii="Times New Roman" w:hAnsi="Times New Roman"/>
          <w:b/>
          <w:sz w:val="20"/>
          <w:szCs w:val="20"/>
          <w:lang w:val="ru-RU"/>
        </w:rPr>
        <w:t>16</w:t>
      </w:r>
    </w:p>
    <w:p w14:paraId="4FDEDFAE" w14:textId="77777777" w:rsidR="007B1BCB" w:rsidRPr="00A50EF7" w:rsidRDefault="007B1BCB" w:rsidP="007B1BCB">
      <w:pPr>
        <w:pStyle w:val="p1"/>
        <w:spacing w:before="0"/>
        <w:ind w:left="706" w:firstLine="0"/>
        <w:rPr>
          <w:rFonts w:ascii="Times New Roman" w:hAnsi="Times New Roman"/>
          <w:b/>
          <w:sz w:val="20"/>
          <w:szCs w:val="20"/>
          <w:lang w:val="uk-UA"/>
        </w:rPr>
      </w:pPr>
    </w:p>
    <w:p w14:paraId="3437FCB7" w14:textId="77777777" w:rsidR="00076E69" w:rsidRPr="00A50EF7" w:rsidRDefault="005B370E" w:rsidP="007B1BCB">
      <w:pPr>
        <w:pStyle w:val="p1"/>
        <w:spacing w:before="0"/>
        <w:ind w:firstLine="706"/>
        <w:rPr>
          <w:rFonts w:ascii="Times New Roman" w:hAnsi="Times New Roman"/>
          <w:sz w:val="20"/>
          <w:szCs w:val="20"/>
          <w:lang w:val="uk-UA"/>
        </w:rPr>
      </w:pPr>
      <w:bookmarkStart w:id="49" w:name="_Hlk508881503"/>
      <w:bookmarkEnd w:id="48"/>
      <w:r w:rsidRPr="00A50EF7">
        <w:rPr>
          <w:rFonts w:ascii="Times New Roman" w:hAnsi="Times New Roman"/>
          <w:sz w:val="20"/>
          <w:szCs w:val="20"/>
          <w:lang w:val="uk-UA"/>
        </w:rPr>
        <w:t>Експерти компаній-членів Палати пропонують викласти положення ст. 32 Законопроекту в наступній редакції:</w:t>
      </w:r>
    </w:p>
    <w:p w14:paraId="62E6BE89" w14:textId="77777777" w:rsidR="005B370E" w:rsidRPr="00A50EF7" w:rsidRDefault="005B370E" w:rsidP="007B1BCB">
      <w:pPr>
        <w:pStyle w:val="p1"/>
        <w:spacing w:before="0"/>
        <w:ind w:firstLine="706"/>
        <w:rPr>
          <w:rFonts w:ascii="Times New Roman" w:hAnsi="Times New Roman"/>
          <w:sz w:val="20"/>
          <w:szCs w:val="20"/>
          <w:lang w:val="uk-UA"/>
        </w:rPr>
      </w:pPr>
    </w:p>
    <w:tbl>
      <w:tblPr>
        <w:tblStyle w:val="TableGrid"/>
        <w:tblW w:w="4795" w:type="pct"/>
        <w:tblInd w:w="288" w:type="dxa"/>
        <w:tblLook w:val="04A0" w:firstRow="1" w:lastRow="0" w:firstColumn="1" w:lastColumn="0" w:noHBand="0" w:noVBand="1"/>
      </w:tblPr>
      <w:tblGrid>
        <w:gridCol w:w="5131"/>
        <w:gridCol w:w="4590"/>
      </w:tblGrid>
      <w:tr w:rsidR="0070290E" w:rsidRPr="00A50EF7" w14:paraId="63E2B1AB" w14:textId="77777777" w:rsidTr="007B1BCB">
        <w:trPr>
          <w:trHeight w:val="540"/>
        </w:trPr>
        <w:tc>
          <w:tcPr>
            <w:tcW w:w="2639" w:type="pct"/>
          </w:tcPr>
          <w:bookmarkEnd w:id="49"/>
          <w:p w14:paraId="4928879A"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361" w:type="pct"/>
          </w:tcPr>
          <w:p w14:paraId="32E7061F"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70290E" w:rsidRPr="00A50EF7" w14:paraId="42EBF2C2" w14:textId="77777777" w:rsidTr="007B1BCB">
        <w:tc>
          <w:tcPr>
            <w:tcW w:w="2639" w:type="pct"/>
          </w:tcPr>
          <w:p w14:paraId="0AC6E83B" w14:textId="77777777" w:rsidR="007B1BCB" w:rsidRPr="00A50EF7" w:rsidRDefault="005B370E"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t>Стаття 32. Охорона вантажів і об’єктів на залізничному транспорті</w:t>
            </w:r>
          </w:p>
          <w:p w14:paraId="0BC7E39F"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1. Перевізники забезпечують збереження вантажів, багажу та вантажобагажу </w:t>
            </w:r>
            <w:proofErr w:type="gramStart"/>
            <w:r w:rsidRPr="00A50EF7">
              <w:rPr>
                <w:rFonts w:ascii="Times New Roman" w:hAnsi="Times New Roman" w:cs="Times New Roman"/>
                <w:sz w:val="20"/>
                <w:szCs w:val="20"/>
              </w:rPr>
              <w:t>на шляху</w:t>
            </w:r>
            <w:proofErr w:type="gramEnd"/>
            <w:r w:rsidRPr="00A50EF7">
              <w:rPr>
                <w:rFonts w:ascii="Times New Roman" w:hAnsi="Times New Roman" w:cs="Times New Roman"/>
                <w:sz w:val="20"/>
                <w:szCs w:val="20"/>
              </w:rPr>
              <w:t xml:space="preserve"> прямування та на залізничних станціях згідно із законодавством.</w:t>
            </w:r>
          </w:p>
          <w:p w14:paraId="0E74097B"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p>
          <w:p w14:paraId="149C6870"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4F5F3F5E"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У випадках, визначених правилами перевезення вантажів, охорону вантажів </w:t>
            </w:r>
            <w:proofErr w:type="gramStart"/>
            <w:r w:rsidRPr="00A50EF7">
              <w:rPr>
                <w:rFonts w:ascii="Times New Roman" w:hAnsi="Times New Roman" w:cs="Times New Roman"/>
                <w:sz w:val="20"/>
                <w:szCs w:val="20"/>
              </w:rPr>
              <w:t>на шляху</w:t>
            </w:r>
            <w:proofErr w:type="gramEnd"/>
            <w:r w:rsidRPr="00A50EF7">
              <w:rPr>
                <w:rFonts w:ascii="Times New Roman" w:hAnsi="Times New Roman" w:cs="Times New Roman"/>
                <w:sz w:val="20"/>
                <w:szCs w:val="20"/>
              </w:rPr>
              <w:t xml:space="preserve"> прямування та на залізничних станціях здійснюють вантажовідправники чи вантажоодержувачі.</w:t>
            </w:r>
          </w:p>
          <w:p w14:paraId="140ED936"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18AF9ADA"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Перелік вантажів, які підлягають обов’язковій охороні підрозділами воєнізованої охорони на залізничному транспорті на всьому шляху прямування, визначається центральним органом виконавчої влади, що забезпечує формування та реалізує державну політику у сфері залізничного транспорту.</w:t>
            </w:r>
          </w:p>
          <w:p w14:paraId="23D45372"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23920360"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Під час перевезень цих вантажів </w:t>
            </w:r>
            <w:proofErr w:type="gramStart"/>
            <w:r w:rsidRPr="00A50EF7">
              <w:rPr>
                <w:rFonts w:ascii="Times New Roman" w:hAnsi="Times New Roman" w:cs="Times New Roman"/>
                <w:sz w:val="20"/>
                <w:szCs w:val="20"/>
              </w:rPr>
              <w:t>у межах</w:t>
            </w:r>
            <w:proofErr w:type="gramEnd"/>
            <w:r w:rsidRPr="00A50EF7">
              <w:rPr>
                <w:rFonts w:ascii="Times New Roman" w:hAnsi="Times New Roman" w:cs="Times New Roman"/>
                <w:sz w:val="20"/>
                <w:szCs w:val="20"/>
              </w:rPr>
              <w:t xml:space="preserve"> України справляється плата за охорону.</w:t>
            </w:r>
          </w:p>
          <w:p w14:paraId="33982DE0" w14:textId="77777777" w:rsidR="007B1BCB" w:rsidRPr="00A50EF7" w:rsidRDefault="007B1BCB" w:rsidP="007B1BCB">
            <w:pPr>
              <w:autoSpaceDE w:val="0"/>
              <w:autoSpaceDN w:val="0"/>
              <w:adjustRightInd w:val="0"/>
              <w:ind w:firstLine="706"/>
              <w:jc w:val="both"/>
              <w:rPr>
                <w:rFonts w:ascii="Times New Roman" w:hAnsi="Times New Roman" w:cs="Times New Roman"/>
                <w:sz w:val="20"/>
                <w:szCs w:val="20"/>
              </w:rPr>
            </w:pPr>
          </w:p>
          <w:p w14:paraId="7024C676"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Воєнізована охорона на залізничному транспорті несе</w:t>
            </w:r>
            <w:r w:rsidRPr="00A50EF7">
              <w:rPr>
                <w:rFonts w:ascii="Times New Roman" w:hAnsi="Times New Roman" w:cs="Times New Roman"/>
                <w:b/>
                <w:bCs/>
                <w:sz w:val="20"/>
                <w:szCs w:val="20"/>
              </w:rPr>
              <w:t xml:space="preserve"> </w:t>
            </w:r>
            <w:r w:rsidRPr="00A50EF7">
              <w:rPr>
                <w:rFonts w:ascii="Times New Roman" w:hAnsi="Times New Roman" w:cs="Times New Roman"/>
                <w:sz w:val="20"/>
                <w:szCs w:val="20"/>
              </w:rPr>
              <w:t xml:space="preserve">відповідальність за схоронність прийнятого під охорону вантажів, які підлягають обов'язковій охороні підрозділами воєнізованої охорони на залізничному транспорті, від моменту прийому його під охорону </w:t>
            </w:r>
            <w:proofErr w:type="gramStart"/>
            <w:r w:rsidRPr="00A50EF7">
              <w:rPr>
                <w:rFonts w:ascii="Times New Roman" w:hAnsi="Times New Roman" w:cs="Times New Roman"/>
                <w:sz w:val="20"/>
                <w:szCs w:val="20"/>
              </w:rPr>
              <w:t>до моменту</w:t>
            </w:r>
            <w:proofErr w:type="gramEnd"/>
            <w:r w:rsidRPr="00A50EF7">
              <w:rPr>
                <w:rFonts w:ascii="Times New Roman" w:hAnsi="Times New Roman" w:cs="Times New Roman"/>
                <w:sz w:val="20"/>
                <w:szCs w:val="20"/>
              </w:rPr>
              <w:t xml:space="preserve"> здачі його вантажовідправнику, вантажоодержувачу (експедитору) відповідно до умов договору охорони, законодавства України та міжнародних угод.</w:t>
            </w:r>
          </w:p>
          <w:p w14:paraId="4DDE7FC6" w14:textId="77777777" w:rsidR="005B370E" w:rsidRPr="00A50EF7" w:rsidRDefault="005B370E" w:rsidP="007B1BCB">
            <w:pPr>
              <w:ind w:firstLine="706"/>
              <w:jc w:val="both"/>
              <w:rPr>
                <w:rFonts w:ascii="Times New Roman" w:hAnsi="Times New Roman" w:cs="Times New Roman"/>
                <w:b/>
                <w:sz w:val="20"/>
                <w:szCs w:val="20"/>
              </w:rPr>
            </w:pPr>
          </w:p>
        </w:tc>
        <w:tc>
          <w:tcPr>
            <w:tcW w:w="2361" w:type="pct"/>
          </w:tcPr>
          <w:p w14:paraId="6BD89FC6" w14:textId="77777777" w:rsidR="005B370E" w:rsidRPr="00A50EF7" w:rsidRDefault="005B370E" w:rsidP="007B1BCB">
            <w:pPr>
              <w:autoSpaceDE w:val="0"/>
              <w:autoSpaceDN w:val="0"/>
              <w:adjustRightInd w:val="0"/>
              <w:ind w:firstLine="706"/>
              <w:jc w:val="both"/>
              <w:rPr>
                <w:rFonts w:ascii="Times New Roman" w:hAnsi="Times New Roman" w:cs="Times New Roman"/>
                <w:b/>
                <w:sz w:val="20"/>
                <w:szCs w:val="20"/>
              </w:rPr>
            </w:pPr>
            <w:r w:rsidRPr="00A50EF7">
              <w:rPr>
                <w:rFonts w:ascii="Times New Roman" w:hAnsi="Times New Roman" w:cs="Times New Roman"/>
                <w:b/>
                <w:sz w:val="20"/>
                <w:szCs w:val="20"/>
              </w:rPr>
              <w:lastRenderedPageBreak/>
              <w:t>Стаття 32. Охорона вантажів і об’єктів на залізничному транспорті</w:t>
            </w:r>
          </w:p>
          <w:p w14:paraId="70766EC1"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1. Перевізники забезпечують збереження вантажів, багажу та вантажобагажу</w:t>
            </w:r>
            <w:r w:rsidRPr="00A50EF7">
              <w:rPr>
                <w:rFonts w:ascii="Times New Roman" w:hAnsi="Times New Roman" w:cs="Times New Roman"/>
                <w:sz w:val="20"/>
                <w:szCs w:val="20"/>
                <w:lang w:val="uk-UA"/>
              </w:rPr>
              <w:t xml:space="preserve">, </w:t>
            </w:r>
            <w:r w:rsidRPr="00A50EF7">
              <w:rPr>
                <w:rFonts w:ascii="Times New Roman" w:hAnsi="Times New Roman" w:cs="Times New Roman"/>
                <w:b/>
                <w:i/>
                <w:sz w:val="20"/>
                <w:szCs w:val="20"/>
                <w:u w:val="single"/>
                <w:lang w:val="uk-UA"/>
              </w:rPr>
              <w:t>залізничного рухомого складу</w:t>
            </w:r>
            <w:r w:rsidRPr="00A50EF7">
              <w:rPr>
                <w:rFonts w:ascii="Times New Roman" w:hAnsi="Times New Roman" w:cs="Times New Roman"/>
                <w:sz w:val="20"/>
                <w:szCs w:val="20"/>
                <w:u w:val="single"/>
              </w:rPr>
              <w:t xml:space="preserve"> </w:t>
            </w:r>
            <w:proofErr w:type="gramStart"/>
            <w:r w:rsidRPr="00A50EF7">
              <w:rPr>
                <w:rFonts w:ascii="Times New Roman" w:hAnsi="Times New Roman" w:cs="Times New Roman"/>
                <w:sz w:val="20"/>
                <w:szCs w:val="20"/>
              </w:rPr>
              <w:t>на шляху</w:t>
            </w:r>
            <w:proofErr w:type="gramEnd"/>
            <w:r w:rsidRPr="00A50EF7">
              <w:rPr>
                <w:rFonts w:ascii="Times New Roman" w:hAnsi="Times New Roman" w:cs="Times New Roman"/>
                <w:sz w:val="20"/>
                <w:szCs w:val="20"/>
              </w:rPr>
              <w:t xml:space="preserve"> прямування та на залізничних станціях згідно із законодавством.</w:t>
            </w:r>
          </w:p>
          <w:p w14:paraId="0A83DDD3"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У випадках, визначених правилами перевезення вантажів, охорону вантажів </w:t>
            </w:r>
            <w:proofErr w:type="gramStart"/>
            <w:r w:rsidRPr="00A50EF7">
              <w:rPr>
                <w:rFonts w:ascii="Times New Roman" w:hAnsi="Times New Roman" w:cs="Times New Roman"/>
                <w:sz w:val="20"/>
                <w:szCs w:val="20"/>
              </w:rPr>
              <w:t>на шляху</w:t>
            </w:r>
            <w:proofErr w:type="gramEnd"/>
            <w:r w:rsidRPr="00A50EF7">
              <w:rPr>
                <w:rFonts w:ascii="Times New Roman" w:hAnsi="Times New Roman" w:cs="Times New Roman"/>
                <w:sz w:val="20"/>
                <w:szCs w:val="20"/>
              </w:rPr>
              <w:t xml:space="preserve"> прямування та на залізничних станціях здійснюють вантажовідправники чи вантажоодержувачі.</w:t>
            </w:r>
          </w:p>
          <w:p w14:paraId="7FE196EE"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Перелік вантажів, які підлягають обов’язковій охороні підрозділами воєнізованої охорони на залізничному транспорті на всьому шляху прямування, визначається центральним органом виконавчої влади, що забезпечує формування та реалізує державну політику у сфері залізничного транспорту.</w:t>
            </w:r>
          </w:p>
          <w:p w14:paraId="0C6819E8"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 xml:space="preserve">Під час перевезень цих вантажів </w:t>
            </w:r>
            <w:proofErr w:type="gramStart"/>
            <w:r w:rsidRPr="00A50EF7">
              <w:rPr>
                <w:rFonts w:ascii="Times New Roman" w:hAnsi="Times New Roman" w:cs="Times New Roman"/>
                <w:sz w:val="20"/>
                <w:szCs w:val="20"/>
              </w:rPr>
              <w:t>у межах</w:t>
            </w:r>
            <w:proofErr w:type="gramEnd"/>
            <w:r w:rsidRPr="00A50EF7">
              <w:rPr>
                <w:rFonts w:ascii="Times New Roman" w:hAnsi="Times New Roman" w:cs="Times New Roman"/>
                <w:sz w:val="20"/>
                <w:szCs w:val="20"/>
              </w:rPr>
              <w:t xml:space="preserve"> України справляється плата за охорону.</w:t>
            </w:r>
          </w:p>
          <w:p w14:paraId="10B68D0F" w14:textId="77777777" w:rsidR="005B370E" w:rsidRPr="00A50EF7" w:rsidRDefault="005B370E" w:rsidP="007B1BCB">
            <w:pPr>
              <w:ind w:firstLine="706"/>
              <w:jc w:val="both"/>
              <w:rPr>
                <w:rFonts w:ascii="Times New Roman" w:hAnsi="Times New Roman" w:cs="Times New Roman"/>
                <w:sz w:val="20"/>
                <w:szCs w:val="20"/>
              </w:rPr>
            </w:pPr>
            <w:r w:rsidRPr="00A50EF7">
              <w:rPr>
                <w:rFonts w:ascii="Times New Roman" w:hAnsi="Times New Roman" w:cs="Times New Roman"/>
                <w:sz w:val="20"/>
                <w:szCs w:val="20"/>
              </w:rPr>
              <w:t>Воєнізована охорона на залізничному транспорті несе</w:t>
            </w:r>
            <w:r w:rsidRPr="00A50EF7">
              <w:rPr>
                <w:rFonts w:ascii="Times New Roman" w:hAnsi="Times New Roman" w:cs="Times New Roman"/>
                <w:b/>
                <w:bCs/>
                <w:sz w:val="20"/>
                <w:szCs w:val="20"/>
              </w:rPr>
              <w:t xml:space="preserve"> </w:t>
            </w:r>
            <w:r w:rsidRPr="00A50EF7">
              <w:rPr>
                <w:rFonts w:ascii="Times New Roman" w:hAnsi="Times New Roman" w:cs="Times New Roman"/>
                <w:sz w:val="20"/>
                <w:szCs w:val="20"/>
              </w:rPr>
              <w:t xml:space="preserve">відповідальність за схоронність </w:t>
            </w:r>
            <w:r w:rsidRPr="00A50EF7">
              <w:rPr>
                <w:rFonts w:ascii="Times New Roman" w:hAnsi="Times New Roman" w:cs="Times New Roman"/>
                <w:sz w:val="20"/>
                <w:szCs w:val="20"/>
              </w:rPr>
              <w:lastRenderedPageBreak/>
              <w:t xml:space="preserve">прийнятого під охорону вантажів, які підлягають обов'язковій охороні підрозділами воєнізованої охорони на залізничному транспорті, від моменту прийому його під охорону </w:t>
            </w:r>
            <w:proofErr w:type="gramStart"/>
            <w:r w:rsidRPr="00A50EF7">
              <w:rPr>
                <w:rFonts w:ascii="Times New Roman" w:hAnsi="Times New Roman" w:cs="Times New Roman"/>
                <w:sz w:val="20"/>
                <w:szCs w:val="20"/>
              </w:rPr>
              <w:t>до моменту</w:t>
            </w:r>
            <w:proofErr w:type="gramEnd"/>
            <w:r w:rsidRPr="00A50EF7">
              <w:rPr>
                <w:rFonts w:ascii="Times New Roman" w:hAnsi="Times New Roman" w:cs="Times New Roman"/>
                <w:sz w:val="20"/>
                <w:szCs w:val="20"/>
              </w:rPr>
              <w:t xml:space="preserve"> здачі його вантажовідправнику, вантажоодержувачу (експедитору) відповідно до умов договору охорони, законодавства України та міжнародних угод.</w:t>
            </w:r>
          </w:p>
          <w:p w14:paraId="464E3FA2" w14:textId="77777777" w:rsidR="005B370E" w:rsidRPr="00A50EF7" w:rsidRDefault="005B370E" w:rsidP="007B1BCB">
            <w:pPr>
              <w:ind w:firstLine="706"/>
              <w:jc w:val="both"/>
              <w:rPr>
                <w:rFonts w:ascii="Times New Roman" w:hAnsi="Times New Roman" w:cs="Times New Roman"/>
                <w:b/>
                <w:sz w:val="20"/>
                <w:szCs w:val="20"/>
              </w:rPr>
            </w:pPr>
          </w:p>
        </w:tc>
      </w:tr>
    </w:tbl>
    <w:p w14:paraId="70CCCC33" w14:textId="77777777" w:rsidR="007B1BCB" w:rsidRPr="00A50EF7" w:rsidRDefault="007B1BCB" w:rsidP="007B1BCB">
      <w:pPr>
        <w:pStyle w:val="p1"/>
        <w:spacing w:before="0"/>
        <w:ind w:left="360" w:firstLine="0"/>
        <w:rPr>
          <w:rFonts w:ascii="Times New Roman" w:hAnsi="Times New Roman"/>
          <w:b/>
          <w:sz w:val="20"/>
          <w:szCs w:val="20"/>
          <w:lang w:val="uk-UA"/>
        </w:rPr>
      </w:pPr>
      <w:bookmarkStart w:id="50" w:name="_Hlk508881531"/>
    </w:p>
    <w:p w14:paraId="7BC2A48E" w14:textId="77777777" w:rsidR="003E72DE" w:rsidRPr="00A50EF7" w:rsidRDefault="00F22643" w:rsidP="00545C7C">
      <w:pPr>
        <w:pStyle w:val="p1"/>
        <w:numPr>
          <w:ilvl w:val="0"/>
          <w:numId w:val="7"/>
        </w:numPr>
        <w:spacing w:before="0"/>
        <w:ind w:left="0" w:firstLine="706"/>
        <w:jc w:val="left"/>
        <w:rPr>
          <w:rFonts w:ascii="Times New Roman" w:hAnsi="Times New Roman"/>
          <w:b/>
          <w:sz w:val="20"/>
          <w:szCs w:val="20"/>
          <w:lang w:val="uk-UA"/>
        </w:rPr>
      </w:pPr>
      <w:r w:rsidRPr="00A50EF7">
        <w:rPr>
          <w:rFonts w:ascii="Times New Roman" w:hAnsi="Times New Roman"/>
          <w:b/>
          <w:sz w:val="20"/>
          <w:szCs w:val="20"/>
          <w:lang w:val="uk-UA"/>
        </w:rPr>
        <w:t>Щодо запропонованих змін, пов</w:t>
      </w:r>
      <w:r w:rsidRPr="00A50EF7">
        <w:rPr>
          <w:rFonts w:ascii="Times New Roman" w:hAnsi="Times New Roman"/>
          <w:b/>
          <w:sz w:val="20"/>
          <w:szCs w:val="20"/>
          <w:lang w:val="ru-RU"/>
        </w:rPr>
        <w:t>’</w:t>
      </w:r>
      <w:r w:rsidRPr="00A50EF7">
        <w:rPr>
          <w:rFonts w:ascii="Times New Roman" w:hAnsi="Times New Roman"/>
          <w:b/>
          <w:sz w:val="20"/>
          <w:szCs w:val="20"/>
          <w:lang w:val="uk-UA"/>
        </w:rPr>
        <w:t xml:space="preserve">язаних із </w:t>
      </w:r>
      <w:r w:rsidR="004E6B0E" w:rsidRPr="00A50EF7">
        <w:rPr>
          <w:rFonts w:ascii="Times New Roman" w:hAnsi="Times New Roman"/>
          <w:b/>
          <w:sz w:val="20"/>
          <w:szCs w:val="20"/>
          <w:lang w:val="uk-UA"/>
        </w:rPr>
        <w:t xml:space="preserve">організацією роботи у надзвичайних ситуацій </w:t>
      </w:r>
      <w:r w:rsidRPr="00A50EF7">
        <w:rPr>
          <w:rFonts w:ascii="Times New Roman" w:hAnsi="Times New Roman"/>
          <w:b/>
          <w:sz w:val="20"/>
          <w:szCs w:val="20"/>
          <w:lang w:val="uk-UA"/>
        </w:rPr>
        <w:t xml:space="preserve">у </w:t>
      </w:r>
      <w:r w:rsidR="004E6B0E" w:rsidRPr="00A50EF7">
        <w:rPr>
          <w:rFonts w:ascii="Times New Roman" w:hAnsi="Times New Roman"/>
          <w:b/>
          <w:sz w:val="20"/>
          <w:szCs w:val="20"/>
          <w:lang w:val="uk-UA"/>
        </w:rPr>
        <w:t xml:space="preserve">редакціїї </w:t>
      </w:r>
      <w:r w:rsidRPr="00A50EF7">
        <w:rPr>
          <w:rFonts w:ascii="Times New Roman" w:hAnsi="Times New Roman"/>
          <w:b/>
          <w:sz w:val="20"/>
          <w:szCs w:val="20"/>
          <w:lang w:val="uk-UA"/>
        </w:rPr>
        <w:t xml:space="preserve">ст. 33 </w:t>
      </w:r>
      <w:r w:rsidR="003E72DE" w:rsidRPr="00A50EF7">
        <w:rPr>
          <w:rFonts w:ascii="Times New Roman" w:hAnsi="Times New Roman"/>
          <w:b/>
          <w:sz w:val="20"/>
          <w:szCs w:val="20"/>
          <w:lang w:val="uk-UA"/>
        </w:rPr>
        <w:t>Законопроекту №7316</w:t>
      </w:r>
    </w:p>
    <w:p w14:paraId="752FC84E" w14:textId="77777777" w:rsidR="007B1BCB" w:rsidRPr="00A50EF7" w:rsidRDefault="007B1BCB" w:rsidP="007B1BCB">
      <w:pPr>
        <w:pStyle w:val="p1"/>
        <w:spacing w:before="0"/>
        <w:ind w:left="706" w:firstLine="0"/>
        <w:jc w:val="left"/>
        <w:rPr>
          <w:rFonts w:ascii="Times New Roman" w:hAnsi="Times New Roman"/>
          <w:b/>
          <w:sz w:val="20"/>
          <w:szCs w:val="20"/>
          <w:lang w:val="uk-UA"/>
        </w:rPr>
      </w:pPr>
    </w:p>
    <w:p w14:paraId="452447C1" w14:textId="77777777" w:rsidR="003E72DE" w:rsidRPr="00A50EF7" w:rsidRDefault="005B370E" w:rsidP="007B1BCB">
      <w:pPr>
        <w:pStyle w:val="p1"/>
        <w:spacing w:before="0"/>
        <w:ind w:firstLine="706"/>
        <w:rPr>
          <w:rFonts w:ascii="Times New Roman" w:hAnsi="Times New Roman"/>
          <w:sz w:val="20"/>
          <w:szCs w:val="20"/>
          <w:lang w:val="uk-UA"/>
        </w:rPr>
      </w:pPr>
      <w:r w:rsidRPr="00A50EF7">
        <w:rPr>
          <w:rFonts w:ascii="Times New Roman" w:hAnsi="Times New Roman"/>
          <w:sz w:val="20"/>
          <w:szCs w:val="20"/>
          <w:lang w:val="uk-UA"/>
        </w:rPr>
        <w:t>Експерти компаній-членів Палати пропонують викласти ст.33 Законопроекту в наступній редакції:</w:t>
      </w:r>
    </w:p>
    <w:p w14:paraId="1BE194DA" w14:textId="77777777" w:rsidR="007B1BCB" w:rsidRPr="00A50EF7" w:rsidRDefault="007B1BCB" w:rsidP="007B1BCB">
      <w:pPr>
        <w:pStyle w:val="p1"/>
        <w:spacing w:before="0"/>
        <w:ind w:firstLine="706"/>
        <w:rPr>
          <w:rFonts w:ascii="Times New Roman" w:hAnsi="Times New Roman"/>
          <w:sz w:val="20"/>
          <w:szCs w:val="20"/>
          <w:lang w:val="uk-UA"/>
        </w:rPr>
      </w:pPr>
    </w:p>
    <w:tbl>
      <w:tblPr>
        <w:tblStyle w:val="TableGrid"/>
        <w:tblW w:w="4839" w:type="pct"/>
        <w:tblInd w:w="198" w:type="dxa"/>
        <w:tblLook w:val="04A0" w:firstRow="1" w:lastRow="0" w:firstColumn="1" w:lastColumn="0" w:noHBand="0" w:noVBand="1"/>
      </w:tblPr>
      <w:tblGrid>
        <w:gridCol w:w="5310"/>
        <w:gridCol w:w="4501"/>
      </w:tblGrid>
      <w:tr w:rsidR="0070290E" w:rsidRPr="00A50EF7" w14:paraId="2F6FFAE9" w14:textId="77777777" w:rsidTr="007B1BCB">
        <w:trPr>
          <w:trHeight w:val="540"/>
        </w:trPr>
        <w:tc>
          <w:tcPr>
            <w:tcW w:w="2706" w:type="pct"/>
          </w:tcPr>
          <w:bookmarkEnd w:id="50"/>
          <w:p w14:paraId="38182B97"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294" w:type="pct"/>
          </w:tcPr>
          <w:p w14:paraId="124D02C5"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5B370E" w:rsidRPr="00A50EF7" w14:paraId="09746627" w14:textId="77777777" w:rsidTr="007B1BCB">
        <w:tc>
          <w:tcPr>
            <w:tcW w:w="2706" w:type="pct"/>
          </w:tcPr>
          <w:p w14:paraId="75F99116" w14:textId="77777777" w:rsidR="005B370E" w:rsidRPr="00A50EF7" w:rsidRDefault="005B370E" w:rsidP="007B1BCB">
            <w:pPr>
              <w:ind w:firstLine="706"/>
              <w:jc w:val="both"/>
              <w:rPr>
                <w:rFonts w:ascii="Times New Roman" w:eastAsia="Times New Roman" w:hAnsi="Times New Roman" w:cs="Times New Roman"/>
                <w:b/>
                <w:bCs/>
                <w:sz w:val="20"/>
                <w:szCs w:val="20"/>
                <w:lang w:val="uk-UA" w:eastAsia="ru-RU"/>
              </w:rPr>
            </w:pPr>
            <w:r w:rsidRPr="00A50EF7">
              <w:rPr>
                <w:rFonts w:ascii="Times New Roman" w:eastAsia="Times New Roman" w:hAnsi="Times New Roman" w:cs="Times New Roman"/>
                <w:b/>
                <w:bCs/>
                <w:sz w:val="20"/>
                <w:szCs w:val="20"/>
                <w:lang w:eastAsia="ru-RU"/>
              </w:rPr>
              <w:t>Стаття 3</w:t>
            </w:r>
            <w:r w:rsidRPr="00A50EF7">
              <w:rPr>
                <w:rFonts w:ascii="Times New Roman" w:eastAsia="Times New Roman" w:hAnsi="Times New Roman" w:cs="Times New Roman"/>
                <w:b/>
                <w:bCs/>
                <w:sz w:val="20"/>
                <w:szCs w:val="20"/>
                <w:lang w:val="uk-UA" w:eastAsia="ru-RU"/>
              </w:rPr>
              <w:t>3</w:t>
            </w:r>
            <w:r w:rsidRPr="00A50EF7">
              <w:rPr>
                <w:rFonts w:ascii="Times New Roman" w:eastAsia="Times New Roman" w:hAnsi="Times New Roman" w:cs="Times New Roman"/>
                <w:b/>
                <w:bCs/>
                <w:sz w:val="20"/>
                <w:szCs w:val="20"/>
                <w:lang w:eastAsia="ru-RU"/>
              </w:rPr>
              <w:t>. Організація роботи залізничного транспорту у надзвичайних ситуаціях</w:t>
            </w:r>
          </w:p>
          <w:p w14:paraId="023FEE09" w14:textId="77777777" w:rsidR="005B370E" w:rsidRPr="00A50EF7" w:rsidRDefault="005B370E" w:rsidP="007B1BCB">
            <w:pPr>
              <w:ind w:firstLine="706"/>
              <w:jc w:val="both"/>
              <w:rPr>
                <w:rFonts w:ascii="Times New Roman" w:eastAsia="Times New Roman" w:hAnsi="Times New Roman" w:cs="Times New Roman"/>
                <w:bCs/>
                <w:sz w:val="20"/>
                <w:szCs w:val="20"/>
                <w:lang w:val="uk-UA" w:eastAsia="ru-RU"/>
              </w:rPr>
            </w:pPr>
            <w:r w:rsidRPr="00A50EF7">
              <w:rPr>
                <w:rFonts w:ascii="Times New Roman" w:eastAsia="Times New Roman" w:hAnsi="Times New Roman" w:cs="Times New Roman"/>
                <w:bCs/>
                <w:sz w:val="20"/>
                <w:szCs w:val="20"/>
                <w:lang w:eastAsia="ru-RU"/>
              </w:rPr>
              <w:t xml:space="preserve">5. У разі </w:t>
            </w:r>
            <w:r w:rsidRPr="00A50EF7">
              <w:rPr>
                <w:rFonts w:ascii="Times New Roman" w:eastAsia="Times New Roman" w:hAnsi="Times New Roman" w:cs="Times New Roman"/>
                <w:bCs/>
                <w:strike/>
                <w:sz w:val="20"/>
                <w:szCs w:val="20"/>
                <w:lang w:eastAsia="ru-RU"/>
              </w:rPr>
              <w:t>виявлення</w:t>
            </w:r>
            <w:r w:rsidRPr="00A50EF7">
              <w:rPr>
                <w:rFonts w:ascii="Times New Roman" w:eastAsia="Times New Roman" w:hAnsi="Times New Roman" w:cs="Times New Roman"/>
                <w:bCs/>
                <w:sz w:val="20"/>
                <w:szCs w:val="20"/>
                <w:lang w:eastAsia="ru-RU"/>
              </w:rPr>
              <w:t xml:space="preserve"> вини перевізника або оператора залізничного рухомого складу витрати оператора інфраструктури </w:t>
            </w:r>
            <w:r w:rsidRPr="00A50EF7">
              <w:rPr>
                <w:rFonts w:ascii="Times New Roman" w:eastAsia="Times New Roman" w:hAnsi="Times New Roman" w:cs="Times New Roman"/>
                <w:bCs/>
                <w:sz w:val="20"/>
                <w:szCs w:val="20"/>
                <w:lang w:val="uk-UA" w:eastAsia="ru-RU"/>
              </w:rPr>
              <w:t xml:space="preserve">або володільця під’їздної колії </w:t>
            </w:r>
            <w:r w:rsidRPr="00A50EF7">
              <w:rPr>
                <w:rFonts w:ascii="Times New Roman" w:eastAsia="Times New Roman" w:hAnsi="Times New Roman" w:cs="Times New Roman"/>
                <w:bCs/>
                <w:sz w:val="20"/>
                <w:szCs w:val="20"/>
                <w:lang w:eastAsia="ru-RU"/>
              </w:rPr>
              <w:t xml:space="preserve">на </w:t>
            </w:r>
            <w:r w:rsidRPr="00A50EF7">
              <w:rPr>
                <w:rFonts w:ascii="Times New Roman" w:eastAsia="Times New Roman" w:hAnsi="Times New Roman" w:cs="Times New Roman"/>
                <w:bCs/>
                <w:sz w:val="20"/>
                <w:szCs w:val="20"/>
                <w:lang w:val="uk-UA" w:eastAsia="ru-RU"/>
              </w:rPr>
              <w:t>проведення</w:t>
            </w:r>
            <w:r w:rsidRPr="00A50EF7">
              <w:rPr>
                <w:rFonts w:ascii="Times New Roman" w:eastAsia="Times New Roman" w:hAnsi="Times New Roman" w:cs="Times New Roman"/>
                <w:bCs/>
                <w:sz w:val="20"/>
                <w:szCs w:val="20"/>
                <w:lang w:eastAsia="ru-RU"/>
              </w:rPr>
              <w:t xml:space="preserve"> аварійно-відновлювальних робіт відшкодовуються за їх рахунок.</w:t>
            </w:r>
          </w:p>
        </w:tc>
        <w:tc>
          <w:tcPr>
            <w:tcW w:w="2294" w:type="pct"/>
          </w:tcPr>
          <w:p w14:paraId="699B7841" w14:textId="77777777" w:rsidR="005B370E" w:rsidRPr="00A50EF7" w:rsidRDefault="005B370E" w:rsidP="007B1BCB">
            <w:pPr>
              <w:ind w:firstLine="706"/>
              <w:jc w:val="both"/>
              <w:rPr>
                <w:rFonts w:ascii="Times New Roman" w:eastAsia="Times New Roman" w:hAnsi="Times New Roman" w:cs="Times New Roman"/>
                <w:b/>
                <w:bCs/>
                <w:sz w:val="20"/>
                <w:szCs w:val="20"/>
                <w:lang w:eastAsia="ru-RU"/>
              </w:rPr>
            </w:pPr>
            <w:r w:rsidRPr="00A50EF7">
              <w:rPr>
                <w:rFonts w:ascii="Times New Roman" w:eastAsia="Times New Roman" w:hAnsi="Times New Roman" w:cs="Times New Roman"/>
                <w:b/>
                <w:bCs/>
                <w:sz w:val="20"/>
                <w:szCs w:val="20"/>
                <w:lang w:eastAsia="ru-RU"/>
              </w:rPr>
              <w:t>Стаття 3</w:t>
            </w:r>
            <w:r w:rsidRPr="00A50EF7">
              <w:rPr>
                <w:rFonts w:ascii="Times New Roman" w:eastAsia="Times New Roman" w:hAnsi="Times New Roman" w:cs="Times New Roman"/>
                <w:b/>
                <w:bCs/>
                <w:sz w:val="20"/>
                <w:szCs w:val="20"/>
                <w:lang w:val="uk-UA" w:eastAsia="ru-RU"/>
              </w:rPr>
              <w:t>3</w:t>
            </w:r>
            <w:r w:rsidRPr="00A50EF7">
              <w:rPr>
                <w:rFonts w:ascii="Times New Roman" w:eastAsia="Times New Roman" w:hAnsi="Times New Roman" w:cs="Times New Roman"/>
                <w:b/>
                <w:bCs/>
                <w:sz w:val="20"/>
                <w:szCs w:val="20"/>
                <w:lang w:eastAsia="ru-RU"/>
              </w:rPr>
              <w:t>. Організація роботи залізничного транспорту у надзвичайних ситуаціях</w:t>
            </w:r>
          </w:p>
          <w:p w14:paraId="0C613D2C" w14:textId="77777777" w:rsidR="005B370E" w:rsidRPr="00A50EF7" w:rsidRDefault="005B370E" w:rsidP="007B1BCB">
            <w:pPr>
              <w:ind w:firstLine="706"/>
              <w:jc w:val="both"/>
              <w:rPr>
                <w:rFonts w:ascii="Times New Roman" w:eastAsia="Times New Roman" w:hAnsi="Times New Roman" w:cs="Times New Roman"/>
                <w:bCs/>
                <w:sz w:val="20"/>
                <w:szCs w:val="20"/>
                <w:lang w:eastAsia="ru-RU"/>
              </w:rPr>
            </w:pPr>
            <w:r w:rsidRPr="00A50EF7">
              <w:rPr>
                <w:rFonts w:ascii="Times New Roman" w:eastAsia="Times New Roman" w:hAnsi="Times New Roman" w:cs="Times New Roman"/>
                <w:bCs/>
                <w:sz w:val="20"/>
                <w:szCs w:val="20"/>
                <w:lang w:eastAsia="ru-RU"/>
              </w:rPr>
              <w:t xml:space="preserve">5. У разі </w:t>
            </w:r>
            <w:r w:rsidRPr="00A50EF7">
              <w:rPr>
                <w:rFonts w:ascii="Times New Roman" w:eastAsia="Times New Roman" w:hAnsi="Times New Roman" w:cs="Times New Roman"/>
                <w:b/>
                <w:bCs/>
                <w:i/>
                <w:sz w:val="20"/>
                <w:szCs w:val="20"/>
                <w:u w:val="single"/>
                <w:lang w:eastAsia="ru-RU"/>
              </w:rPr>
              <w:t>в</w:t>
            </w:r>
            <w:r w:rsidRPr="00A50EF7">
              <w:rPr>
                <w:rFonts w:ascii="Times New Roman" w:eastAsia="Times New Roman" w:hAnsi="Times New Roman" w:cs="Times New Roman"/>
                <w:b/>
                <w:bCs/>
                <w:i/>
                <w:sz w:val="20"/>
                <w:szCs w:val="20"/>
                <w:u w:val="single"/>
                <w:lang w:val="uk-UA" w:eastAsia="ru-RU"/>
              </w:rPr>
              <w:t>становлення за рішенням суду</w:t>
            </w:r>
            <w:r w:rsidRPr="00A50EF7">
              <w:rPr>
                <w:rFonts w:ascii="Times New Roman" w:eastAsia="Times New Roman" w:hAnsi="Times New Roman" w:cs="Times New Roman"/>
                <w:bCs/>
                <w:sz w:val="20"/>
                <w:szCs w:val="20"/>
                <w:lang w:eastAsia="ru-RU"/>
              </w:rPr>
              <w:t xml:space="preserve"> вини перевізника або оператора залізничного рухомого складу витрати оператора інфраструктури</w:t>
            </w:r>
            <w:r w:rsidRPr="00A50EF7">
              <w:rPr>
                <w:rFonts w:ascii="Times New Roman" w:eastAsia="Times New Roman" w:hAnsi="Times New Roman" w:cs="Times New Roman"/>
                <w:bCs/>
                <w:sz w:val="20"/>
                <w:szCs w:val="20"/>
                <w:lang w:val="uk-UA" w:eastAsia="ru-RU"/>
              </w:rPr>
              <w:t xml:space="preserve"> або володільця під’їздної колії</w:t>
            </w:r>
            <w:r w:rsidRPr="00A50EF7">
              <w:rPr>
                <w:rFonts w:ascii="Times New Roman" w:eastAsia="Times New Roman" w:hAnsi="Times New Roman" w:cs="Times New Roman"/>
                <w:bCs/>
                <w:sz w:val="20"/>
                <w:szCs w:val="20"/>
                <w:lang w:eastAsia="ru-RU"/>
              </w:rPr>
              <w:t xml:space="preserve"> на </w:t>
            </w:r>
            <w:r w:rsidRPr="00A50EF7">
              <w:rPr>
                <w:rFonts w:ascii="Times New Roman" w:eastAsia="Times New Roman" w:hAnsi="Times New Roman" w:cs="Times New Roman"/>
                <w:bCs/>
                <w:sz w:val="20"/>
                <w:szCs w:val="20"/>
                <w:lang w:val="uk-UA" w:eastAsia="ru-RU"/>
              </w:rPr>
              <w:t>проведення</w:t>
            </w:r>
            <w:r w:rsidRPr="00A50EF7">
              <w:rPr>
                <w:rFonts w:ascii="Times New Roman" w:eastAsia="Times New Roman" w:hAnsi="Times New Roman" w:cs="Times New Roman"/>
                <w:bCs/>
                <w:sz w:val="20"/>
                <w:szCs w:val="20"/>
                <w:lang w:eastAsia="ru-RU"/>
              </w:rPr>
              <w:t xml:space="preserve"> аварійно-відновлювальних робіт відшкодовуються за їх рахунок.</w:t>
            </w:r>
          </w:p>
        </w:tc>
      </w:tr>
    </w:tbl>
    <w:p w14:paraId="517F9D3D" w14:textId="77777777" w:rsidR="006F406C" w:rsidRPr="00A50EF7" w:rsidRDefault="006F406C" w:rsidP="007B1BCB">
      <w:pPr>
        <w:pStyle w:val="p1"/>
        <w:spacing w:before="0"/>
        <w:ind w:firstLine="706"/>
        <w:rPr>
          <w:rFonts w:ascii="Times New Roman" w:hAnsi="Times New Roman"/>
          <w:b/>
          <w:sz w:val="20"/>
          <w:szCs w:val="20"/>
          <w:lang w:val="uk-UA"/>
        </w:rPr>
      </w:pPr>
    </w:p>
    <w:p w14:paraId="27C01A68" w14:textId="77777777" w:rsidR="003E72DE" w:rsidRPr="00A50EF7" w:rsidRDefault="00F22643" w:rsidP="00545C7C">
      <w:pPr>
        <w:pStyle w:val="p1"/>
        <w:numPr>
          <w:ilvl w:val="0"/>
          <w:numId w:val="7"/>
        </w:numPr>
        <w:spacing w:before="0"/>
        <w:ind w:left="0" w:firstLine="706"/>
        <w:rPr>
          <w:rFonts w:ascii="Times New Roman" w:hAnsi="Times New Roman"/>
          <w:b/>
          <w:sz w:val="20"/>
          <w:szCs w:val="20"/>
          <w:lang w:val="uk-UA"/>
        </w:rPr>
      </w:pPr>
      <w:bookmarkStart w:id="51" w:name="_Hlk508881548"/>
      <w:r w:rsidRPr="00A50EF7">
        <w:rPr>
          <w:rFonts w:ascii="Times New Roman" w:hAnsi="Times New Roman"/>
          <w:b/>
          <w:sz w:val="20"/>
          <w:szCs w:val="20"/>
          <w:lang w:val="uk-UA"/>
        </w:rPr>
        <w:t xml:space="preserve">Щодо запропонованих змін, пов’язаних із </w:t>
      </w:r>
      <w:r w:rsidR="004E6B0E" w:rsidRPr="00A50EF7">
        <w:rPr>
          <w:rFonts w:ascii="Times New Roman" w:hAnsi="Times New Roman"/>
          <w:b/>
          <w:sz w:val="20"/>
          <w:szCs w:val="20"/>
          <w:lang w:val="uk-UA"/>
        </w:rPr>
        <w:t xml:space="preserve">відповідальністю, підстав її вининкнення та звільнення від відповідальності на залізничному транспорті в редакціїї </w:t>
      </w:r>
      <w:r w:rsidRPr="00A50EF7">
        <w:rPr>
          <w:rFonts w:ascii="Times New Roman" w:hAnsi="Times New Roman"/>
          <w:b/>
          <w:sz w:val="20"/>
          <w:szCs w:val="20"/>
          <w:lang w:val="uk-UA"/>
        </w:rPr>
        <w:t xml:space="preserve">ст. 44 </w:t>
      </w:r>
      <w:r w:rsidR="003E72DE" w:rsidRPr="00A50EF7">
        <w:rPr>
          <w:rFonts w:ascii="Times New Roman" w:hAnsi="Times New Roman"/>
          <w:b/>
          <w:sz w:val="20"/>
          <w:szCs w:val="20"/>
          <w:lang w:val="uk-UA"/>
        </w:rPr>
        <w:t>Законопроекту №7316</w:t>
      </w:r>
    </w:p>
    <w:p w14:paraId="0FC1DB2E" w14:textId="77777777" w:rsidR="004817DF" w:rsidRPr="00A50EF7" w:rsidRDefault="004817DF" w:rsidP="007B1BCB">
      <w:pPr>
        <w:pStyle w:val="ListParagraph"/>
        <w:spacing w:after="0"/>
        <w:ind w:left="0" w:firstLine="706"/>
        <w:jc w:val="both"/>
        <w:rPr>
          <w:rFonts w:ascii="Times New Roman" w:hAnsi="Times New Roman" w:cs="Times New Roman"/>
          <w:sz w:val="20"/>
          <w:szCs w:val="20"/>
          <w:lang w:val="uk-UA"/>
        </w:rPr>
      </w:pPr>
    </w:p>
    <w:p w14:paraId="1B022D8F" w14:textId="77777777" w:rsidR="004817DF" w:rsidRPr="00A50EF7" w:rsidRDefault="004817DF" w:rsidP="007B1BCB">
      <w:pPr>
        <w:spacing w:after="0"/>
        <w:ind w:firstLine="706"/>
        <w:jc w:val="both"/>
        <w:rPr>
          <w:rFonts w:ascii="Times New Roman" w:hAnsi="Times New Roman" w:cs="Times New Roman"/>
          <w:sz w:val="20"/>
          <w:szCs w:val="20"/>
          <w:lang w:val="uk-UA"/>
        </w:rPr>
      </w:pPr>
      <w:r w:rsidRPr="00A50EF7">
        <w:rPr>
          <w:rFonts w:ascii="Times New Roman" w:hAnsi="Times New Roman" w:cs="Times New Roman"/>
          <w:sz w:val="20"/>
          <w:szCs w:val="20"/>
          <w:lang w:val="uk-UA"/>
        </w:rPr>
        <w:t xml:space="preserve">Враховуючи, </w:t>
      </w:r>
      <w:r w:rsidR="005B370E" w:rsidRPr="00A50EF7">
        <w:rPr>
          <w:rFonts w:ascii="Times New Roman" w:hAnsi="Times New Roman" w:cs="Times New Roman"/>
          <w:sz w:val="20"/>
          <w:szCs w:val="20"/>
          <w:lang w:val="uk-UA"/>
        </w:rPr>
        <w:t xml:space="preserve">факт того, що </w:t>
      </w:r>
      <w:r w:rsidRPr="00A50EF7">
        <w:rPr>
          <w:rFonts w:ascii="Times New Roman" w:hAnsi="Times New Roman" w:cs="Times New Roman"/>
          <w:sz w:val="20"/>
          <w:szCs w:val="20"/>
          <w:lang w:val="uk-UA"/>
        </w:rPr>
        <w:t>відповідальність встановлюється виключно законами Ук</w:t>
      </w:r>
      <w:r w:rsidR="005B370E" w:rsidRPr="00A50EF7">
        <w:rPr>
          <w:rFonts w:ascii="Times New Roman" w:hAnsi="Times New Roman" w:cs="Times New Roman"/>
          <w:sz w:val="20"/>
          <w:szCs w:val="20"/>
          <w:lang w:val="uk-UA"/>
        </w:rPr>
        <w:t>раїни, а не підзаконними актами відповідно до Конституції України, пропонуємо викласти ст 44 Відповідальність, підстави її виникнення та звільнення від відповідальності на залізничному транспорті Законопроекту № 7316 в наступній редакції:</w:t>
      </w:r>
    </w:p>
    <w:p w14:paraId="3D9A831E" w14:textId="77777777" w:rsidR="003E72DE" w:rsidRPr="00A50EF7" w:rsidRDefault="003E72DE" w:rsidP="007B1BCB">
      <w:pPr>
        <w:pStyle w:val="p1"/>
        <w:spacing w:before="0"/>
        <w:ind w:firstLine="706"/>
        <w:rPr>
          <w:rFonts w:ascii="Times New Roman" w:hAnsi="Times New Roman"/>
          <w:b/>
          <w:sz w:val="20"/>
          <w:szCs w:val="20"/>
          <w:lang w:val="uk-UA"/>
        </w:rPr>
      </w:pPr>
    </w:p>
    <w:tbl>
      <w:tblPr>
        <w:tblStyle w:val="TableGrid"/>
        <w:tblW w:w="4883" w:type="pct"/>
        <w:tblInd w:w="288" w:type="dxa"/>
        <w:tblLook w:val="04A0" w:firstRow="1" w:lastRow="0" w:firstColumn="1" w:lastColumn="0" w:noHBand="0" w:noVBand="1"/>
      </w:tblPr>
      <w:tblGrid>
        <w:gridCol w:w="5039"/>
        <w:gridCol w:w="4861"/>
      </w:tblGrid>
      <w:tr w:rsidR="0070290E" w:rsidRPr="00A50EF7" w14:paraId="3C421F53" w14:textId="77777777" w:rsidTr="007B1BCB">
        <w:trPr>
          <w:trHeight w:val="540"/>
        </w:trPr>
        <w:tc>
          <w:tcPr>
            <w:tcW w:w="2545" w:type="pct"/>
          </w:tcPr>
          <w:bookmarkEnd w:id="51"/>
          <w:p w14:paraId="6BA4EA44"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eastAsia="Times New Roman" w:hAnsi="Times New Roman" w:cs="Times New Roman"/>
                <w:b/>
                <w:sz w:val="20"/>
                <w:szCs w:val="20"/>
                <w:lang w:val="uk-UA" w:eastAsia="ru-RU"/>
              </w:rPr>
              <w:t>Зміст положення (норми) та Законопроектом</w:t>
            </w:r>
          </w:p>
        </w:tc>
        <w:tc>
          <w:tcPr>
            <w:tcW w:w="2455" w:type="pct"/>
          </w:tcPr>
          <w:p w14:paraId="30BC20C6" w14:textId="77777777" w:rsidR="005B370E" w:rsidRPr="00A50EF7" w:rsidRDefault="005B370E" w:rsidP="007B1BCB">
            <w:pPr>
              <w:ind w:firstLine="706"/>
              <w:jc w:val="center"/>
              <w:rPr>
                <w:rFonts w:ascii="Times New Roman" w:hAnsi="Times New Roman" w:cs="Times New Roman"/>
                <w:b/>
                <w:sz w:val="20"/>
                <w:szCs w:val="20"/>
                <w:lang w:val="uk-UA"/>
              </w:rPr>
            </w:pPr>
            <w:r w:rsidRPr="00A50EF7">
              <w:rPr>
                <w:rFonts w:ascii="Times New Roman" w:hAnsi="Times New Roman" w:cs="Times New Roman"/>
                <w:b/>
                <w:sz w:val="20"/>
                <w:szCs w:val="20"/>
                <w:lang w:val="uk-UA"/>
              </w:rPr>
              <w:t>Пропозиції</w:t>
            </w:r>
          </w:p>
        </w:tc>
      </w:tr>
      <w:tr w:rsidR="005B370E" w:rsidRPr="00A50EF7" w14:paraId="2A042E5E" w14:textId="77777777" w:rsidTr="007B1BCB">
        <w:tc>
          <w:tcPr>
            <w:tcW w:w="2545" w:type="pct"/>
          </w:tcPr>
          <w:p w14:paraId="4FB8935C" w14:textId="77777777" w:rsidR="005B370E" w:rsidRPr="00A50EF7" w:rsidRDefault="005B370E" w:rsidP="007B1BCB">
            <w:pPr>
              <w:autoSpaceDE w:val="0"/>
              <w:autoSpaceDN w:val="0"/>
              <w:adjustRightInd w:val="0"/>
              <w:ind w:firstLine="706"/>
              <w:rPr>
                <w:rFonts w:ascii="Times New Roman" w:hAnsi="Times New Roman" w:cs="Times New Roman"/>
                <w:b/>
                <w:sz w:val="20"/>
                <w:szCs w:val="20"/>
                <w:lang w:val="uk-UA"/>
              </w:rPr>
            </w:pPr>
            <w:r w:rsidRPr="00A50EF7">
              <w:rPr>
                <w:rFonts w:ascii="Times New Roman" w:hAnsi="Times New Roman" w:cs="Times New Roman"/>
                <w:b/>
                <w:sz w:val="20"/>
                <w:szCs w:val="20"/>
                <w:lang w:val="uk-UA"/>
              </w:rPr>
              <w:t>Стаття</w:t>
            </w:r>
            <w:r w:rsidRPr="00A50EF7">
              <w:rPr>
                <w:rFonts w:ascii="Times New Roman" w:hAnsi="Times New Roman" w:cs="Times New Roman"/>
                <w:b/>
                <w:sz w:val="20"/>
                <w:szCs w:val="20"/>
              </w:rPr>
              <w:t> </w:t>
            </w:r>
            <w:r w:rsidRPr="00A50EF7">
              <w:rPr>
                <w:rFonts w:ascii="Times New Roman" w:hAnsi="Times New Roman" w:cs="Times New Roman"/>
                <w:b/>
                <w:sz w:val="20"/>
                <w:szCs w:val="20"/>
                <w:lang w:val="uk-UA"/>
              </w:rPr>
              <w:t>44.</w:t>
            </w:r>
            <w:r w:rsidRPr="00A50EF7">
              <w:rPr>
                <w:rFonts w:ascii="Times New Roman" w:hAnsi="Times New Roman" w:cs="Times New Roman"/>
                <w:b/>
                <w:sz w:val="20"/>
                <w:szCs w:val="20"/>
              </w:rPr>
              <w:t> </w:t>
            </w:r>
            <w:r w:rsidRPr="00A50EF7">
              <w:rPr>
                <w:rFonts w:ascii="Times New Roman" w:hAnsi="Times New Roman" w:cs="Times New Roman"/>
                <w:b/>
                <w:sz w:val="20"/>
                <w:szCs w:val="20"/>
                <w:lang w:val="uk-UA"/>
              </w:rPr>
              <w:t>Відповідальність, підстави її виникнення та звільнення від відповідальності на залізничному транспорті</w:t>
            </w:r>
          </w:p>
          <w:p w14:paraId="76FA12F3" w14:textId="77777777" w:rsidR="005B370E" w:rsidRPr="00A50EF7" w:rsidRDefault="005B370E" w:rsidP="00956F81">
            <w:pPr>
              <w:pStyle w:val="ListParagraph"/>
              <w:numPr>
                <w:ilvl w:val="0"/>
                <w:numId w:val="10"/>
              </w:numPr>
              <w:autoSpaceDE w:val="0"/>
              <w:autoSpaceDN w:val="0"/>
              <w:adjustRightInd w:val="0"/>
              <w:spacing w:line="240" w:lineRule="auto"/>
              <w:ind w:left="0" w:firstLine="360"/>
              <w:jc w:val="both"/>
              <w:rPr>
                <w:rFonts w:ascii="Times New Roman" w:hAnsi="Times New Roman" w:cs="Times New Roman"/>
                <w:strike/>
                <w:sz w:val="20"/>
                <w:szCs w:val="20"/>
                <w:lang w:val="uk-UA"/>
              </w:rPr>
            </w:pPr>
            <w:r w:rsidRPr="00A50EF7">
              <w:rPr>
                <w:rFonts w:ascii="Times New Roman" w:hAnsi="Times New Roman" w:cs="Times New Roman"/>
                <w:sz w:val="20"/>
                <w:szCs w:val="20"/>
                <w:lang w:val="uk-UA"/>
              </w:rPr>
              <w:t xml:space="preserve">Відповідальність, її межі, підстави її виникнення та звільнення від відповідальності на залізничному транспорті визначаються Цивільним та Господарським кодексами України, та іншими </w:t>
            </w:r>
            <w:r w:rsidRPr="00A50EF7">
              <w:rPr>
                <w:rFonts w:ascii="Times New Roman" w:hAnsi="Times New Roman" w:cs="Times New Roman"/>
                <w:strike/>
                <w:sz w:val="20"/>
                <w:szCs w:val="20"/>
                <w:lang w:val="uk-UA"/>
              </w:rPr>
              <w:t>нормативно-правовими актами.</w:t>
            </w:r>
          </w:p>
          <w:p w14:paraId="72B5EF02"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489F0DF2"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18E6DE40"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6BE8EEDA"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62200479"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015889BA"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3CA84A09"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1F2D0E38"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1E873C35" w14:textId="77777777" w:rsidR="00956F81" w:rsidRPr="00A50EF7" w:rsidRDefault="00956F81" w:rsidP="00956F81">
            <w:pPr>
              <w:autoSpaceDE w:val="0"/>
              <w:autoSpaceDN w:val="0"/>
              <w:adjustRightInd w:val="0"/>
              <w:jc w:val="both"/>
              <w:rPr>
                <w:rFonts w:ascii="Times New Roman" w:hAnsi="Times New Roman" w:cs="Times New Roman"/>
                <w:strike/>
                <w:sz w:val="20"/>
                <w:szCs w:val="20"/>
                <w:lang w:val="uk-UA"/>
              </w:rPr>
            </w:pPr>
          </w:p>
          <w:p w14:paraId="451D8A21"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lang w:val="uk-UA"/>
              </w:rPr>
              <w:t xml:space="preserve">2. Відповідальність за безпечну експлуатацію залізничного транспорту та контроль ризиків, пов’язаних з нею, покладається на керівників оператора інфраструктури та перевізників, а також володільців під’їзних колій. </w:t>
            </w:r>
            <w:r w:rsidRPr="00A50EF7">
              <w:rPr>
                <w:rFonts w:ascii="Times New Roman" w:hAnsi="Times New Roman" w:cs="Times New Roman"/>
                <w:sz w:val="20"/>
                <w:szCs w:val="20"/>
              </w:rPr>
              <w:t xml:space="preserve">За необхідності вони повинні </w:t>
            </w:r>
            <w:r w:rsidRPr="00A50EF7">
              <w:rPr>
                <w:rFonts w:ascii="Times New Roman" w:hAnsi="Times New Roman" w:cs="Times New Roman"/>
                <w:sz w:val="20"/>
                <w:szCs w:val="20"/>
              </w:rPr>
              <w:lastRenderedPageBreak/>
              <w:t>співпрацювати щодо здійснення заходів контролю за ризиками.</w:t>
            </w:r>
          </w:p>
          <w:p w14:paraId="1948FBC4" w14:textId="77777777" w:rsidR="007B1BCB" w:rsidRPr="00F16717" w:rsidRDefault="005B370E" w:rsidP="00F16717">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Відповідальність керівників оператора інфраструктури та перевізників, а також володільців під’їзних колій за безпечну експлуатацію залізничного транспорту не виключає відповідальності інших учасників ринку залізничних перевезень, зокрема виробників рухомого складу, підприємств обслуговування, операторів рухомого складу, за свої товари або послуги.</w:t>
            </w:r>
          </w:p>
          <w:p w14:paraId="1FEF57A3" w14:textId="77777777" w:rsidR="005B370E" w:rsidRPr="00A50EF7" w:rsidRDefault="005B370E" w:rsidP="007B1BCB">
            <w:pPr>
              <w:autoSpaceDE w:val="0"/>
              <w:autoSpaceDN w:val="0"/>
              <w:adjustRightInd w:val="0"/>
              <w:ind w:firstLine="706"/>
              <w:jc w:val="both"/>
              <w:rPr>
                <w:rFonts w:ascii="Times New Roman" w:hAnsi="Times New Roman" w:cs="Times New Roman"/>
                <w:strike/>
                <w:sz w:val="20"/>
                <w:szCs w:val="20"/>
              </w:rPr>
            </w:pPr>
            <w:r w:rsidRPr="00A50EF7">
              <w:rPr>
                <w:rFonts w:ascii="Times New Roman" w:hAnsi="Times New Roman" w:cs="Times New Roman"/>
                <w:strike/>
                <w:sz w:val="20"/>
                <w:szCs w:val="20"/>
              </w:rPr>
              <w:t xml:space="preserve">3. Обставини, які можуть бути підставою для матеріальної відповідальності учасників перевізного процесу засвідчуються актами. </w:t>
            </w:r>
          </w:p>
          <w:p w14:paraId="3C01BBFE"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trike/>
                <w:sz w:val="20"/>
                <w:szCs w:val="20"/>
              </w:rPr>
              <w:t>4.</w:t>
            </w:r>
            <w:r w:rsidRPr="00A50EF7">
              <w:rPr>
                <w:rFonts w:ascii="Times New Roman" w:hAnsi="Times New Roman" w:cs="Times New Roman"/>
                <w:sz w:val="20"/>
                <w:szCs w:val="20"/>
              </w:rPr>
              <w:t xml:space="preserve"> Спори щодо перевезень залізничним вирішуються в претензійному та позовному порядку. </w:t>
            </w:r>
          </w:p>
          <w:p w14:paraId="2995C675"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Категорії спорів, щодо яких претензійний порядок є обов’язковим, визначаються міжнародними договорами.</w:t>
            </w:r>
          </w:p>
          <w:p w14:paraId="71EB3F68" w14:textId="77777777" w:rsidR="005B370E" w:rsidRPr="00A50EF7" w:rsidRDefault="005B370E" w:rsidP="007B1BCB">
            <w:pPr>
              <w:ind w:firstLine="706"/>
              <w:jc w:val="both"/>
              <w:rPr>
                <w:rFonts w:ascii="Times New Roman" w:hAnsi="Times New Roman" w:cs="Times New Roman"/>
                <w:sz w:val="20"/>
                <w:szCs w:val="20"/>
              </w:rPr>
            </w:pPr>
            <w:r w:rsidRPr="00A50EF7">
              <w:rPr>
                <w:rFonts w:ascii="Times New Roman" w:hAnsi="Times New Roman" w:cs="Times New Roman"/>
                <w:sz w:val="20"/>
                <w:szCs w:val="20"/>
              </w:rPr>
              <w:t>Порядок і строки складання актів, пред’явлення і розгляду претензій та позовів визначаються законом, міжнародними договорами України.</w:t>
            </w:r>
          </w:p>
        </w:tc>
        <w:tc>
          <w:tcPr>
            <w:tcW w:w="2455" w:type="pct"/>
          </w:tcPr>
          <w:p w14:paraId="68EC6EDE" w14:textId="77777777" w:rsidR="005B370E" w:rsidRPr="00A50EF7" w:rsidRDefault="005B370E" w:rsidP="007B1BCB">
            <w:pPr>
              <w:autoSpaceDE w:val="0"/>
              <w:autoSpaceDN w:val="0"/>
              <w:adjustRightInd w:val="0"/>
              <w:ind w:firstLine="706"/>
              <w:rPr>
                <w:rFonts w:ascii="Times New Roman" w:hAnsi="Times New Roman" w:cs="Times New Roman"/>
                <w:b/>
                <w:sz w:val="20"/>
                <w:szCs w:val="20"/>
                <w:lang w:val="uk-UA"/>
              </w:rPr>
            </w:pPr>
            <w:r w:rsidRPr="00A50EF7">
              <w:rPr>
                <w:rFonts w:ascii="Times New Roman" w:hAnsi="Times New Roman" w:cs="Times New Roman"/>
                <w:b/>
                <w:sz w:val="20"/>
                <w:szCs w:val="20"/>
                <w:lang w:val="uk-UA"/>
              </w:rPr>
              <w:lastRenderedPageBreak/>
              <w:t>Стаття</w:t>
            </w:r>
            <w:r w:rsidRPr="00A50EF7">
              <w:rPr>
                <w:rFonts w:ascii="Times New Roman" w:hAnsi="Times New Roman" w:cs="Times New Roman"/>
                <w:b/>
                <w:sz w:val="20"/>
                <w:szCs w:val="20"/>
              </w:rPr>
              <w:t> </w:t>
            </w:r>
            <w:r w:rsidRPr="00A50EF7">
              <w:rPr>
                <w:rFonts w:ascii="Times New Roman" w:hAnsi="Times New Roman" w:cs="Times New Roman"/>
                <w:b/>
                <w:sz w:val="20"/>
                <w:szCs w:val="20"/>
                <w:lang w:val="uk-UA"/>
              </w:rPr>
              <w:t>44.</w:t>
            </w:r>
            <w:r w:rsidRPr="00A50EF7">
              <w:rPr>
                <w:rFonts w:ascii="Times New Roman" w:hAnsi="Times New Roman" w:cs="Times New Roman"/>
                <w:b/>
                <w:sz w:val="20"/>
                <w:szCs w:val="20"/>
              </w:rPr>
              <w:t> </w:t>
            </w:r>
            <w:r w:rsidRPr="00A50EF7">
              <w:rPr>
                <w:rFonts w:ascii="Times New Roman" w:hAnsi="Times New Roman" w:cs="Times New Roman"/>
                <w:b/>
                <w:sz w:val="20"/>
                <w:szCs w:val="20"/>
                <w:lang w:val="uk-UA"/>
              </w:rPr>
              <w:t>Відповідальність, підстави її виникнення та звільнення від відповідальності на залізничному транспорті</w:t>
            </w:r>
          </w:p>
          <w:p w14:paraId="51661EAD" w14:textId="77777777" w:rsidR="005B370E" w:rsidRPr="00A50EF7" w:rsidRDefault="005B370E" w:rsidP="00956F81">
            <w:pPr>
              <w:pStyle w:val="ListParagraph"/>
              <w:numPr>
                <w:ilvl w:val="0"/>
                <w:numId w:val="9"/>
              </w:numPr>
              <w:autoSpaceDE w:val="0"/>
              <w:autoSpaceDN w:val="0"/>
              <w:adjustRightInd w:val="0"/>
              <w:spacing w:line="240" w:lineRule="auto"/>
              <w:ind w:left="0" w:firstLine="0"/>
              <w:jc w:val="both"/>
              <w:rPr>
                <w:rFonts w:ascii="Times New Roman" w:hAnsi="Times New Roman" w:cs="Times New Roman"/>
                <w:sz w:val="20"/>
                <w:szCs w:val="20"/>
                <w:u w:val="single"/>
                <w:lang w:val="uk-UA"/>
              </w:rPr>
            </w:pPr>
            <w:r w:rsidRPr="00A50EF7">
              <w:rPr>
                <w:rFonts w:ascii="Times New Roman" w:hAnsi="Times New Roman" w:cs="Times New Roman"/>
                <w:sz w:val="20"/>
                <w:szCs w:val="20"/>
                <w:lang w:val="uk-UA"/>
              </w:rPr>
              <w:t xml:space="preserve">Відповідальність, її межі, підстави її виникнення та звільнення від відповідальності на залізничному транспорті визначаються Цивільним та Господарським кодексами України, та іншими </w:t>
            </w:r>
            <w:r w:rsidRPr="00A50EF7">
              <w:rPr>
                <w:rFonts w:ascii="Times New Roman" w:hAnsi="Times New Roman" w:cs="Times New Roman"/>
                <w:b/>
                <w:i/>
                <w:sz w:val="20"/>
                <w:szCs w:val="20"/>
                <w:u w:val="single"/>
                <w:lang w:val="uk-UA"/>
              </w:rPr>
              <w:t>законами України</w:t>
            </w:r>
            <w:r w:rsidRPr="00A50EF7">
              <w:rPr>
                <w:rFonts w:ascii="Times New Roman" w:hAnsi="Times New Roman" w:cs="Times New Roman"/>
                <w:sz w:val="20"/>
                <w:szCs w:val="20"/>
                <w:u w:val="single"/>
                <w:lang w:val="uk-UA"/>
              </w:rPr>
              <w:t>.</w:t>
            </w:r>
          </w:p>
          <w:p w14:paraId="55B3BF7E" w14:textId="77777777" w:rsidR="00956F81" w:rsidRPr="00A50EF7" w:rsidRDefault="00956F81" w:rsidP="00956F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22"/>
              <w:jc w:val="both"/>
              <w:textAlignment w:val="baseline"/>
              <w:rPr>
                <w:rFonts w:ascii="Times New Roman" w:hAnsi="Times New Roman" w:cs="Times New Roman"/>
                <w:sz w:val="20"/>
                <w:szCs w:val="20"/>
                <w:lang w:val="uk-UA"/>
              </w:rPr>
            </w:pPr>
            <w:commentRangeStart w:id="52"/>
            <w:r w:rsidRPr="00A50EF7">
              <w:rPr>
                <w:rFonts w:ascii="Times New Roman" w:hAnsi="Times New Roman" w:cs="Times New Roman"/>
                <w:sz w:val="20"/>
                <w:szCs w:val="20"/>
                <w:lang w:val="uk-UA"/>
              </w:rPr>
              <w:t>За  незбереження  (втрату,  нестачу,  псування,  пошкодження) прийнятого   до   перевезень   вантажу,   багажу,    вантажобагажу, вагона (або його частин) перевізники  несуть відповідальність у розмірі фактично заподіяної шкоди,  якщо  не   доведуть,   що   втрата,   нестача, псування, пошкодження виникли не з їх вини.</w:t>
            </w:r>
            <w:commentRangeEnd w:id="52"/>
            <w:r w:rsidRPr="00A50EF7">
              <w:rPr>
                <w:rStyle w:val="CommentReference"/>
                <w:rFonts w:ascii="Times New Roman" w:hAnsi="Times New Roman" w:cs="Times New Roman"/>
                <w:sz w:val="20"/>
                <w:szCs w:val="20"/>
              </w:rPr>
              <w:commentReference w:id="52"/>
            </w:r>
          </w:p>
          <w:p w14:paraId="6BC62D25" w14:textId="77777777" w:rsidR="00956F81" w:rsidRPr="00A50EF7" w:rsidRDefault="00956F81" w:rsidP="00956F81">
            <w:pPr>
              <w:autoSpaceDE w:val="0"/>
              <w:autoSpaceDN w:val="0"/>
              <w:adjustRightInd w:val="0"/>
              <w:ind w:left="706"/>
              <w:jc w:val="both"/>
              <w:rPr>
                <w:rFonts w:ascii="Times New Roman" w:hAnsi="Times New Roman" w:cs="Times New Roman"/>
                <w:sz w:val="20"/>
                <w:szCs w:val="20"/>
                <w:u w:val="single"/>
                <w:lang w:val="uk-UA"/>
              </w:rPr>
            </w:pPr>
          </w:p>
          <w:p w14:paraId="2CBEE59F"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lang w:val="uk-UA"/>
              </w:rPr>
              <w:t xml:space="preserve">2. Відповідальність за безпечну експлуатацію залізничного транспорту та контроль ризиків, пов’язаних з нею, покладається на керівників оператора інфраструктури та перевізників, а також володільців під’їзних колій. </w:t>
            </w:r>
            <w:r w:rsidRPr="00A50EF7">
              <w:rPr>
                <w:rFonts w:ascii="Times New Roman" w:hAnsi="Times New Roman" w:cs="Times New Roman"/>
                <w:sz w:val="20"/>
                <w:szCs w:val="20"/>
              </w:rPr>
              <w:t xml:space="preserve">За необхідності вони повинні співпрацювати щодо здійснення заходів </w:t>
            </w:r>
            <w:r w:rsidRPr="00A50EF7">
              <w:rPr>
                <w:rFonts w:ascii="Times New Roman" w:hAnsi="Times New Roman" w:cs="Times New Roman"/>
                <w:sz w:val="20"/>
                <w:szCs w:val="20"/>
              </w:rPr>
              <w:lastRenderedPageBreak/>
              <w:t>контролю за ризиками.</w:t>
            </w:r>
          </w:p>
          <w:p w14:paraId="327BBDEF"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Відповідальність керівників оператора інфраструктури та перевізників, а також володільців під’їзних колій за безпечну експлуатацію залізничного транспорту не виключає відповідальності інших учасників ринку залізничних перевезень, зокрема виробників рухомого складу, підприємств обслуговування, операторів рухомого складу, за свої товари або послуги.</w:t>
            </w:r>
          </w:p>
          <w:p w14:paraId="50324401" w14:textId="77777777" w:rsidR="005B370E" w:rsidRPr="00A50EF7" w:rsidRDefault="005B370E" w:rsidP="007B1BCB">
            <w:pPr>
              <w:autoSpaceDE w:val="0"/>
              <w:autoSpaceDN w:val="0"/>
              <w:adjustRightInd w:val="0"/>
              <w:jc w:val="both"/>
              <w:rPr>
                <w:rFonts w:ascii="Times New Roman" w:hAnsi="Times New Roman" w:cs="Times New Roman"/>
                <w:sz w:val="20"/>
                <w:szCs w:val="20"/>
              </w:rPr>
            </w:pPr>
          </w:p>
          <w:p w14:paraId="3367AD76"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b/>
                <w:sz w:val="20"/>
                <w:szCs w:val="20"/>
                <w:lang w:val="uk-UA"/>
              </w:rPr>
              <w:t>3</w:t>
            </w:r>
            <w:r w:rsidRPr="00A50EF7">
              <w:rPr>
                <w:rFonts w:ascii="Times New Roman" w:hAnsi="Times New Roman" w:cs="Times New Roman"/>
                <w:b/>
                <w:sz w:val="20"/>
                <w:szCs w:val="20"/>
              </w:rPr>
              <w:t>.</w:t>
            </w:r>
            <w:r w:rsidRPr="00A50EF7">
              <w:rPr>
                <w:rFonts w:ascii="Times New Roman" w:hAnsi="Times New Roman" w:cs="Times New Roman"/>
                <w:sz w:val="20"/>
                <w:szCs w:val="20"/>
              </w:rPr>
              <w:t xml:space="preserve"> Спори щодо перевезень залізничним </w:t>
            </w:r>
            <w:r w:rsidRPr="00A50EF7">
              <w:rPr>
                <w:rFonts w:ascii="Times New Roman" w:hAnsi="Times New Roman" w:cs="Times New Roman"/>
                <w:b/>
                <w:i/>
                <w:sz w:val="20"/>
                <w:szCs w:val="20"/>
                <w:u w:val="single"/>
                <w:lang w:val="uk-UA"/>
              </w:rPr>
              <w:t>транспортом</w:t>
            </w:r>
            <w:r w:rsidRPr="00A50EF7">
              <w:rPr>
                <w:rFonts w:ascii="Times New Roman" w:hAnsi="Times New Roman" w:cs="Times New Roman"/>
                <w:b/>
                <w:i/>
                <w:sz w:val="20"/>
                <w:szCs w:val="20"/>
                <w:lang w:val="uk-UA"/>
              </w:rPr>
              <w:t xml:space="preserve"> </w:t>
            </w:r>
            <w:r w:rsidRPr="00A50EF7">
              <w:rPr>
                <w:rFonts w:ascii="Times New Roman" w:hAnsi="Times New Roman" w:cs="Times New Roman"/>
                <w:sz w:val="20"/>
                <w:szCs w:val="20"/>
              </w:rPr>
              <w:t xml:space="preserve">вирішуються в претензійному та позовному порядку. </w:t>
            </w:r>
          </w:p>
          <w:p w14:paraId="2B764C34" w14:textId="77777777" w:rsidR="005B370E" w:rsidRPr="00A50EF7" w:rsidRDefault="005B370E" w:rsidP="007B1BCB">
            <w:pPr>
              <w:autoSpaceDE w:val="0"/>
              <w:autoSpaceDN w:val="0"/>
              <w:adjustRightInd w:val="0"/>
              <w:ind w:firstLine="706"/>
              <w:jc w:val="both"/>
              <w:rPr>
                <w:rFonts w:ascii="Times New Roman" w:hAnsi="Times New Roman" w:cs="Times New Roman"/>
                <w:sz w:val="20"/>
                <w:szCs w:val="20"/>
              </w:rPr>
            </w:pPr>
            <w:r w:rsidRPr="00A50EF7">
              <w:rPr>
                <w:rFonts w:ascii="Times New Roman" w:hAnsi="Times New Roman" w:cs="Times New Roman"/>
                <w:sz w:val="20"/>
                <w:szCs w:val="20"/>
              </w:rPr>
              <w:t>Категорії спорів, щодо яких претензійний порядок є обов’язковим, визначаються міжнародними договорами.</w:t>
            </w:r>
          </w:p>
          <w:p w14:paraId="7456338A" w14:textId="77777777" w:rsidR="005B370E" w:rsidRPr="00A50EF7" w:rsidRDefault="005B370E" w:rsidP="007B1BCB">
            <w:pPr>
              <w:ind w:firstLine="706"/>
              <w:jc w:val="both"/>
              <w:rPr>
                <w:rFonts w:ascii="Times New Roman" w:hAnsi="Times New Roman" w:cs="Times New Roman"/>
                <w:sz w:val="20"/>
                <w:szCs w:val="20"/>
              </w:rPr>
            </w:pPr>
            <w:r w:rsidRPr="00A50EF7">
              <w:rPr>
                <w:rFonts w:ascii="Times New Roman" w:hAnsi="Times New Roman" w:cs="Times New Roman"/>
                <w:sz w:val="20"/>
                <w:szCs w:val="20"/>
              </w:rPr>
              <w:t>Порядок і строки складання актів, пред’явлення і розгляду претензій та позовів визначаються законом, міжнародними договорами України.</w:t>
            </w:r>
          </w:p>
        </w:tc>
      </w:tr>
      <w:bookmarkEnd w:id="3"/>
    </w:tbl>
    <w:p w14:paraId="7D73A216" w14:textId="77777777" w:rsidR="006F406C" w:rsidRPr="00A50EF7" w:rsidRDefault="006F406C" w:rsidP="007B1BCB">
      <w:pPr>
        <w:pStyle w:val="p1"/>
        <w:spacing w:before="0"/>
        <w:ind w:firstLine="706"/>
        <w:rPr>
          <w:rFonts w:ascii="Times New Roman" w:hAnsi="Times New Roman"/>
          <w:b/>
          <w:sz w:val="20"/>
          <w:szCs w:val="20"/>
          <w:lang w:val="uk-UA"/>
        </w:rPr>
      </w:pPr>
    </w:p>
    <w:sectPr w:rsidR="006F406C" w:rsidRPr="00A50EF7" w:rsidSect="000953FC">
      <w:headerReference w:type="even" r:id="rId12"/>
      <w:headerReference w:type="default" r:id="rId13"/>
      <w:headerReference w:type="first" r:id="rId14"/>
      <w:pgSz w:w="11906" w:h="16838"/>
      <w:pgMar w:top="1412" w:right="851" w:bottom="851"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Яресько С.О." w:date="2018-03-21T10:23:00Z" w:initials="ВО">
    <w:p w14:paraId="24DC1333" w14:textId="77777777" w:rsidR="00CA45EF" w:rsidRPr="006E6014" w:rsidRDefault="00CA45EF" w:rsidP="00CA45EF">
      <w:pPr>
        <w:pStyle w:val="CommentText"/>
        <w:rPr>
          <w:lang w:val="uk-UA"/>
        </w:rPr>
      </w:pPr>
      <w:r>
        <w:rPr>
          <w:rStyle w:val="CommentReference"/>
        </w:rPr>
        <w:annotationRef/>
      </w:r>
      <w:r>
        <w:rPr>
          <w:lang w:val="uk-UA"/>
        </w:rPr>
        <w:t>Власник?</w:t>
      </w:r>
    </w:p>
  </w:comment>
  <w:comment w:id="6" w:author="Lidiya Levitska" w:date="2018-04-02T20:09:00Z" w:initials="LL">
    <w:p w14:paraId="29D9491F" w14:textId="77777777" w:rsidR="00A50EF7" w:rsidRPr="00A50EF7" w:rsidRDefault="00A50EF7">
      <w:pPr>
        <w:pStyle w:val="CommentText"/>
        <w:rPr>
          <w:lang w:val="en-US"/>
        </w:rPr>
      </w:pPr>
      <w:r>
        <w:rPr>
          <w:rStyle w:val="CommentReference"/>
        </w:rPr>
        <w:annotationRef/>
      </w:r>
      <w:r>
        <w:rPr>
          <w:lang w:val="en-US"/>
        </w:rPr>
        <w:t>Proposal</w:t>
      </w:r>
      <w:r w:rsidRPr="00A50EF7">
        <w:rPr>
          <w:lang w:val="en-US"/>
        </w:rPr>
        <w:t xml:space="preserve"> </w:t>
      </w:r>
      <w:r>
        <w:rPr>
          <w:lang w:val="en-US"/>
        </w:rPr>
        <w:t>from</w:t>
      </w:r>
      <w:r w:rsidRPr="00A50EF7">
        <w:rPr>
          <w:lang w:val="en-US"/>
        </w:rPr>
        <w:t xml:space="preserve"> </w:t>
      </w:r>
      <w:r>
        <w:rPr>
          <w:lang w:val="en-US"/>
        </w:rPr>
        <w:t>Nibulon</w:t>
      </w:r>
    </w:p>
  </w:comment>
  <w:comment w:id="7" w:author="Lidiya Levitska" w:date="2018-04-02T20:10:00Z" w:initials="LL">
    <w:p w14:paraId="0FD6E994" w14:textId="77777777" w:rsidR="00A50EF7" w:rsidRPr="00A50EF7" w:rsidRDefault="00A50EF7">
      <w:pPr>
        <w:pStyle w:val="CommentText"/>
        <w:rPr>
          <w:lang w:val="en-US"/>
        </w:rPr>
      </w:pPr>
      <w:r>
        <w:rPr>
          <w:rStyle w:val="CommentReference"/>
        </w:rPr>
        <w:annotationRef/>
      </w:r>
      <w:r>
        <w:rPr>
          <w:lang w:val="en-US"/>
        </w:rPr>
        <w:t>Proposal from Nibulon</w:t>
      </w:r>
    </w:p>
  </w:comment>
  <w:comment w:id="9" w:author="Яресько С.О." w:date="2018-03-21T14:26:00Z" w:initials="ВО">
    <w:p w14:paraId="42CB98E6" w14:textId="77777777" w:rsidR="00CA45EF" w:rsidRPr="00F70A8D" w:rsidRDefault="00CA45EF" w:rsidP="00CA45EF">
      <w:pPr>
        <w:pStyle w:val="CommentText"/>
        <w:rPr>
          <w:lang w:val="uk-UA"/>
        </w:rPr>
      </w:pPr>
      <w:r>
        <w:rPr>
          <w:rStyle w:val="CommentReference"/>
        </w:rPr>
        <w:annotationRef/>
      </w:r>
      <w:r>
        <w:rPr>
          <w:rFonts w:ascii="Times New Roman CYR" w:hAnsi="Times New Roman CYR" w:cs="Times New Roman CYR"/>
          <w:sz w:val="28"/>
          <w:szCs w:val="28"/>
          <w:lang w:val="uk-UA"/>
        </w:rPr>
        <w:t>?</w:t>
      </w:r>
      <w:r w:rsidRPr="00517544">
        <w:rPr>
          <w:rFonts w:ascii="Times New Roman CYR" w:hAnsi="Times New Roman CYR" w:cs="Times New Roman CYR"/>
          <w:sz w:val="28"/>
          <w:szCs w:val="28"/>
        </w:rPr>
        <w:t>оператор</w:t>
      </w:r>
      <w:r w:rsidRPr="00A50EF7">
        <w:rPr>
          <w:rFonts w:ascii="Times New Roman CYR" w:hAnsi="Times New Roman CYR" w:cs="Times New Roman CYR"/>
          <w:sz w:val="28"/>
          <w:szCs w:val="28"/>
          <w:lang w:val="en-US"/>
        </w:rPr>
        <w:t xml:space="preserve"> </w:t>
      </w:r>
      <w:r w:rsidRPr="00517544">
        <w:rPr>
          <w:rFonts w:ascii="Times New Roman CYR" w:hAnsi="Times New Roman CYR" w:cs="Times New Roman CYR"/>
          <w:sz w:val="28"/>
          <w:szCs w:val="28"/>
        </w:rPr>
        <w:t>інфраструктури</w:t>
      </w:r>
      <w:r>
        <w:rPr>
          <w:rFonts w:ascii="Times New Roman CYR" w:hAnsi="Times New Roman CYR" w:cs="Times New Roman CYR"/>
          <w:sz w:val="28"/>
          <w:szCs w:val="28"/>
          <w:lang w:val="uk-UA"/>
        </w:rPr>
        <w:t>?</w:t>
      </w:r>
    </w:p>
  </w:comment>
  <w:comment w:id="8" w:author="Lidiya Levitska" w:date="2018-04-02T20:11:00Z" w:initials="LL">
    <w:p w14:paraId="17B589FF" w14:textId="77777777" w:rsidR="00A50EF7" w:rsidRPr="00A50EF7" w:rsidRDefault="00A50EF7">
      <w:pPr>
        <w:pStyle w:val="CommentText"/>
        <w:rPr>
          <w:lang w:val="en-US"/>
        </w:rPr>
      </w:pPr>
      <w:r>
        <w:rPr>
          <w:rStyle w:val="CommentReference"/>
        </w:rPr>
        <w:annotationRef/>
      </w:r>
      <w:r>
        <w:rPr>
          <w:lang w:val="en-US"/>
        </w:rPr>
        <w:t>From Nibulon</w:t>
      </w:r>
    </w:p>
  </w:comment>
  <w:comment w:id="10" w:author="Lidiya Levitska" w:date="2018-04-02T20:13:00Z" w:initials="LL">
    <w:p w14:paraId="2A7BB855" w14:textId="77777777" w:rsidR="00A50EF7" w:rsidRPr="00A50EF7" w:rsidRDefault="00A50EF7">
      <w:pPr>
        <w:pStyle w:val="CommentText"/>
        <w:rPr>
          <w:lang w:val="en-US"/>
        </w:rPr>
      </w:pPr>
      <w:r>
        <w:rPr>
          <w:rStyle w:val="CommentReference"/>
        </w:rPr>
        <w:annotationRef/>
      </w:r>
      <w:r>
        <w:rPr>
          <w:lang w:val="en-US"/>
        </w:rPr>
        <w:t>Proposal from Nibulon</w:t>
      </w:r>
    </w:p>
  </w:comment>
  <w:comment w:id="12" w:author="Яресько С.О." w:date="2018-03-21T11:08:00Z" w:initials="ВО">
    <w:p w14:paraId="675B4D4C" w14:textId="77777777" w:rsidR="00CA45EF" w:rsidRPr="00742F14" w:rsidRDefault="00CA45EF" w:rsidP="00CA45EF">
      <w:pPr>
        <w:autoSpaceDE w:val="0"/>
        <w:autoSpaceDN w:val="0"/>
        <w:adjustRightInd w:val="0"/>
        <w:jc w:val="both"/>
        <w:rPr>
          <w:rFonts w:ascii="Arial" w:hAnsi="Arial" w:cs="Arial"/>
          <w:sz w:val="24"/>
          <w:szCs w:val="24"/>
          <w:lang w:val="uk-UA"/>
        </w:rPr>
      </w:pPr>
      <w:r>
        <w:rPr>
          <w:rStyle w:val="CommentReference"/>
        </w:rPr>
        <w:annotationRef/>
      </w:r>
      <w:r w:rsidRPr="00742F14">
        <w:rPr>
          <w:rFonts w:ascii="Arial" w:hAnsi="Arial" w:cs="Arial"/>
          <w:bCs/>
          <w:color w:val="000000"/>
          <w:sz w:val="24"/>
          <w:szCs w:val="24"/>
          <w:shd w:val="clear" w:color="auto" w:fill="F7F9FB"/>
          <w:lang w:val="uk-UA"/>
        </w:rPr>
        <w:t>Інструкція з руху поїздів та маневрової роботи.</w:t>
      </w:r>
    </w:p>
    <w:p w14:paraId="34B15432" w14:textId="77777777" w:rsidR="00CA45EF" w:rsidRPr="00742F14" w:rsidRDefault="00CA45EF" w:rsidP="00CA45EF">
      <w:pPr>
        <w:pStyle w:val="CommentText"/>
        <w:rPr>
          <w:lang w:val="uk-UA"/>
        </w:rPr>
      </w:pPr>
    </w:p>
  </w:comment>
  <w:comment w:id="11" w:author="Lidiya Levitska" w:date="2018-04-02T20:14:00Z" w:initials="LL">
    <w:p w14:paraId="11F7D81C" w14:textId="77777777" w:rsidR="00A50EF7" w:rsidRPr="00A50EF7" w:rsidRDefault="00A50EF7">
      <w:pPr>
        <w:pStyle w:val="CommentText"/>
        <w:rPr>
          <w:lang w:val="en-US"/>
        </w:rPr>
      </w:pPr>
      <w:r>
        <w:rPr>
          <w:rStyle w:val="CommentReference"/>
        </w:rPr>
        <w:annotationRef/>
      </w:r>
      <w:r>
        <w:rPr>
          <w:lang w:val="en-US"/>
        </w:rPr>
        <w:t>From Nibulon</w:t>
      </w:r>
    </w:p>
  </w:comment>
  <w:comment w:id="13" w:author="Lidiya Levitska" w:date="2018-04-02T18:58:00Z" w:initials="LL">
    <w:p w14:paraId="6C2A6AC2" w14:textId="77777777" w:rsidR="00361496" w:rsidRDefault="00361496">
      <w:pPr>
        <w:pStyle w:val="CommentText"/>
      </w:pPr>
      <w:r>
        <w:rPr>
          <w:rStyle w:val="CommentReference"/>
        </w:rPr>
        <w:annotationRef/>
      </w:r>
    </w:p>
  </w:comment>
  <w:comment w:id="14" w:author="Lidiya Levitska" w:date="2018-04-02T19:03:00Z" w:initials="LL">
    <w:p w14:paraId="324E8458" w14:textId="77777777" w:rsidR="00361496" w:rsidRPr="000E58B3" w:rsidRDefault="00361496">
      <w:pPr>
        <w:pStyle w:val="CommentText"/>
        <w:rPr>
          <w:lang w:val="en-US"/>
        </w:rPr>
      </w:pPr>
      <w:r>
        <w:rPr>
          <w:rStyle w:val="CommentReference"/>
        </w:rPr>
        <w:annotationRef/>
      </w:r>
      <w:r w:rsidRPr="000E58B3">
        <w:rPr>
          <w:lang w:val="en-US"/>
        </w:rPr>
        <w:t>Ost-West Logistik Netzwerk GmbH</w:t>
      </w:r>
    </w:p>
  </w:comment>
  <w:comment w:id="15" w:author="Lidiya Levitska" w:date="2018-04-02T19:03:00Z" w:initials="LL">
    <w:p w14:paraId="09380528" w14:textId="77777777" w:rsidR="000E58B3" w:rsidRPr="000E58B3" w:rsidRDefault="000E58B3">
      <w:pPr>
        <w:pStyle w:val="CommentText"/>
        <w:rPr>
          <w:lang w:val="en-US"/>
        </w:rPr>
      </w:pPr>
      <w:r>
        <w:rPr>
          <w:rStyle w:val="CommentReference"/>
        </w:rPr>
        <w:annotationRef/>
      </w:r>
      <w:r w:rsidRPr="000E58B3">
        <w:rPr>
          <w:lang w:val="en-US"/>
        </w:rPr>
        <w:t>Ost-West Logistik Netzwerk GmbH</w:t>
      </w:r>
    </w:p>
  </w:comment>
  <w:comment w:id="16" w:author="Яресько С.О." w:date="2018-03-20T17:18:00Z" w:initials="ВО">
    <w:p w14:paraId="452A7332" w14:textId="77777777" w:rsidR="00CA45EF" w:rsidRPr="00F248D5" w:rsidRDefault="00CA45EF" w:rsidP="00CA45EF">
      <w:pPr>
        <w:pStyle w:val="CommentText"/>
        <w:rPr>
          <w:lang w:val="uk-UA"/>
        </w:rPr>
      </w:pPr>
      <w:r>
        <w:rPr>
          <w:rStyle w:val="CommentReference"/>
        </w:rPr>
        <w:annotationRef/>
      </w:r>
      <w:r w:rsidRPr="00576208">
        <w:rPr>
          <w:rFonts w:ascii="Verdana" w:hAnsi="Verdana"/>
          <w:b/>
          <w:bCs/>
          <w:color w:val="000000"/>
          <w:shd w:val="clear" w:color="auto" w:fill="F7F9FB"/>
          <w:lang w:val="uk-UA"/>
        </w:rPr>
        <w:t>Інструкція з руху поїздів та маневрової роботи.</w:t>
      </w:r>
    </w:p>
  </w:comment>
  <w:comment w:id="17" w:author="Lidiya Levitska" w:date="2018-04-02T20:16:00Z" w:initials="LL">
    <w:p w14:paraId="089230B1" w14:textId="77777777" w:rsidR="00F16717" w:rsidRPr="00F16717" w:rsidRDefault="00F16717">
      <w:pPr>
        <w:pStyle w:val="CommentText"/>
        <w:rPr>
          <w:lang w:val="uk-UA"/>
        </w:rPr>
      </w:pPr>
      <w:r>
        <w:rPr>
          <w:rStyle w:val="CommentReference"/>
        </w:rPr>
        <w:annotationRef/>
      </w:r>
      <w:r>
        <w:rPr>
          <w:lang w:val="en-US"/>
        </w:rPr>
        <w:t>Proposal</w:t>
      </w:r>
      <w:r w:rsidRPr="00F16717">
        <w:rPr>
          <w:lang w:val="uk-UA"/>
        </w:rPr>
        <w:t xml:space="preserve"> </w:t>
      </w:r>
      <w:r>
        <w:rPr>
          <w:lang w:val="en-US"/>
        </w:rPr>
        <w:t>from</w:t>
      </w:r>
      <w:r w:rsidRPr="00F16717">
        <w:rPr>
          <w:lang w:val="uk-UA"/>
        </w:rPr>
        <w:t xml:space="preserve"> </w:t>
      </w:r>
      <w:r>
        <w:rPr>
          <w:lang w:val="en-US"/>
        </w:rPr>
        <w:t>Nibulon</w:t>
      </w:r>
    </w:p>
  </w:comment>
  <w:comment w:id="18" w:author="Lidiya Levitska" w:date="2018-04-02T20:18:00Z" w:initials="LL">
    <w:p w14:paraId="6B629C83" w14:textId="77777777" w:rsidR="00F16717" w:rsidRPr="00F16717" w:rsidRDefault="00F16717">
      <w:pPr>
        <w:pStyle w:val="CommentText"/>
      </w:pPr>
      <w:r>
        <w:rPr>
          <w:rStyle w:val="CommentReference"/>
        </w:rPr>
        <w:annotationRef/>
      </w:r>
      <w:r>
        <w:rPr>
          <w:rFonts w:ascii="Times New Roman" w:eastAsia="Times New Roman" w:hAnsi="Times New Roman" w:cs="Times New Roman"/>
          <w:color w:val="000000"/>
          <w:lang w:val="en-US" w:eastAsia="ru-RU"/>
        </w:rPr>
        <w:t>TIS</w:t>
      </w:r>
      <w:r w:rsidRPr="00F16717">
        <w:rPr>
          <w:rFonts w:ascii="Times New Roman" w:eastAsia="Times New Roman" w:hAnsi="Times New Roman" w:cs="Times New Roman"/>
          <w:color w:val="000000"/>
          <w:lang w:eastAsia="ru-RU"/>
        </w:rPr>
        <w:t xml:space="preserve">: </w:t>
      </w:r>
      <w:r w:rsidRPr="00A50EF7">
        <w:rPr>
          <w:rFonts w:ascii="Times New Roman" w:eastAsia="Times New Roman" w:hAnsi="Times New Roman" w:cs="Times New Roman"/>
          <w:color w:val="000000"/>
          <w:lang w:val="uk-UA" w:eastAsia="ru-RU"/>
        </w:rPr>
        <w:t xml:space="preserve">Щодо пункту 6 частини 3 статті 5 Проекту Закону. </w:t>
      </w:r>
      <w:r w:rsidRPr="00A50EF7">
        <w:rPr>
          <w:rFonts w:ascii="Times New Roman" w:eastAsia="Times New Roman" w:hAnsi="Times New Roman" w:cs="Times New Roman"/>
          <w:color w:val="000000"/>
          <w:lang w:val="uk-UA" w:eastAsia="ru-RU"/>
        </w:rPr>
        <w:t>Частина 3 статті 6 Проекту Закону передбачає ведення центральним органом виконавчої влади, що здійснює державне регулювання та нагляд у сфері залізничного транспорту, реєстру операторів інфраструктури (пункт 2) та реєстру залізничних колій загального користування (пункт 11).</w:t>
      </w:r>
      <w:r w:rsidRPr="00F16717">
        <w:rPr>
          <w:rFonts w:ascii="Times New Roman" w:eastAsia="Times New Roman" w:hAnsi="Times New Roman" w:cs="Times New Roman"/>
          <w:color w:val="000000"/>
          <w:lang w:val="uk-UA" w:eastAsia="ru-RU"/>
        </w:rPr>
        <w:t xml:space="preserve"> </w:t>
      </w:r>
      <w:r w:rsidRPr="00A50EF7">
        <w:rPr>
          <w:rFonts w:ascii="Times New Roman" w:eastAsia="Times New Roman" w:hAnsi="Times New Roman" w:cs="Times New Roman"/>
          <w:color w:val="000000"/>
          <w:lang w:val="uk-UA" w:eastAsia="ru-RU"/>
        </w:rPr>
        <w:t xml:space="preserve">Також частина 4 статті 36 передбачає внесення зазначеним органом структурних підсистем залізничного транспорту у реєстр інфраструктури. У зв’язку з цим, на думку експертів Комітету Асоціації, Проектом Закону необхідно визначити, який орган державної влади затверджує порядок ведення цих реєстрів. Оскільки загальна інфраструктура може включати не лише залізничні колії, тому пропонуємо реєстр назвати «Реєстр інфраструктури загального користування». </w:t>
      </w:r>
      <w:r w:rsidRPr="00A50EF7">
        <w:rPr>
          <w:rStyle w:val="CommentReference"/>
          <w:rFonts w:ascii="Times New Roman" w:hAnsi="Times New Roman" w:cs="Times New Roman"/>
          <w:sz w:val="20"/>
          <w:szCs w:val="20"/>
        </w:rPr>
        <w:annotationRef/>
      </w:r>
    </w:p>
  </w:comment>
  <w:comment w:id="19" w:author="Lidiya Levitska" w:date="2018-04-02T19:05:00Z" w:initials="LL">
    <w:p w14:paraId="411B3FDB" w14:textId="77777777" w:rsidR="000E58B3" w:rsidRPr="000E58B3" w:rsidRDefault="000E58B3">
      <w:pPr>
        <w:pStyle w:val="CommentText"/>
        <w:rPr>
          <w:lang w:val="en-US"/>
        </w:rPr>
      </w:pPr>
      <w:r>
        <w:rPr>
          <w:rStyle w:val="CommentReference"/>
        </w:rPr>
        <w:annotationRef/>
      </w:r>
      <w:r w:rsidR="00F16717">
        <w:rPr>
          <w:lang w:val="en-US"/>
        </w:rPr>
        <w:t xml:space="preserve">Proposal from </w:t>
      </w:r>
      <w:r w:rsidRPr="000E58B3">
        <w:rPr>
          <w:lang w:val="en-US"/>
        </w:rPr>
        <w:t>Ost-West Logistik Netzwerk GmbH</w:t>
      </w:r>
    </w:p>
  </w:comment>
  <w:comment w:id="20" w:author="Lidiya Levitska" w:date="2018-04-02T19:05:00Z" w:initials="LL">
    <w:p w14:paraId="4D6D8E8C" w14:textId="77777777" w:rsidR="000E58B3" w:rsidRPr="000E58B3" w:rsidRDefault="000E58B3" w:rsidP="000E58B3">
      <w:pPr>
        <w:pStyle w:val="CommentText"/>
        <w:rPr>
          <w:lang w:val="en-US"/>
        </w:rPr>
      </w:pPr>
      <w:r>
        <w:rPr>
          <w:rStyle w:val="CommentReference"/>
        </w:rPr>
        <w:annotationRef/>
      </w:r>
      <w:r w:rsidRPr="000E58B3">
        <w:rPr>
          <w:lang w:val="en-US"/>
        </w:rPr>
        <w:t>Ost-West Logistik Netzwerk GmbH</w:t>
      </w:r>
    </w:p>
    <w:p w14:paraId="7F027077" w14:textId="77777777" w:rsidR="000E58B3" w:rsidRPr="000E58B3" w:rsidRDefault="000E58B3">
      <w:pPr>
        <w:pStyle w:val="CommentText"/>
        <w:rPr>
          <w:lang w:val="en-US"/>
        </w:rPr>
      </w:pPr>
    </w:p>
  </w:comment>
  <w:comment w:id="21" w:author="Lidiya Levitska" w:date="2018-04-02T19:47:00Z" w:initials="LL">
    <w:p w14:paraId="1BA17CBE" w14:textId="77777777" w:rsidR="006C7922" w:rsidRDefault="006C7922" w:rsidP="006C7922">
      <w:pPr>
        <w:spacing w:after="0" w:line="240" w:lineRule="auto"/>
        <w:rPr>
          <w:rFonts w:ascii="Times New Roman" w:eastAsia="Times New Roman" w:hAnsi="Times New Roman" w:cs="Times New Roman"/>
          <w:color w:val="000000"/>
          <w:sz w:val="24"/>
          <w:szCs w:val="24"/>
          <w:lang w:val="uk-UA" w:eastAsia="ru-RU"/>
        </w:rPr>
      </w:pPr>
      <w:r>
        <w:rPr>
          <w:rStyle w:val="CommentReference"/>
        </w:rPr>
        <w:annotationRef/>
      </w:r>
    </w:p>
    <w:p w14:paraId="1D3B5413" w14:textId="77777777" w:rsidR="006C7922" w:rsidRDefault="006C7922" w:rsidP="006C7922">
      <w:pPr>
        <w:spacing w:after="0" w:line="240" w:lineRule="auto"/>
        <w:rPr>
          <w:rFonts w:ascii="Times New Roman" w:eastAsia="Times New Roman" w:hAnsi="Times New Roman" w:cs="Times New Roman"/>
          <w:color w:val="000000"/>
          <w:sz w:val="24"/>
          <w:szCs w:val="24"/>
          <w:lang w:val="uk-UA" w:eastAsia="ru-RU"/>
        </w:rPr>
      </w:pPr>
    </w:p>
    <w:p w14:paraId="08152895" w14:textId="77777777" w:rsidR="006C7922" w:rsidRDefault="006C7922" w:rsidP="006C7922">
      <w:pPr>
        <w:spacing w:after="0" w:line="240" w:lineRule="auto"/>
        <w:rPr>
          <w:rFonts w:ascii="Times New Roman" w:eastAsia="Times New Roman" w:hAnsi="Times New Roman" w:cs="Times New Roman"/>
          <w:color w:val="000000"/>
          <w:sz w:val="24"/>
          <w:szCs w:val="24"/>
          <w:lang w:val="uk-UA" w:eastAsia="ru-RU"/>
        </w:rPr>
      </w:pPr>
    </w:p>
    <w:p w14:paraId="2EC2A124" w14:textId="77777777" w:rsidR="006C7922" w:rsidRPr="006C7922" w:rsidRDefault="006C7922" w:rsidP="006C7922">
      <w:pPr>
        <w:pStyle w:val="CommentText"/>
        <w:rPr>
          <w:lang w:val="uk-UA"/>
        </w:rPr>
      </w:pPr>
      <w:r>
        <w:rPr>
          <w:rFonts w:ascii="Times New Roman" w:eastAsia="Times New Roman" w:hAnsi="Times New Roman" w:cs="Times New Roman"/>
          <w:color w:val="000000"/>
          <w:sz w:val="24"/>
          <w:szCs w:val="24"/>
          <w:lang w:val="en-US" w:eastAsia="ru-RU"/>
        </w:rPr>
        <w:t>TIS</w:t>
      </w:r>
      <w:r w:rsidRPr="006C792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Пропозиція з метою уточнення</w:t>
      </w:r>
    </w:p>
  </w:comment>
  <w:comment w:id="22" w:author="Lidiya Levitska" w:date="2018-04-02T19:06:00Z" w:initials="LL">
    <w:p w14:paraId="7BACA0B7" w14:textId="77777777" w:rsidR="000E58B3" w:rsidRPr="000E58B3" w:rsidRDefault="000E58B3">
      <w:pPr>
        <w:pStyle w:val="CommentText"/>
        <w:rPr>
          <w:lang w:val="en-US"/>
        </w:rPr>
      </w:pPr>
      <w:r>
        <w:rPr>
          <w:rStyle w:val="CommentReference"/>
        </w:rPr>
        <w:annotationRef/>
      </w:r>
      <w:r w:rsidRPr="000E58B3">
        <w:rPr>
          <w:lang w:val="en-US"/>
        </w:rPr>
        <w:t>Ost-West Logistik Netzwerk GmbH</w:t>
      </w:r>
    </w:p>
  </w:comment>
  <w:comment w:id="34" w:author="Lidiya Levitska" w:date="2018-04-02T19:07:00Z" w:initials="LL">
    <w:p w14:paraId="289E86FD" w14:textId="77777777" w:rsidR="000E58B3" w:rsidRPr="000E58B3" w:rsidRDefault="000E58B3">
      <w:pPr>
        <w:pStyle w:val="CommentText"/>
        <w:rPr>
          <w:lang w:val="en-US"/>
        </w:rPr>
      </w:pPr>
      <w:r>
        <w:rPr>
          <w:rStyle w:val="CommentReference"/>
        </w:rPr>
        <w:annotationRef/>
      </w:r>
      <w:r w:rsidRPr="000E58B3">
        <w:rPr>
          <w:lang w:val="en-US"/>
        </w:rPr>
        <w:t>Ost-West Logistik Netzwerk GmbH</w:t>
      </w:r>
    </w:p>
  </w:comment>
  <w:comment w:id="35" w:author="Lidiya Levitska" w:date="2018-04-02T19:51:00Z" w:initials="LL">
    <w:p w14:paraId="64AD7126" w14:textId="77777777" w:rsidR="006C7922" w:rsidRPr="00B27283" w:rsidRDefault="006C7922" w:rsidP="006C7922">
      <w:pPr>
        <w:pStyle w:val="HTMLPreformatted"/>
        <w:shd w:val="clear" w:color="auto" w:fill="FFFFFF"/>
        <w:textAlignment w:val="baseline"/>
        <w:rPr>
          <w:rFonts w:ascii="Times New Roman" w:hAnsi="Times New Roman" w:cs="Times New Roman"/>
          <w:color w:val="000000"/>
          <w:sz w:val="24"/>
          <w:szCs w:val="24"/>
          <w:lang w:val="uk-UA"/>
        </w:rPr>
      </w:pPr>
      <w:r>
        <w:rPr>
          <w:rStyle w:val="CommentReference"/>
        </w:rPr>
        <w:annotationRef/>
      </w:r>
      <w:r>
        <w:rPr>
          <w:lang w:val="en-US"/>
        </w:rPr>
        <w:t xml:space="preserve">TIS: </w:t>
      </w:r>
      <w:r w:rsidRPr="00B27283">
        <w:rPr>
          <w:rFonts w:ascii="Times New Roman" w:hAnsi="Times New Roman" w:cs="Times New Roman"/>
          <w:color w:val="000000"/>
          <w:sz w:val="24"/>
          <w:szCs w:val="24"/>
          <w:lang w:val="uk-UA"/>
        </w:rPr>
        <w:t>Вимога щодо формування оператором інфраструктури еквівалентних і недискримінаційних тарифів для перевізників випливає із п. 6 статті 6 Закону України про «Про захист економічної конкуренції»</w:t>
      </w:r>
    </w:p>
    <w:p w14:paraId="6CDAA574" w14:textId="77777777" w:rsidR="006C7922" w:rsidRPr="00B27283" w:rsidRDefault="006C7922" w:rsidP="006C7922">
      <w:pPr>
        <w:spacing w:after="0" w:line="240" w:lineRule="auto"/>
        <w:rPr>
          <w:rFonts w:ascii="Times New Roman" w:eastAsia="Times New Roman" w:hAnsi="Times New Roman" w:cs="Times New Roman"/>
          <w:color w:val="000000"/>
          <w:sz w:val="24"/>
          <w:szCs w:val="24"/>
          <w:lang w:val="uk-UA" w:eastAsia="ru-RU"/>
        </w:rPr>
      </w:pPr>
    </w:p>
    <w:p w14:paraId="1B0A4D80" w14:textId="77777777" w:rsidR="006C7922" w:rsidRPr="00B27283" w:rsidRDefault="006C7922" w:rsidP="006C7922">
      <w:pPr>
        <w:spacing w:after="0" w:line="240" w:lineRule="auto"/>
        <w:rPr>
          <w:rFonts w:ascii="Times New Roman" w:eastAsia="Times New Roman" w:hAnsi="Times New Roman" w:cs="Times New Roman"/>
          <w:color w:val="000000"/>
          <w:sz w:val="24"/>
          <w:szCs w:val="24"/>
          <w:lang w:val="uk-UA" w:eastAsia="ru-RU"/>
        </w:rPr>
      </w:pPr>
      <w:r w:rsidRPr="00B27283">
        <w:rPr>
          <w:rFonts w:ascii="Times New Roman" w:eastAsia="Times New Roman" w:hAnsi="Times New Roman" w:cs="Times New Roman"/>
          <w:color w:val="000000"/>
          <w:sz w:val="24"/>
          <w:szCs w:val="24"/>
          <w:lang w:val="uk-UA" w:eastAsia="ru-RU"/>
        </w:rPr>
        <w:t>Обмеження тарифів на послуги інфраструктури витратами, шо безпосередньо пов’язані із здійсненням перевезення поїздом, необхідні для того, щоб унеможливити включення до переліку обов’язкових послуг витрат на утримання інфраструктури, що забезпечує надання додаткових та допоміжних послуг.</w:t>
      </w:r>
    </w:p>
    <w:p w14:paraId="754BF2CD" w14:textId="77777777" w:rsidR="006C7922" w:rsidRPr="006C7922" w:rsidRDefault="006C7922" w:rsidP="006C7922">
      <w:pPr>
        <w:pStyle w:val="CommentText"/>
        <w:rPr>
          <w:lang w:val="uk-UA"/>
        </w:rPr>
      </w:pPr>
      <w:r w:rsidRPr="00B27283">
        <w:rPr>
          <w:rFonts w:ascii="Times New Roman" w:eastAsia="Times New Roman" w:hAnsi="Times New Roman" w:cs="Times New Roman"/>
          <w:color w:val="000000"/>
          <w:sz w:val="24"/>
          <w:szCs w:val="24"/>
          <w:lang w:val="uk-UA" w:eastAsia="ru-RU"/>
        </w:rPr>
        <w:t xml:space="preserve">Вказаний пункт є прямою цитатою пункту 3 статті 7 Директиви 2001/14 </w:t>
      </w:r>
    </w:p>
  </w:comment>
  <w:comment w:id="36" w:author="Lidiya Levitska" w:date="2018-04-02T19:52:00Z" w:initials="LL">
    <w:p w14:paraId="7DAE915D" w14:textId="77777777" w:rsidR="006C7922" w:rsidRPr="00B27283" w:rsidRDefault="006C7922" w:rsidP="006C7922">
      <w:pPr>
        <w:spacing w:after="0" w:line="240" w:lineRule="auto"/>
        <w:jc w:val="both"/>
        <w:rPr>
          <w:rFonts w:ascii="Times New Roman" w:eastAsia="Times New Roman" w:hAnsi="Times New Roman" w:cs="Times New Roman"/>
          <w:sz w:val="24"/>
          <w:szCs w:val="24"/>
          <w:lang w:val="uk-UA"/>
        </w:rPr>
      </w:pPr>
      <w:r>
        <w:rPr>
          <w:rStyle w:val="CommentReference"/>
        </w:rPr>
        <w:annotationRef/>
      </w:r>
      <w:r>
        <w:rPr>
          <w:lang w:val="en-US"/>
        </w:rPr>
        <w:t>TIS</w:t>
      </w:r>
      <w:r w:rsidRPr="006C7922">
        <w:rPr>
          <w:lang w:val="uk-UA"/>
        </w:rPr>
        <w:t xml:space="preserve">: </w:t>
      </w:r>
      <w:r w:rsidRPr="00B27283">
        <w:rPr>
          <w:rFonts w:ascii="Times New Roman" w:eastAsia="Times New Roman" w:hAnsi="Times New Roman" w:cs="Times New Roman"/>
          <w:sz w:val="24"/>
          <w:szCs w:val="24"/>
          <w:lang w:val="uk-UA"/>
        </w:rPr>
        <w:t>На думку компаній-членів Комітету Асоціації, необхідно надати можливість формувати інфраструктуру залізничного транспорту загального користування за рахунок приватної інфраструктури, створення якої можливе згідно з частиною 1 статті 14 Проекту Закону, без порушення частини 2 статті 14 Проекту Закону.</w:t>
      </w:r>
    </w:p>
    <w:p w14:paraId="2D0B9665" w14:textId="77777777" w:rsidR="006C7922" w:rsidRPr="006C7922" w:rsidRDefault="006C7922" w:rsidP="006C7922">
      <w:pPr>
        <w:pStyle w:val="CommentText"/>
        <w:rPr>
          <w:lang w:val="uk-UA"/>
        </w:rPr>
      </w:pPr>
      <w:r w:rsidRPr="00B27283">
        <w:rPr>
          <w:rFonts w:ascii="Times New Roman" w:eastAsia="Times New Roman" w:hAnsi="Times New Roman" w:cs="Times New Roman"/>
          <w:sz w:val="24"/>
          <w:szCs w:val="24"/>
          <w:lang w:val="uk-UA"/>
        </w:rPr>
        <w:t>При необхідності можна обмежити діяльність такої інфраструктури наданням додаткових та допоміжних послуг.</w:t>
      </w:r>
    </w:p>
  </w:comment>
  <w:comment w:id="37" w:author="Lidiya Levitska" w:date="2018-04-02T19:54:00Z" w:initials="LL">
    <w:p w14:paraId="3095730A" w14:textId="77777777" w:rsidR="000855FC" w:rsidRPr="000855FC" w:rsidRDefault="000855FC">
      <w:pPr>
        <w:pStyle w:val="CommentText"/>
      </w:pPr>
      <w:r>
        <w:rPr>
          <w:rStyle w:val="CommentReference"/>
        </w:rPr>
        <w:annotationRef/>
      </w:r>
      <w:r>
        <w:rPr>
          <w:lang w:val="en-US"/>
        </w:rPr>
        <w:t>TIS</w:t>
      </w:r>
      <w:r w:rsidRPr="000855FC">
        <w:t xml:space="preserve">: </w:t>
      </w:r>
      <w:r w:rsidRPr="00B27283">
        <w:rPr>
          <w:rFonts w:ascii="Times New Roman" w:hAnsi="Times New Roman" w:cs="Times New Roman"/>
          <w:color w:val="000000"/>
          <w:sz w:val="24"/>
          <w:szCs w:val="24"/>
          <w:lang w:val="uk-UA"/>
        </w:rPr>
        <w:t>Пропозиція з метою уточнення.</w:t>
      </w:r>
    </w:p>
  </w:comment>
  <w:comment w:id="38" w:author="Lidiya Levitska" w:date="2018-04-02T19:56:00Z" w:initials="LL">
    <w:p w14:paraId="706B1202" w14:textId="77777777" w:rsidR="000855FC" w:rsidRPr="000855FC" w:rsidRDefault="000855FC">
      <w:pPr>
        <w:pStyle w:val="CommentText"/>
        <w:rPr>
          <w:lang w:val="uk-UA"/>
        </w:rPr>
      </w:pPr>
      <w:r>
        <w:rPr>
          <w:rStyle w:val="CommentReference"/>
        </w:rPr>
        <w:annotationRef/>
      </w:r>
      <w:r>
        <w:rPr>
          <w:lang w:val="en-US"/>
        </w:rPr>
        <w:t>TIS</w:t>
      </w:r>
      <w:r w:rsidRPr="000855FC">
        <w:t xml:space="preserve">: </w:t>
      </w:r>
      <w:r>
        <w:rPr>
          <w:lang w:val="uk-UA"/>
        </w:rPr>
        <w:t>виправлення невірного перекладу</w:t>
      </w:r>
    </w:p>
  </w:comment>
  <w:comment w:id="39" w:author="Lidiya Levitska" w:date="2018-04-02T19:57:00Z" w:initials="LL">
    <w:p w14:paraId="569ECC96" w14:textId="77777777" w:rsidR="000855FC" w:rsidRDefault="000855FC" w:rsidP="000855FC">
      <w:pPr>
        <w:spacing w:after="0" w:line="240" w:lineRule="auto"/>
        <w:rPr>
          <w:rFonts w:ascii="Times New Roman" w:hAnsi="Times New Roman" w:cs="Times New Roman"/>
          <w:sz w:val="24"/>
          <w:szCs w:val="24"/>
          <w:lang w:val="uk-UA"/>
        </w:rPr>
      </w:pPr>
      <w:r>
        <w:rPr>
          <w:rStyle w:val="CommentReference"/>
        </w:rPr>
        <w:annotationRef/>
      </w:r>
      <w:r>
        <w:rPr>
          <w:lang w:val="en-US"/>
        </w:rPr>
        <w:t>TIS</w:t>
      </w:r>
      <w:r w:rsidRPr="000855FC">
        <w:t xml:space="preserve">: </w:t>
      </w:r>
      <w:r w:rsidRPr="00B27283">
        <w:rPr>
          <w:rFonts w:ascii="Times New Roman" w:hAnsi="Times New Roman" w:cs="Times New Roman"/>
          <w:sz w:val="24"/>
          <w:szCs w:val="24"/>
          <w:lang w:val="uk-UA"/>
        </w:rPr>
        <w:t>Пропозиція з метою уточнення.</w:t>
      </w:r>
    </w:p>
    <w:p w14:paraId="251B8C0F" w14:textId="77777777" w:rsidR="000855FC" w:rsidRDefault="000855FC" w:rsidP="000855F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Згідно зі статтею 20 Директиви 2001/14 </w:t>
      </w:r>
    </w:p>
    <w:p w14:paraId="2CD8CEB4" w14:textId="77777777" w:rsidR="000855FC" w:rsidRDefault="000855FC" w:rsidP="000855FC">
      <w:pPr>
        <w:spacing w:after="0" w:line="240" w:lineRule="auto"/>
        <w:rPr>
          <w:rFonts w:ascii="Times New Roman" w:hAnsi="Times New Roman" w:cs="Times New Roman"/>
          <w:sz w:val="24"/>
          <w:szCs w:val="24"/>
          <w:lang w:val="uk-UA"/>
        </w:rPr>
      </w:pPr>
    </w:p>
    <w:p w14:paraId="147E8C29" w14:textId="77777777" w:rsidR="000855FC" w:rsidRPr="00902611" w:rsidRDefault="000855FC" w:rsidP="000855FC">
      <w:pPr>
        <w:pStyle w:val="Directive2colomns"/>
        <w:spacing w:before="0" w:after="0"/>
        <w:jc w:val="left"/>
        <w:rPr>
          <w:rFonts w:eastAsiaTheme="minorHAnsi"/>
          <w:sz w:val="24"/>
          <w:szCs w:val="24"/>
          <w:lang w:eastAsia="en-US"/>
        </w:rPr>
      </w:pPr>
      <w:r w:rsidRPr="00902611">
        <w:rPr>
          <w:rFonts w:eastAsiaTheme="minorHAnsi"/>
          <w:sz w:val="24"/>
          <w:szCs w:val="24"/>
          <w:lang w:eastAsia="en-US"/>
        </w:rPr>
        <w:t>Менеджер інфраструктури має консультуватися з зацікавлені сторони з приводу проекту робочого    розкладу і надати їм принаймні один місяць для представлення власних пропозицій. Зацікавлені сторони включатимуть усіх тих, хто звернувся із заявою на пропускну здатність інфраструктури, а також інші сторони, які бажають мати можливість висловити свою думку з приводу того, як робочий розклад має вплинути на їх здатність надавати залізничні послуги в період робочого розкладу.</w:t>
      </w:r>
    </w:p>
    <w:p w14:paraId="55D3C048" w14:textId="77777777" w:rsidR="000855FC" w:rsidRDefault="000855FC" w:rsidP="000855FC">
      <w:pPr>
        <w:spacing w:after="0" w:line="240" w:lineRule="auto"/>
        <w:rPr>
          <w:rFonts w:ascii="Times New Roman" w:hAnsi="Times New Roman" w:cs="Times New Roman"/>
          <w:sz w:val="24"/>
          <w:szCs w:val="24"/>
          <w:lang w:val="uk-UA"/>
        </w:rPr>
      </w:pPr>
      <w:r w:rsidRPr="00902611">
        <w:rPr>
          <w:rFonts w:ascii="Times New Roman" w:hAnsi="Times New Roman" w:cs="Times New Roman"/>
          <w:sz w:val="24"/>
          <w:szCs w:val="24"/>
          <w:lang w:val="uk-UA"/>
        </w:rPr>
        <w:t>Менеджер інфраструктури має вживати відповідні заходи для розгляду всіх висловлених позицій</w:t>
      </w:r>
    </w:p>
    <w:p w14:paraId="37847D9F" w14:textId="77777777" w:rsidR="000855FC" w:rsidRDefault="000855FC" w:rsidP="000855FC">
      <w:pPr>
        <w:spacing w:after="0" w:line="240" w:lineRule="auto"/>
        <w:rPr>
          <w:rFonts w:ascii="Times New Roman" w:hAnsi="Times New Roman" w:cs="Times New Roman"/>
          <w:sz w:val="24"/>
          <w:szCs w:val="24"/>
          <w:lang w:val="uk-UA"/>
        </w:rPr>
      </w:pPr>
    </w:p>
    <w:p w14:paraId="70D41314" w14:textId="77777777" w:rsidR="000855FC" w:rsidRPr="000855FC" w:rsidRDefault="000855FC" w:rsidP="000855FC">
      <w:pPr>
        <w:pStyle w:val="CommentText"/>
      </w:pPr>
      <w:r w:rsidRPr="00B27283">
        <w:rPr>
          <w:rFonts w:ascii="Times New Roman" w:hAnsi="Times New Roman" w:cs="Times New Roman"/>
          <w:sz w:val="24"/>
          <w:szCs w:val="24"/>
          <w:lang w:val="uk-UA"/>
        </w:rPr>
        <w:t xml:space="preserve">За інформацією компаній-членів Комітету Асоціації, графік руху поїздів критично впливає на роботу підприємств, що обслуговуються залізничним транспортом, відтак доцільним було б надати право щодо висловлення відповідних пропозицій володільцями під’їзних колій. Окремі </w:t>
      </w:r>
      <w:r>
        <w:rPr>
          <w:rFonts w:ascii="Times New Roman" w:hAnsi="Times New Roman" w:cs="Times New Roman"/>
          <w:sz w:val="24"/>
          <w:szCs w:val="24"/>
          <w:lang w:val="uk-UA"/>
        </w:rPr>
        <w:t xml:space="preserve">вантажовідправники та </w:t>
      </w:r>
      <w:r w:rsidRPr="00B27283">
        <w:rPr>
          <w:rFonts w:ascii="Times New Roman" w:hAnsi="Times New Roman" w:cs="Times New Roman"/>
          <w:sz w:val="24"/>
          <w:szCs w:val="24"/>
          <w:lang w:val="uk-UA"/>
        </w:rPr>
        <w:t>вантажоотримувачі мають під’їзні колії на які прибувають та з яких відправляються організовані поїзди без переформування на станціях примикання. Їх роботу неможливо ефективно організувати без узгодження з ними графіка руху поїздів</w:t>
      </w:r>
    </w:p>
  </w:comment>
  <w:comment w:id="40" w:author="Lidiya Levitska" w:date="2018-04-02T19:09:00Z" w:initials="LL">
    <w:p w14:paraId="12ECC9B3" w14:textId="77777777" w:rsidR="000E58B3" w:rsidRPr="006C7922" w:rsidRDefault="000E58B3">
      <w:pPr>
        <w:pStyle w:val="CommentText"/>
        <w:rPr>
          <w:lang w:val="uk-UA"/>
        </w:rPr>
      </w:pPr>
      <w:r>
        <w:rPr>
          <w:rStyle w:val="CommentReference"/>
        </w:rPr>
        <w:annotationRef/>
      </w:r>
      <w:r w:rsidRPr="000E58B3">
        <w:rPr>
          <w:lang w:val="en-US"/>
        </w:rPr>
        <w:t>Ost</w:t>
      </w:r>
      <w:r w:rsidRPr="006C7922">
        <w:rPr>
          <w:lang w:val="uk-UA"/>
        </w:rPr>
        <w:t>-</w:t>
      </w:r>
      <w:r w:rsidRPr="000E58B3">
        <w:rPr>
          <w:lang w:val="en-US"/>
        </w:rPr>
        <w:t>West</w:t>
      </w:r>
      <w:r w:rsidRPr="006C7922">
        <w:rPr>
          <w:lang w:val="uk-UA"/>
        </w:rPr>
        <w:t xml:space="preserve"> </w:t>
      </w:r>
      <w:r w:rsidRPr="000E58B3">
        <w:rPr>
          <w:lang w:val="en-US"/>
        </w:rPr>
        <w:t>Logistik</w:t>
      </w:r>
      <w:r w:rsidRPr="006C7922">
        <w:rPr>
          <w:lang w:val="uk-UA"/>
        </w:rPr>
        <w:t xml:space="preserve"> </w:t>
      </w:r>
      <w:r w:rsidRPr="000E58B3">
        <w:rPr>
          <w:lang w:val="en-US"/>
        </w:rPr>
        <w:t>Netzwerk</w:t>
      </w:r>
      <w:r w:rsidRPr="006C7922">
        <w:rPr>
          <w:lang w:val="uk-UA"/>
        </w:rPr>
        <w:t xml:space="preserve"> </w:t>
      </w:r>
      <w:r w:rsidRPr="000E58B3">
        <w:rPr>
          <w:lang w:val="en-US"/>
        </w:rPr>
        <w:t>GmbH</w:t>
      </w:r>
    </w:p>
  </w:comment>
  <w:comment w:id="41" w:author="Lidiya Levitska" w:date="2018-04-02T19:11:00Z" w:initials="LL">
    <w:p w14:paraId="21028D01" w14:textId="77777777" w:rsidR="000E58B3" w:rsidRPr="000E58B3" w:rsidRDefault="000E58B3">
      <w:pPr>
        <w:pStyle w:val="CommentText"/>
        <w:rPr>
          <w:lang w:val="en-US"/>
        </w:rPr>
      </w:pPr>
      <w:r>
        <w:rPr>
          <w:rStyle w:val="CommentReference"/>
        </w:rPr>
        <w:annotationRef/>
      </w:r>
      <w:r w:rsidRPr="000E58B3">
        <w:rPr>
          <w:lang w:val="en-US"/>
        </w:rPr>
        <w:t>Ost-West Logistik Netzwerk GmbH</w:t>
      </w:r>
    </w:p>
  </w:comment>
  <w:comment w:id="42" w:author="Lidiya Levitska" w:date="2018-04-02T19:12:00Z" w:initials="LL">
    <w:p w14:paraId="79E822F2" w14:textId="77777777" w:rsidR="000E58B3" w:rsidRPr="000E58B3" w:rsidRDefault="000E58B3" w:rsidP="000E58B3">
      <w:pPr>
        <w:pStyle w:val="CommentText"/>
        <w:rPr>
          <w:lang w:val="en-US"/>
        </w:rPr>
      </w:pPr>
      <w:r>
        <w:rPr>
          <w:rStyle w:val="CommentReference"/>
        </w:rPr>
        <w:annotationRef/>
      </w:r>
      <w:r>
        <w:rPr>
          <w:rStyle w:val="CommentReference"/>
        </w:rPr>
        <w:annotationRef/>
      </w:r>
      <w:r w:rsidRPr="000E58B3">
        <w:rPr>
          <w:lang w:val="en-US"/>
        </w:rPr>
        <w:t>Ost-West Logistik Netzwerk GmbH</w:t>
      </w:r>
    </w:p>
    <w:p w14:paraId="599197F9" w14:textId="77777777" w:rsidR="000E58B3" w:rsidRPr="000E58B3" w:rsidRDefault="000E58B3">
      <w:pPr>
        <w:pStyle w:val="CommentText"/>
        <w:rPr>
          <w:lang w:val="en-US"/>
        </w:rPr>
      </w:pPr>
    </w:p>
  </w:comment>
  <w:comment w:id="44" w:author="Lidiya Levitska" w:date="2018-04-02T20:00:00Z" w:initials="LL">
    <w:p w14:paraId="41800140" w14:textId="77777777" w:rsidR="000855FC" w:rsidRPr="000855FC" w:rsidRDefault="000855FC">
      <w:pPr>
        <w:pStyle w:val="CommentText"/>
        <w:rPr>
          <w:lang w:val="uk-UA"/>
        </w:rPr>
      </w:pPr>
      <w:r>
        <w:rPr>
          <w:rStyle w:val="CommentReference"/>
        </w:rPr>
        <w:annotationRef/>
      </w:r>
      <w:r>
        <w:rPr>
          <w:rFonts w:ascii="Times New Roman" w:hAnsi="Times New Roman" w:cs="Times New Roman"/>
          <w:sz w:val="24"/>
          <w:szCs w:val="24"/>
          <w:lang w:val="en-US"/>
        </w:rPr>
        <w:t xml:space="preserve">TIS: </w:t>
      </w:r>
      <w:r w:rsidRPr="00B27283">
        <w:rPr>
          <w:rFonts w:ascii="Times New Roman" w:hAnsi="Times New Roman" w:cs="Times New Roman"/>
          <w:sz w:val="24"/>
          <w:szCs w:val="24"/>
          <w:lang w:val="uk-UA"/>
        </w:rPr>
        <w:t>На думку експертів Комітету Асоціації, а</w:t>
      </w:r>
      <w:r w:rsidRPr="00B27283">
        <w:rPr>
          <w:rFonts w:ascii="Times New Roman" w:eastAsia="Times New Roman" w:hAnsi="Times New Roman" w:cs="Times New Roman"/>
          <w:sz w:val="24"/>
          <w:szCs w:val="24"/>
          <w:lang w:val="uk-UA"/>
        </w:rPr>
        <w:t xml:space="preserve">бзац 2 частини 1 статті 25 Проекту Закону повноцінно визначає вимогу щодо забезпечення безпеки роботи під’їзних колій. </w:t>
      </w:r>
      <w:r w:rsidRPr="00B27283">
        <w:rPr>
          <w:rFonts w:ascii="Times New Roman" w:eastAsia="Times New Roman" w:hAnsi="Times New Roman" w:cs="Times New Roman"/>
          <w:sz w:val="24"/>
          <w:szCs w:val="24"/>
          <w:lang w:val="uk-UA"/>
        </w:rPr>
        <w:t>За інформацією представників бізнесу, на під’їзних коліях виконуються не лише маневрові роботи, а і пропуск організованих поїздів. Відтак поширення правила щодо забезпечення безперебійності робіт на під’їзних коліях лише в контексті маневрових робіт може погіршити умови роботи деяких суб’єктів господарювання.</w:t>
      </w:r>
    </w:p>
  </w:comment>
  <w:comment w:id="45" w:author="Lidiya Levitska" w:date="2018-04-02T20:01:00Z" w:initials="LL">
    <w:p w14:paraId="66BCCD43" w14:textId="77777777" w:rsidR="000855FC" w:rsidRPr="000855FC" w:rsidRDefault="000855FC">
      <w:pPr>
        <w:pStyle w:val="CommentText"/>
        <w:rPr>
          <w:lang w:val="uk-UA"/>
        </w:rPr>
      </w:pPr>
      <w:r>
        <w:rPr>
          <w:rStyle w:val="CommentReference"/>
        </w:rPr>
        <w:annotationRef/>
      </w:r>
      <w:r>
        <w:rPr>
          <w:rFonts w:ascii="Times New Roman" w:hAnsi="Times New Roman" w:cs="Times New Roman"/>
          <w:iCs/>
          <w:color w:val="000000"/>
          <w:sz w:val="24"/>
          <w:szCs w:val="24"/>
          <w:lang w:val="en-US"/>
        </w:rPr>
        <w:t>TIS</w:t>
      </w:r>
      <w:r w:rsidRPr="000855FC">
        <w:rPr>
          <w:rFonts w:ascii="Times New Roman" w:hAnsi="Times New Roman" w:cs="Times New Roman"/>
          <w:iCs/>
          <w:color w:val="000000"/>
          <w:sz w:val="24"/>
          <w:szCs w:val="24"/>
        </w:rPr>
        <w:t xml:space="preserve">: </w:t>
      </w:r>
      <w:r w:rsidRPr="00B27283">
        <w:rPr>
          <w:rFonts w:ascii="Times New Roman" w:hAnsi="Times New Roman" w:cs="Times New Roman"/>
          <w:iCs/>
          <w:color w:val="000000"/>
          <w:sz w:val="24"/>
          <w:szCs w:val="24"/>
          <w:lang w:val="uk-UA"/>
        </w:rPr>
        <w:t xml:space="preserve">Щодо частини 4 статті 25 Проекту Закону. </w:t>
      </w:r>
      <w:r w:rsidRPr="00B27283">
        <w:rPr>
          <w:rFonts w:ascii="Times New Roman" w:hAnsi="Times New Roman" w:cs="Times New Roman"/>
          <w:color w:val="000000"/>
          <w:sz w:val="24"/>
          <w:szCs w:val="24"/>
          <w:lang w:val="uk-UA"/>
        </w:rPr>
        <w:t>Пропозиція з метою уточнення. Експерти Комітету Асоціації вважають, що можливість надання додаткових та допоміжних послуг на під’їзних коліях сприяє створенню конкурентного середовища у даному секторі ринку та забезпечує виведення вказаних послуг з-під державного регулювання, як це передбачено Проектом Закону.</w:t>
      </w:r>
    </w:p>
  </w:comment>
  <w:comment w:id="46" w:author="Lidiya Levitska" w:date="2018-04-02T20:05:00Z" w:initials="LL">
    <w:p w14:paraId="741B7B72" w14:textId="77777777" w:rsidR="00A50EF7" w:rsidRPr="00B27283" w:rsidRDefault="00A50EF7" w:rsidP="00A50EF7">
      <w:pPr>
        <w:spacing w:after="0" w:line="240" w:lineRule="auto"/>
        <w:rPr>
          <w:rFonts w:ascii="Times New Roman" w:eastAsia="Times New Roman" w:hAnsi="Times New Roman" w:cs="Times New Roman"/>
          <w:color w:val="000000"/>
          <w:sz w:val="24"/>
          <w:szCs w:val="24"/>
          <w:lang w:val="uk-UA" w:eastAsia="ru-RU"/>
        </w:rPr>
      </w:pPr>
      <w:r>
        <w:rPr>
          <w:rStyle w:val="CommentReference"/>
        </w:rPr>
        <w:annotationRef/>
      </w:r>
      <w:r>
        <w:rPr>
          <w:lang w:val="en-US"/>
        </w:rPr>
        <w:t>TIS</w:t>
      </w:r>
      <w:r w:rsidRPr="00A50EF7">
        <w:rPr>
          <w:lang w:val="uk-UA"/>
        </w:rPr>
        <w:t xml:space="preserve">: </w:t>
      </w:r>
      <w:r w:rsidRPr="00CB4A6A">
        <w:rPr>
          <w:rFonts w:ascii="Times New Roman" w:eastAsia="Times New Roman" w:hAnsi="Times New Roman" w:cs="Times New Roman"/>
          <w:color w:val="000000"/>
          <w:sz w:val="24"/>
          <w:szCs w:val="24"/>
          <w:lang w:val="uk-UA" w:eastAsia="ru-RU"/>
        </w:rPr>
        <w:t>Проект Закону передбачає можливість відкриття інфраструктури під’їзних колій для загального користування відповідно до заявки щодо надання доступу до відповідної під'їзної колії (част</w:t>
      </w:r>
      <w:r w:rsidRPr="00B27283">
        <w:rPr>
          <w:rFonts w:ascii="Times New Roman" w:eastAsia="Times New Roman" w:hAnsi="Times New Roman" w:cs="Times New Roman"/>
          <w:color w:val="000000"/>
          <w:sz w:val="24"/>
          <w:szCs w:val="24"/>
          <w:lang w:val="uk-UA" w:eastAsia="ru-RU"/>
        </w:rPr>
        <w:t>ина 3 статті 26 Проекту Закону).</w:t>
      </w:r>
    </w:p>
    <w:p w14:paraId="5D5BCB22" w14:textId="77777777" w:rsidR="00A50EF7" w:rsidRPr="00B27283" w:rsidRDefault="00A50EF7" w:rsidP="00A50EF7">
      <w:pPr>
        <w:spacing w:after="0" w:line="240" w:lineRule="auto"/>
        <w:rPr>
          <w:rFonts w:ascii="Times New Roman" w:eastAsia="Times New Roman" w:hAnsi="Times New Roman" w:cs="Times New Roman"/>
          <w:color w:val="000000"/>
          <w:sz w:val="24"/>
          <w:szCs w:val="24"/>
          <w:lang w:val="uk-UA" w:eastAsia="ru-RU"/>
        </w:rPr>
      </w:pPr>
      <w:r w:rsidRPr="00B27283">
        <w:rPr>
          <w:rFonts w:ascii="Times New Roman" w:eastAsia="Times New Roman" w:hAnsi="Times New Roman" w:cs="Times New Roman"/>
          <w:color w:val="000000"/>
          <w:sz w:val="24"/>
          <w:szCs w:val="24"/>
          <w:lang w:val="uk-UA" w:eastAsia="ru-RU"/>
        </w:rPr>
        <w:t>Згідно з п. 4 статті 27  певні володільці під’їзних колій зобов'язані надавати рівноправний доступ до своїх колій згідно зі статтею 17 "Послуги доступу до інфраструктури", тобто фактично надавати ті ж послуги, що і оператор інфраструктури.</w:t>
      </w:r>
    </w:p>
    <w:p w14:paraId="258CC7F9" w14:textId="77777777" w:rsidR="00A50EF7" w:rsidRPr="00A50EF7" w:rsidRDefault="00A50EF7" w:rsidP="00A50EF7">
      <w:pPr>
        <w:pStyle w:val="CommentText"/>
      </w:pPr>
      <w:r w:rsidRPr="00CB4A6A">
        <w:rPr>
          <w:rFonts w:ascii="Times New Roman" w:eastAsia="Times New Roman" w:hAnsi="Times New Roman" w:cs="Times New Roman"/>
          <w:color w:val="000000"/>
          <w:sz w:val="24"/>
          <w:szCs w:val="24"/>
          <w:lang w:val="uk-UA" w:eastAsia="ru-RU"/>
        </w:rPr>
        <w:t xml:space="preserve"> у зв’язку з чим компанії-члени Комітету Асоціації просять уточнити питання можливості включення під’їзних колій до інфраструктури залізничного транспорту загального користування (за певних умов).</w:t>
      </w:r>
    </w:p>
  </w:comment>
  <w:comment w:id="52" w:author="Lidiya Levitska" w:date="2018-04-02T18:43:00Z" w:initials="LL">
    <w:p w14:paraId="24E04F29" w14:textId="77777777" w:rsidR="00956F81" w:rsidRPr="00956F81" w:rsidRDefault="00956F81" w:rsidP="00956F81">
      <w:pPr>
        <w:pStyle w:val="HTMLPreformatted"/>
        <w:rPr>
          <w:rFonts w:ascii="Times New Roman" w:hAnsi="Times New Roman" w:cs="Times New Roman"/>
          <w:lang w:val="en-US"/>
        </w:rPr>
      </w:pPr>
      <w:r>
        <w:rPr>
          <w:rStyle w:val="CommentReference"/>
        </w:rPr>
        <w:annotationRef/>
      </w:r>
      <w:r w:rsidRPr="00956F81">
        <w:rPr>
          <w:rFonts w:ascii="Times New Roman" w:hAnsi="Times New Roman" w:cs="Times New Roman"/>
          <w:lang w:val="en-US"/>
        </w:rPr>
        <w:t xml:space="preserve"> Ost-West Logistik</w:t>
      </w:r>
    </w:p>
    <w:p w14:paraId="4C49981C" w14:textId="77777777" w:rsidR="00956F81" w:rsidRPr="00956F81" w:rsidRDefault="00956F81">
      <w:pPr>
        <w:pStyle w:val="CommentText"/>
        <w:rPr>
          <w:lang w:val="en-US"/>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DC1333" w15:done="0"/>
  <w15:commentEx w15:paraId="29D9491F" w15:done="0"/>
  <w15:commentEx w15:paraId="0FD6E994" w15:done="0"/>
  <w15:commentEx w15:paraId="42CB98E6" w15:done="0"/>
  <w15:commentEx w15:paraId="17B589FF" w15:done="0"/>
  <w15:commentEx w15:paraId="2A7BB855" w15:done="0"/>
  <w15:commentEx w15:paraId="34B15432" w15:done="0"/>
  <w15:commentEx w15:paraId="11F7D81C" w15:done="0"/>
  <w15:commentEx w15:paraId="6C2A6AC2" w15:done="0"/>
  <w15:commentEx w15:paraId="324E8458" w15:paraIdParent="6C2A6AC2" w15:done="0"/>
  <w15:commentEx w15:paraId="09380528" w15:done="0"/>
  <w15:commentEx w15:paraId="452A7332" w15:done="0"/>
  <w15:commentEx w15:paraId="089230B1" w15:done="0"/>
  <w15:commentEx w15:paraId="6B629C83" w15:done="0"/>
  <w15:commentEx w15:paraId="411B3FDB" w15:done="0"/>
  <w15:commentEx w15:paraId="7F027077" w15:done="0"/>
  <w15:commentEx w15:paraId="2EC2A124" w15:done="0"/>
  <w15:commentEx w15:paraId="7BACA0B7" w15:done="0"/>
  <w15:commentEx w15:paraId="289E86FD" w15:done="0"/>
  <w15:commentEx w15:paraId="754BF2CD" w15:done="0"/>
  <w15:commentEx w15:paraId="2D0B9665" w15:done="0"/>
  <w15:commentEx w15:paraId="3095730A" w15:done="0"/>
  <w15:commentEx w15:paraId="706B1202" w15:done="0"/>
  <w15:commentEx w15:paraId="70D41314" w15:done="0"/>
  <w15:commentEx w15:paraId="12ECC9B3" w15:done="0"/>
  <w15:commentEx w15:paraId="21028D01" w15:done="0"/>
  <w15:commentEx w15:paraId="599197F9" w15:done="0"/>
  <w15:commentEx w15:paraId="41800140" w15:done="0"/>
  <w15:commentEx w15:paraId="66BCCD43" w15:done="0"/>
  <w15:commentEx w15:paraId="258CC7F9" w15:done="0"/>
  <w15:commentEx w15:paraId="4C4998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C1333" w16cid:durableId="1E6D0015"/>
  <w16cid:commentId w16cid:paraId="29D9491F" w16cid:durableId="1E6D0C80"/>
  <w16cid:commentId w16cid:paraId="0FD6E994" w16cid:durableId="1E6D0CA8"/>
  <w16cid:commentId w16cid:paraId="42CB98E6" w16cid:durableId="1E6D0019"/>
  <w16cid:commentId w16cid:paraId="17B589FF" w16cid:durableId="1E6D0CE9"/>
  <w16cid:commentId w16cid:paraId="2A7BB855" w16cid:durableId="1E6D0D54"/>
  <w16cid:commentId w16cid:paraId="34B15432" w16cid:durableId="1E6D001C"/>
  <w16cid:commentId w16cid:paraId="11F7D81C" w16cid:durableId="1E6D0D9E"/>
  <w16cid:commentId w16cid:paraId="6C2A6AC2" w16cid:durableId="1E6CFBDE"/>
  <w16cid:commentId w16cid:paraId="324E8458" w16cid:durableId="1E6CFCF4"/>
  <w16cid:commentId w16cid:paraId="09380528" w16cid:durableId="1E6CFD15"/>
  <w16cid:commentId w16cid:paraId="452A7332" w16cid:durableId="1E6D0023"/>
  <w16cid:commentId w16cid:paraId="089230B1" w16cid:durableId="1E6D0E28"/>
  <w16cid:commentId w16cid:paraId="6B629C83" w16cid:durableId="1E6D0EA9"/>
  <w16cid:commentId w16cid:paraId="411B3FDB" w16cid:durableId="1E6CFD63"/>
  <w16cid:commentId w16cid:paraId="7F027077" w16cid:durableId="1E6CFD96"/>
  <w16cid:commentId w16cid:paraId="2EC2A124" w16cid:durableId="1E6D0754"/>
  <w16cid:commentId w16cid:paraId="7BACA0B7" w16cid:durableId="1E6CFDC6"/>
  <w16cid:commentId w16cid:paraId="289E86FD" w16cid:durableId="1E6CFE0A"/>
  <w16cid:commentId w16cid:paraId="754BF2CD" w16cid:durableId="1E6D083B"/>
  <w16cid:commentId w16cid:paraId="2D0B9665" w16cid:durableId="1E6D0899"/>
  <w16cid:commentId w16cid:paraId="3095730A" w16cid:durableId="1E6D090C"/>
  <w16cid:commentId w16cid:paraId="706B1202" w16cid:durableId="1E6D0969"/>
  <w16cid:commentId w16cid:paraId="70D41314" w16cid:durableId="1E6D09BE"/>
  <w16cid:commentId w16cid:paraId="12ECC9B3" w16cid:durableId="1E6CFE74"/>
  <w16cid:commentId w16cid:paraId="21028D01" w16cid:durableId="1E6CFECB"/>
  <w16cid:commentId w16cid:paraId="599197F9" w16cid:durableId="1E6CFF22"/>
  <w16cid:commentId w16cid:paraId="41800140" w16cid:durableId="1E6D0A48"/>
  <w16cid:commentId w16cid:paraId="66BCCD43" w16cid:durableId="1E6D0A82"/>
  <w16cid:commentId w16cid:paraId="258CC7F9" w16cid:durableId="1E6D0B86"/>
  <w16cid:commentId w16cid:paraId="4C49981C" w16cid:durableId="1E6CF8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8DB2" w14:textId="77777777" w:rsidR="002F11B5" w:rsidRDefault="002F11B5" w:rsidP="00341EBB">
      <w:pPr>
        <w:spacing w:after="0" w:line="240" w:lineRule="auto"/>
      </w:pPr>
      <w:r>
        <w:separator/>
      </w:r>
    </w:p>
  </w:endnote>
  <w:endnote w:type="continuationSeparator" w:id="0">
    <w:p w14:paraId="6C1F00AF" w14:textId="77777777" w:rsidR="002F11B5" w:rsidRDefault="002F11B5"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font>
  <w:font w:name="Times">
    <w:altName w:val="Cambria"/>
    <w:panose1 w:val="02020603050405020304"/>
    <w:charset w:val="00"/>
    <w:family w:val="roman"/>
    <w:pitch w:val="variable"/>
    <w:sig w:usb0="E0002EFF" w:usb1="C0007843" w:usb2="00000009" w:usb3="00000000" w:csb0="000001FF" w:csb1="00000000"/>
  </w:font>
  <w:font w:name="Antiqua">
    <w:altName w:val="Century Gothic"/>
    <w:charset w:val="00"/>
    <w:family w:val="swiss"/>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E5E4" w14:textId="77777777" w:rsidR="002F11B5" w:rsidRDefault="002F11B5" w:rsidP="00341EBB">
      <w:pPr>
        <w:spacing w:after="0" w:line="240" w:lineRule="auto"/>
      </w:pPr>
      <w:r>
        <w:separator/>
      </w:r>
    </w:p>
  </w:footnote>
  <w:footnote w:type="continuationSeparator" w:id="0">
    <w:p w14:paraId="2AA6B82D" w14:textId="77777777" w:rsidR="002F11B5" w:rsidRDefault="002F11B5" w:rsidP="0034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60D0D" w14:textId="77777777" w:rsidR="00956F81" w:rsidRDefault="00956F81">
    <w:pPr>
      <w:pStyle w:val="Header"/>
    </w:pPr>
    <w:r>
      <w:rPr>
        <w:noProof/>
      </w:rPr>
      <w:pict w14:anchorId="15D885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F971" w14:textId="77777777" w:rsidR="00956F81" w:rsidRDefault="00956F81">
    <w:pPr>
      <w:pStyle w:val="Header"/>
    </w:pPr>
    <w:r>
      <w:rPr>
        <w:noProof/>
      </w:rPr>
      <w:pict w14:anchorId="2E895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B0FB7" w14:textId="77777777" w:rsidR="00956F81" w:rsidRDefault="00956F81">
    <w:pPr>
      <w:pStyle w:val="Header"/>
    </w:pPr>
    <w:r>
      <w:rPr>
        <w:noProof/>
      </w:rPr>
      <w:pict w14:anchorId="668ED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F3F"/>
    <w:multiLevelType w:val="hybridMultilevel"/>
    <w:tmpl w:val="C40802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241DD"/>
    <w:multiLevelType w:val="hybridMultilevel"/>
    <w:tmpl w:val="F9A49AEE"/>
    <w:lvl w:ilvl="0" w:tplc="3E8C0CBC">
      <w:start w:val="1"/>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957123"/>
    <w:multiLevelType w:val="hybridMultilevel"/>
    <w:tmpl w:val="F782C208"/>
    <w:lvl w:ilvl="0" w:tplc="9698DB48">
      <w:start w:val="1"/>
      <w:numFmt w:val="decimal"/>
      <w:lvlText w:val="%1."/>
      <w:lvlJc w:val="left"/>
      <w:pPr>
        <w:ind w:left="1066" w:hanging="360"/>
      </w:pPr>
      <w:rPr>
        <w:rFonts w:hint="default"/>
        <w:u w:val="none"/>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261E0E9A"/>
    <w:multiLevelType w:val="hybridMultilevel"/>
    <w:tmpl w:val="B52615B6"/>
    <w:lvl w:ilvl="0" w:tplc="04190001">
      <w:start w:val="1"/>
      <w:numFmt w:val="bullet"/>
      <w:lvlText w:val=""/>
      <w:lvlJc w:val="left"/>
      <w:pPr>
        <w:ind w:left="1552" w:hanging="360"/>
      </w:pPr>
      <w:rPr>
        <w:rFonts w:ascii="Symbol" w:hAnsi="Symbol" w:hint="default"/>
      </w:rPr>
    </w:lvl>
    <w:lvl w:ilvl="1" w:tplc="04190003" w:tentative="1">
      <w:start w:val="1"/>
      <w:numFmt w:val="bullet"/>
      <w:lvlText w:val="o"/>
      <w:lvlJc w:val="left"/>
      <w:pPr>
        <w:ind w:left="2272" w:hanging="360"/>
      </w:pPr>
      <w:rPr>
        <w:rFonts w:ascii="Courier New" w:hAnsi="Courier New" w:cs="Courier New" w:hint="default"/>
      </w:rPr>
    </w:lvl>
    <w:lvl w:ilvl="2" w:tplc="04190005" w:tentative="1">
      <w:start w:val="1"/>
      <w:numFmt w:val="bullet"/>
      <w:lvlText w:val=""/>
      <w:lvlJc w:val="left"/>
      <w:pPr>
        <w:ind w:left="2992" w:hanging="360"/>
      </w:pPr>
      <w:rPr>
        <w:rFonts w:ascii="Wingdings" w:hAnsi="Wingdings" w:hint="default"/>
      </w:rPr>
    </w:lvl>
    <w:lvl w:ilvl="3" w:tplc="04190001" w:tentative="1">
      <w:start w:val="1"/>
      <w:numFmt w:val="bullet"/>
      <w:lvlText w:val=""/>
      <w:lvlJc w:val="left"/>
      <w:pPr>
        <w:ind w:left="3712" w:hanging="360"/>
      </w:pPr>
      <w:rPr>
        <w:rFonts w:ascii="Symbol" w:hAnsi="Symbol" w:hint="default"/>
      </w:rPr>
    </w:lvl>
    <w:lvl w:ilvl="4" w:tplc="04190003" w:tentative="1">
      <w:start w:val="1"/>
      <w:numFmt w:val="bullet"/>
      <w:lvlText w:val="o"/>
      <w:lvlJc w:val="left"/>
      <w:pPr>
        <w:ind w:left="4432" w:hanging="360"/>
      </w:pPr>
      <w:rPr>
        <w:rFonts w:ascii="Courier New" w:hAnsi="Courier New" w:cs="Courier New" w:hint="default"/>
      </w:rPr>
    </w:lvl>
    <w:lvl w:ilvl="5" w:tplc="04190005" w:tentative="1">
      <w:start w:val="1"/>
      <w:numFmt w:val="bullet"/>
      <w:lvlText w:val=""/>
      <w:lvlJc w:val="left"/>
      <w:pPr>
        <w:ind w:left="5152" w:hanging="360"/>
      </w:pPr>
      <w:rPr>
        <w:rFonts w:ascii="Wingdings" w:hAnsi="Wingdings" w:hint="default"/>
      </w:rPr>
    </w:lvl>
    <w:lvl w:ilvl="6" w:tplc="04190001" w:tentative="1">
      <w:start w:val="1"/>
      <w:numFmt w:val="bullet"/>
      <w:lvlText w:val=""/>
      <w:lvlJc w:val="left"/>
      <w:pPr>
        <w:ind w:left="5872" w:hanging="360"/>
      </w:pPr>
      <w:rPr>
        <w:rFonts w:ascii="Symbol" w:hAnsi="Symbol" w:hint="default"/>
      </w:rPr>
    </w:lvl>
    <w:lvl w:ilvl="7" w:tplc="04190003" w:tentative="1">
      <w:start w:val="1"/>
      <w:numFmt w:val="bullet"/>
      <w:lvlText w:val="o"/>
      <w:lvlJc w:val="left"/>
      <w:pPr>
        <w:ind w:left="6592" w:hanging="360"/>
      </w:pPr>
      <w:rPr>
        <w:rFonts w:ascii="Courier New" w:hAnsi="Courier New" w:cs="Courier New" w:hint="default"/>
      </w:rPr>
    </w:lvl>
    <w:lvl w:ilvl="8" w:tplc="04190005" w:tentative="1">
      <w:start w:val="1"/>
      <w:numFmt w:val="bullet"/>
      <w:lvlText w:val=""/>
      <w:lvlJc w:val="left"/>
      <w:pPr>
        <w:ind w:left="7312" w:hanging="360"/>
      </w:pPr>
      <w:rPr>
        <w:rFonts w:ascii="Wingdings" w:hAnsi="Wingdings" w:hint="default"/>
      </w:rPr>
    </w:lvl>
  </w:abstractNum>
  <w:abstractNum w:abstractNumId="4" w15:restartNumberingAfterBreak="0">
    <w:nsid w:val="2DA37580"/>
    <w:multiLevelType w:val="hybridMultilevel"/>
    <w:tmpl w:val="FDC2ABE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C18AF"/>
    <w:multiLevelType w:val="hybridMultilevel"/>
    <w:tmpl w:val="23BC5736"/>
    <w:lvl w:ilvl="0" w:tplc="0D1C5872">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2BE7"/>
    <w:multiLevelType w:val="hybridMultilevel"/>
    <w:tmpl w:val="0DEA2452"/>
    <w:lvl w:ilvl="0" w:tplc="3FAC104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4F0D5EDB"/>
    <w:multiLevelType w:val="hybridMultilevel"/>
    <w:tmpl w:val="8F1A756C"/>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8" w15:restartNumberingAfterBreak="0">
    <w:nsid w:val="71F22974"/>
    <w:multiLevelType w:val="hybridMultilevel"/>
    <w:tmpl w:val="5CCC5766"/>
    <w:lvl w:ilvl="0" w:tplc="F466AAF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77012F24"/>
    <w:multiLevelType w:val="hybridMultilevel"/>
    <w:tmpl w:val="60088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9"/>
  </w:num>
  <w:num w:numId="5">
    <w:abstractNumId w:val="6"/>
  </w:num>
  <w:num w:numId="6">
    <w:abstractNumId w:val="5"/>
  </w:num>
  <w:num w:numId="7">
    <w:abstractNumId w:val="0"/>
  </w:num>
  <w:num w:numId="8">
    <w:abstractNumId w:val="2"/>
  </w:num>
  <w:num w:numId="9">
    <w:abstractNumId w:val="4"/>
  </w:num>
  <w:num w:numId="10">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diya Levitska">
    <w15:presenceInfo w15:providerId="AD" w15:userId="S-1-5-21-2512630124-3161241473-1644722716-24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hideSpellingErrors/>
  <w:proofState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2EE"/>
    <w:rsid w:val="000056D3"/>
    <w:rsid w:val="0001389F"/>
    <w:rsid w:val="00033900"/>
    <w:rsid w:val="00044510"/>
    <w:rsid w:val="000476B4"/>
    <w:rsid w:val="000547D8"/>
    <w:rsid w:val="00055FC6"/>
    <w:rsid w:val="00057788"/>
    <w:rsid w:val="00063915"/>
    <w:rsid w:val="000723EE"/>
    <w:rsid w:val="00072583"/>
    <w:rsid w:val="00076E69"/>
    <w:rsid w:val="00077365"/>
    <w:rsid w:val="00082B4D"/>
    <w:rsid w:val="00083D63"/>
    <w:rsid w:val="000855FC"/>
    <w:rsid w:val="000953FC"/>
    <w:rsid w:val="000962B5"/>
    <w:rsid w:val="00096A20"/>
    <w:rsid w:val="00097E6C"/>
    <w:rsid w:val="000A3D4C"/>
    <w:rsid w:val="000C7422"/>
    <w:rsid w:val="000D2EAB"/>
    <w:rsid w:val="000E1EFC"/>
    <w:rsid w:val="000E2EC7"/>
    <w:rsid w:val="000E2FED"/>
    <w:rsid w:val="000E42D8"/>
    <w:rsid w:val="000E4DA4"/>
    <w:rsid w:val="000E58B3"/>
    <w:rsid w:val="000E5FA4"/>
    <w:rsid w:val="000F1DED"/>
    <w:rsid w:val="000F31E2"/>
    <w:rsid w:val="000F3B39"/>
    <w:rsid w:val="000F552F"/>
    <w:rsid w:val="000F7D7B"/>
    <w:rsid w:val="00112487"/>
    <w:rsid w:val="00115815"/>
    <w:rsid w:val="00116007"/>
    <w:rsid w:val="0012332C"/>
    <w:rsid w:val="0013029A"/>
    <w:rsid w:val="00132250"/>
    <w:rsid w:val="00134B97"/>
    <w:rsid w:val="001358B2"/>
    <w:rsid w:val="00140C5C"/>
    <w:rsid w:val="001452C2"/>
    <w:rsid w:val="00146E8A"/>
    <w:rsid w:val="00146F54"/>
    <w:rsid w:val="00153898"/>
    <w:rsid w:val="00160A79"/>
    <w:rsid w:val="0017352D"/>
    <w:rsid w:val="001764ED"/>
    <w:rsid w:val="0017692B"/>
    <w:rsid w:val="00196D8E"/>
    <w:rsid w:val="00197C36"/>
    <w:rsid w:val="00197FE3"/>
    <w:rsid w:val="001A063B"/>
    <w:rsid w:val="001A0B1D"/>
    <w:rsid w:val="001A3A22"/>
    <w:rsid w:val="001A4043"/>
    <w:rsid w:val="001A65C7"/>
    <w:rsid w:val="001B7F53"/>
    <w:rsid w:val="001C04A0"/>
    <w:rsid w:val="001C1837"/>
    <w:rsid w:val="001C6331"/>
    <w:rsid w:val="001C7432"/>
    <w:rsid w:val="001C749D"/>
    <w:rsid w:val="001D496D"/>
    <w:rsid w:val="001E2774"/>
    <w:rsid w:val="001F088D"/>
    <w:rsid w:val="001F242A"/>
    <w:rsid w:val="001F4897"/>
    <w:rsid w:val="001F6BD6"/>
    <w:rsid w:val="002024C5"/>
    <w:rsid w:val="00207575"/>
    <w:rsid w:val="00210E41"/>
    <w:rsid w:val="00213103"/>
    <w:rsid w:val="00214AE7"/>
    <w:rsid w:val="00216B1F"/>
    <w:rsid w:val="0023622F"/>
    <w:rsid w:val="002402C0"/>
    <w:rsid w:val="00242E03"/>
    <w:rsid w:val="002445B0"/>
    <w:rsid w:val="00245A34"/>
    <w:rsid w:val="00250430"/>
    <w:rsid w:val="0025756B"/>
    <w:rsid w:val="00260039"/>
    <w:rsid w:val="002727A3"/>
    <w:rsid w:val="00276626"/>
    <w:rsid w:val="00277DAE"/>
    <w:rsid w:val="00294782"/>
    <w:rsid w:val="0029605F"/>
    <w:rsid w:val="00297DC6"/>
    <w:rsid w:val="002A3908"/>
    <w:rsid w:val="002A5F6C"/>
    <w:rsid w:val="002B04FD"/>
    <w:rsid w:val="002C6678"/>
    <w:rsid w:val="002D5C99"/>
    <w:rsid w:val="002E71E2"/>
    <w:rsid w:val="002F11B5"/>
    <w:rsid w:val="002F3BE2"/>
    <w:rsid w:val="002F624C"/>
    <w:rsid w:val="002F72B7"/>
    <w:rsid w:val="00302CAD"/>
    <w:rsid w:val="00305674"/>
    <w:rsid w:val="003073F4"/>
    <w:rsid w:val="00307D45"/>
    <w:rsid w:val="00310A23"/>
    <w:rsid w:val="00313CD6"/>
    <w:rsid w:val="0031532E"/>
    <w:rsid w:val="00317695"/>
    <w:rsid w:val="003248DE"/>
    <w:rsid w:val="00335335"/>
    <w:rsid w:val="00341D77"/>
    <w:rsid w:val="00341EBB"/>
    <w:rsid w:val="003431B5"/>
    <w:rsid w:val="00343569"/>
    <w:rsid w:val="00345C22"/>
    <w:rsid w:val="0035303F"/>
    <w:rsid w:val="0035518C"/>
    <w:rsid w:val="00361496"/>
    <w:rsid w:val="003645B8"/>
    <w:rsid w:val="003735BC"/>
    <w:rsid w:val="00376810"/>
    <w:rsid w:val="00380D43"/>
    <w:rsid w:val="00391838"/>
    <w:rsid w:val="00393DB8"/>
    <w:rsid w:val="003A12EA"/>
    <w:rsid w:val="003A300C"/>
    <w:rsid w:val="003B05CC"/>
    <w:rsid w:val="003C20AF"/>
    <w:rsid w:val="003C2DC8"/>
    <w:rsid w:val="003C2ECA"/>
    <w:rsid w:val="003D0480"/>
    <w:rsid w:val="003D139A"/>
    <w:rsid w:val="003D6190"/>
    <w:rsid w:val="003E1C5A"/>
    <w:rsid w:val="003E72DE"/>
    <w:rsid w:val="004135C8"/>
    <w:rsid w:val="004149DE"/>
    <w:rsid w:val="00435E1D"/>
    <w:rsid w:val="00436695"/>
    <w:rsid w:val="00437C63"/>
    <w:rsid w:val="004463BE"/>
    <w:rsid w:val="004501C4"/>
    <w:rsid w:val="00450AC1"/>
    <w:rsid w:val="00464C46"/>
    <w:rsid w:val="00473A4C"/>
    <w:rsid w:val="00477684"/>
    <w:rsid w:val="004817DF"/>
    <w:rsid w:val="00484436"/>
    <w:rsid w:val="004C2DE7"/>
    <w:rsid w:val="004C5738"/>
    <w:rsid w:val="004C624A"/>
    <w:rsid w:val="004C7680"/>
    <w:rsid w:val="004D0B31"/>
    <w:rsid w:val="004D2886"/>
    <w:rsid w:val="004E40AD"/>
    <w:rsid w:val="004E6B0E"/>
    <w:rsid w:val="004F1285"/>
    <w:rsid w:val="004F2E5B"/>
    <w:rsid w:val="00500638"/>
    <w:rsid w:val="00503C6B"/>
    <w:rsid w:val="00524E1A"/>
    <w:rsid w:val="00534792"/>
    <w:rsid w:val="00535F57"/>
    <w:rsid w:val="00536B80"/>
    <w:rsid w:val="00543FB7"/>
    <w:rsid w:val="00545C7C"/>
    <w:rsid w:val="00551001"/>
    <w:rsid w:val="00551872"/>
    <w:rsid w:val="00560605"/>
    <w:rsid w:val="00560FE9"/>
    <w:rsid w:val="00561551"/>
    <w:rsid w:val="005640FE"/>
    <w:rsid w:val="005666B8"/>
    <w:rsid w:val="0057553F"/>
    <w:rsid w:val="00577021"/>
    <w:rsid w:val="0058251C"/>
    <w:rsid w:val="00583416"/>
    <w:rsid w:val="00593813"/>
    <w:rsid w:val="005957D2"/>
    <w:rsid w:val="005B370E"/>
    <w:rsid w:val="005B5214"/>
    <w:rsid w:val="005C4697"/>
    <w:rsid w:val="005C6975"/>
    <w:rsid w:val="005D1AE1"/>
    <w:rsid w:val="005E1034"/>
    <w:rsid w:val="005E1673"/>
    <w:rsid w:val="005F03CA"/>
    <w:rsid w:val="005F396D"/>
    <w:rsid w:val="005F41CA"/>
    <w:rsid w:val="005F5B8B"/>
    <w:rsid w:val="005F74DF"/>
    <w:rsid w:val="00600BFB"/>
    <w:rsid w:val="0060176D"/>
    <w:rsid w:val="00611875"/>
    <w:rsid w:val="00612BF0"/>
    <w:rsid w:val="00614B17"/>
    <w:rsid w:val="00621897"/>
    <w:rsid w:val="00637031"/>
    <w:rsid w:val="006426ED"/>
    <w:rsid w:val="0066096C"/>
    <w:rsid w:val="00671D83"/>
    <w:rsid w:val="00673686"/>
    <w:rsid w:val="0068025F"/>
    <w:rsid w:val="00684C00"/>
    <w:rsid w:val="00685FC5"/>
    <w:rsid w:val="0069624F"/>
    <w:rsid w:val="00696DDC"/>
    <w:rsid w:val="006A38DD"/>
    <w:rsid w:val="006A4350"/>
    <w:rsid w:val="006A5EE1"/>
    <w:rsid w:val="006B7224"/>
    <w:rsid w:val="006C07AD"/>
    <w:rsid w:val="006C27F1"/>
    <w:rsid w:val="006C7922"/>
    <w:rsid w:val="006F0869"/>
    <w:rsid w:val="006F2821"/>
    <w:rsid w:val="006F3881"/>
    <w:rsid w:val="006F406C"/>
    <w:rsid w:val="006F7B6A"/>
    <w:rsid w:val="0070290E"/>
    <w:rsid w:val="00715613"/>
    <w:rsid w:val="00717906"/>
    <w:rsid w:val="00725796"/>
    <w:rsid w:val="007441F6"/>
    <w:rsid w:val="00751574"/>
    <w:rsid w:val="00751BDB"/>
    <w:rsid w:val="00754673"/>
    <w:rsid w:val="007744CC"/>
    <w:rsid w:val="00776EC2"/>
    <w:rsid w:val="007846AC"/>
    <w:rsid w:val="007860AA"/>
    <w:rsid w:val="00792857"/>
    <w:rsid w:val="00795A0F"/>
    <w:rsid w:val="00797486"/>
    <w:rsid w:val="007A1AB8"/>
    <w:rsid w:val="007B1534"/>
    <w:rsid w:val="007B1953"/>
    <w:rsid w:val="007B1BCB"/>
    <w:rsid w:val="007E5C0E"/>
    <w:rsid w:val="007E5E96"/>
    <w:rsid w:val="007F0070"/>
    <w:rsid w:val="007F04AF"/>
    <w:rsid w:val="007F0BFE"/>
    <w:rsid w:val="00811B7F"/>
    <w:rsid w:val="008228BF"/>
    <w:rsid w:val="00834982"/>
    <w:rsid w:val="00834F34"/>
    <w:rsid w:val="00837723"/>
    <w:rsid w:val="00841E97"/>
    <w:rsid w:val="008464CB"/>
    <w:rsid w:val="0084773D"/>
    <w:rsid w:val="00852469"/>
    <w:rsid w:val="008524DC"/>
    <w:rsid w:val="00853745"/>
    <w:rsid w:val="008537DA"/>
    <w:rsid w:val="0086306A"/>
    <w:rsid w:val="008740B5"/>
    <w:rsid w:val="00880A6B"/>
    <w:rsid w:val="008903DC"/>
    <w:rsid w:val="008B68CC"/>
    <w:rsid w:val="008C1199"/>
    <w:rsid w:val="008C68B4"/>
    <w:rsid w:val="008D6100"/>
    <w:rsid w:val="008F1973"/>
    <w:rsid w:val="009002F0"/>
    <w:rsid w:val="00902250"/>
    <w:rsid w:val="00912E0C"/>
    <w:rsid w:val="00922D5E"/>
    <w:rsid w:val="009260CB"/>
    <w:rsid w:val="009377EB"/>
    <w:rsid w:val="00951349"/>
    <w:rsid w:val="00956F81"/>
    <w:rsid w:val="009649C9"/>
    <w:rsid w:val="00967674"/>
    <w:rsid w:val="00970AE7"/>
    <w:rsid w:val="009861DC"/>
    <w:rsid w:val="00993259"/>
    <w:rsid w:val="00993B15"/>
    <w:rsid w:val="00995E69"/>
    <w:rsid w:val="009B2CBD"/>
    <w:rsid w:val="009B46B2"/>
    <w:rsid w:val="009C0B28"/>
    <w:rsid w:val="009C4718"/>
    <w:rsid w:val="009D2663"/>
    <w:rsid w:val="009D655C"/>
    <w:rsid w:val="009D6BBB"/>
    <w:rsid w:val="009E2B28"/>
    <w:rsid w:val="009E3A87"/>
    <w:rsid w:val="009E5ED2"/>
    <w:rsid w:val="009F4F38"/>
    <w:rsid w:val="009F566C"/>
    <w:rsid w:val="00A02076"/>
    <w:rsid w:val="00A04C04"/>
    <w:rsid w:val="00A06296"/>
    <w:rsid w:val="00A2526F"/>
    <w:rsid w:val="00A25FFE"/>
    <w:rsid w:val="00A26663"/>
    <w:rsid w:val="00A3368A"/>
    <w:rsid w:val="00A50EF7"/>
    <w:rsid w:val="00A61C90"/>
    <w:rsid w:val="00A622BE"/>
    <w:rsid w:val="00A70E4D"/>
    <w:rsid w:val="00A8111A"/>
    <w:rsid w:val="00A83E6C"/>
    <w:rsid w:val="00A861E4"/>
    <w:rsid w:val="00A90A55"/>
    <w:rsid w:val="00A97103"/>
    <w:rsid w:val="00AA19F1"/>
    <w:rsid w:val="00AA72B3"/>
    <w:rsid w:val="00AB4837"/>
    <w:rsid w:val="00AB5752"/>
    <w:rsid w:val="00AB620E"/>
    <w:rsid w:val="00AC4A2E"/>
    <w:rsid w:val="00AE09E7"/>
    <w:rsid w:val="00AF4589"/>
    <w:rsid w:val="00B04DD0"/>
    <w:rsid w:val="00B251D3"/>
    <w:rsid w:val="00B34154"/>
    <w:rsid w:val="00B4364C"/>
    <w:rsid w:val="00B43797"/>
    <w:rsid w:val="00B448E2"/>
    <w:rsid w:val="00B51C6F"/>
    <w:rsid w:val="00B5516D"/>
    <w:rsid w:val="00B570D2"/>
    <w:rsid w:val="00B6160B"/>
    <w:rsid w:val="00B62D5F"/>
    <w:rsid w:val="00B7070D"/>
    <w:rsid w:val="00B83C8B"/>
    <w:rsid w:val="00B8688D"/>
    <w:rsid w:val="00B86EF1"/>
    <w:rsid w:val="00BA4769"/>
    <w:rsid w:val="00BA5810"/>
    <w:rsid w:val="00BC43C1"/>
    <w:rsid w:val="00BE0306"/>
    <w:rsid w:val="00BE2879"/>
    <w:rsid w:val="00BE2D6A"/>
    <w:rsid w:val="00BE5A8F"/>
    <w:rsid w:val="00BF111D"/>
    <w:rsid w:val="00BF3D5C"/>
    <w:rsid w:val="00BF4CBB"/>
    <w:rsid w:val="00BF645A"/>
    <w:rsid w:val="00BF6AC5"/>
    <w:rsid w:val="00C071F9"/>
    <w:rsid w:val="00C1091F"/>
    <w:rsid w:val="00C15A94"/>
    <w:rsid w:val="00C1767A"/>
    <w:rsid w:val="00C2749A"/>
    <w:rsid w:val="00C35C3C"/>
    <w:rsid w:val="00C45B5E"/>
    <w:rsid w:val="00C4666F"/>
    <w:rsid w:val="00C50167"/>
    <w:rsid w:val="00C55C29"/>
    <w:rsid w:val="00C61371"/>
    <w:rsid w:val="00C63AF9"/>
    <w:rsid w:val="00C63FAD"/>
    <w:rsid w:val="00C656B1"/>
    <w:rsid w:val="00C70B4D"/>
    <w:rsid w:val="00C71409"/>
    <w:rsid w:val="00C73CC9"/>
    <w:rsid w:val="00C80226"/>
    <w:rsid w:val="00C81D7A"/>
    <w:rsid w:val="00C8252D"/>
    <w:rsid w:val="00C84DB8"/>
    <w:rsid w:val="00C95B31"/>
    <w:rsid w:val="00C96D32"/>
    <w:rsid w:val="00C977DC"/>
    <w:rsid w:val="00CA1E95"/>
    <w:rsid w:val="00CA385B"/>
    <w:rsid w:val="00CA45EF"/>
    <w:rsid w:val="00CB38BE"/>
    <w:rsid w:val="00CB4843"/>
    <w:rsid w:val="00CB6B7A"/>
    <w:rsid w:val="00CC0D15"/>
    <w:rsid w:val="00CC7046"/>
    <w:rsid w:val="00CD2A3B"/>
    <w:rsid w:val="00CD7505"/>
    <w:rsid w:val="00CE1C22"/>
    <w:rsid w:val="00CE1D25"/>
    <w:rsid w:val="00CE2DA6"/>
    <w:rsid w:val="00CE4035"/>
    <w:rsid w:val="00CF0CC1"/>
    <w:rsid w:val="00CF174B"/>
    <w:rsid w:val="00CF1896"/>
    <w:rsid w:val="00D003D6"/>
    <w:rsid w:val="00D02CCB"/>
    <w:rsid w:val="00D02F9D"/>
    <w:rsid w:val="00D101D5"/>
    <w:rsid w:val="00D11B7B"/>
    <w:rsid w:val="00D12393"/>
    <w:rsid w:val="00D12A44"/>
    <w:rsid w:val="00D1506F"/>
    <w:rsid w:val="00D23016"/>
    <w:rsid w:val="00D276D6"/>
    <w:rsid w:val="00D30F73"/>
    <w:rsid w:val="00D33CD8"/>
    <w:rsid w:val="00D36D33"/>
    <w:rsid w:val="00D434BF"/>
    <w:rsid w:val="00D43F19"/>
    <w:rsid w:val="00D653D2"/>
    <w:rsid w:val="00D71555"/>
    <w:rsid w:val="00D744CC"/>
    <w:rsid w:val="00D80782"/>
    <w:rsid w:val="00D918A4"/>
    <w:rsid w:val="00DA6A85"/>
    <w:rsid w:val="00DA7992"/>
    <w:rsid w:val="00DB24D9"/>
    <w:rsid w:val="00DB7F4A"/>
    <w:rsid w:val="00DC0230"/>
    <w:rsid w:val="00DC384D"/>
    <w:rsid w:val="00DE22C5"/>
    <w:rsid w:val="00DE6DAC"/>
    <w:rsid w:val="00DF200D"/>
    <w:rsid w:val="00DF3A09"/>
    <w:rsid w:val="00DF68EE"/>
    <w:rsid w:val="00E00C0B"/>
    <w:rsid w:val="00E033A8"/>
    <w:rsid w:val="00E0636B"/>
    <w:rsid w:val="00E118AE"/>
    <w:rsid w:val="00E128B3"/>
    <w:rsid w:val="00E131EC"/>
    <w:rsid w:val="00E249E5"/>
    <w:rsid w:val="00E26788"/>
    <w:rsid w:val="00E3180A"/>
    <w:rsid w:val="00E37B0A"/>
    <w:rsid w:val="00E41725"/>
    <w:rsid w:val="00E4586E"/>
    <w:rsid w:val="00E46086"/>
    <w:rsid w:val="00E51424"/>
    <w:rsid w:val="00E649F9"/>
    <w:rsid w:val="00E66864"/>
    <w:rsid w:val="00E6742B"/>
    <w:rsid w:val="00E7703F"/>
    <w:rsid w:val="00E809A9"/>
    <w:rsid w:val="00E80A29"/>
    <w:rsid w:val="00E83915"/>
    <w:rsid w:val="00E84AA6"/>
    <w:rsid w:val="00E94543"/>
    <w:rsid w:val="00EA5FD6"/>
    <w:rsid w:val="00EB38BC"/>
    <w:rsid w:val="00EB60FD"/>
    <w:rsid w:val="00EC6399"/>
    <w:rsid w:val="00ED2128"/>
    <w:rsid w:val="00ED7073"/>
    <w:rsid w:val="00ED7AC9"/>
    <w:rsid w:val="00ED7FA6"/>
    <w:rsid w:val="00EE3D85"/>
    <w:rsid w:val="00EE6A9B"/>
    <w:rsid w:val="00F0608D"/>
    <w:rsid w:val="00F072EE"/>
    <w:rsid w:val="00F1448F"/>
    <w:rsid w:val="00F16717"/>
    <w:rsid w:val="00F22643"/>
    <w:rsid w:val="00F22755"/>
    <w:rsid w:val="00F25D50"/>
    <w:rsid w:val="00F35AF7"/>
    <w:rsid w:val="00F376C8"/>
    <w:rsid w:val="00F47BDA"/>
    <w:rsid w:val="00F52C69"/>
    <w:rsid w:val="00F5308B"/>
    <w:rsid w:val="00F67710"/>
    <w:rsid w:val="00F72292"/>
    <w:rsid w:val="00F7255B"/>
    <w:rsid w:val="00F7693D"/>
    <w:rsid w:val="00F809D4"/>
    <w:rsid w:val="00F91527"/>
    <w:rsid w:val="00F91CD4"/>
    <w:rsid w:val="00FB2FFE"/>
    <w:rsid w:val="00FB4AB3"/>
    <w:rsid w:val="00FB547C"/>
    <w:rsid w:val="00FC0774"/>
    <w:rsid w:val="00FC17C9"/>
    <w:rsid w:val="00FD100B"/>
    <w:rsid w:val="00FD3D27"/>
    <w:rsid w:val="00FD6417"/>
    <w:rsid w:val="00FE5C9A"/>
    <w:rsid w:val="00FE6EC3"/>
    <w:rsid w:val="00FF168E"/>
    <w:rsid w:val="00FF2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6469D2"/>
  <w15:docId w15:val="{7CC4E160-3827-4C37-86D9-7BB014580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E3D8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paragraph" w:styleId="NormalWeb">
    <w:name w:val="Normal (Web)"/>
    <w:basedOn w:val="Normal"/>
    <w:uiPriority w:val="99"/>
    <w:unhideWhenUsed/>
    <w:rsid w:val="00B04DD0"/>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B04DD0"/>
  </w:style>
  <w:style w:type="paragraph" w:customStyle="1" w:styleId="Standard">
    <w:name w:val="Standard"/>
    <w:rsid w:val="00B04DD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Hyperlink">
    <w:name w:val="Hyperlink"/>
    <w:basedOn w:val="DefaultParagraphFont"/>
    <w:uiPriority w:val="99"/>
    <w:unhideWhenUsed/>
    <w:rsid w:val="0025756B"/>
    <w:rPr>
      <w:color w:val="0563C1" w:themeColor="hyperlink"/>
      <w:u w:val="single"/>
    </w:rPr>
  </w:style>
  <w:style w:type="character" w:customStyle="1" w:styleId="Heading3Char">
    <w:name w:val="Heading 3 Char"/>
    <w:basedOn w:val="DefaultParagraphFont"/>
    <w:link w:val="Heading3"/>
    <w:uiPriority w:val="9"/>
    <w:rsid w:val="00EE3D85"/>
    <w:rPr>
      <w:rFonts w:ascii="Times New Roman" w:eastAsia="Times New Roman" w:hAnsi="Times New Roman" w:cs="Times New Roman"/>
      <w:b/>
      <w:bCs/>
      <w:sz w:val="27"/>
      <w:szCs w:val="27"/>
      <w:lang w:eastAsia="ru-RU"/>
    </w:rPr>
  </w:style>
  <w:style w:type="paragraph" w:styleId="HTMLPreformatted">
    <w:name w:val="HTML Preformatted"/>
    <w:basedOn w:val="Normal"/>
    <w:link w:val="HTMLPreformattedChar"/>
    <w:uiPriority w:val="99"/>
    <w:unhideWhenUsed/>
    <w:rsid w:val="00E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EE3D85"/>
    <w:rPr>
      <w:rFonts w:ascii="Courier New" w:hAnsi="Courier New" w:cs="Courier New"/>
      <w:sz w:val="20"/>
      <w:szCs w:val="20"/>
      <w:lang w:eastAsia="ru-RU"/>
    </w:rPr>
  </w:style>
  <w:style w:type="table" w:styleId="TableGrid">
    <w:name w:val="Table Grid"/>
    <w:basedOn w:val="TableNormal"/>
    <w:uiPriority w:val="59"/>
    <w:rsid w:val="008537D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Normal"/>
    <w:rsid w:val="003248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CommentReference">
    <w:name w:val="annotation reference"/>
    <w:basedOn w:val="DefaultParagraphFont"/>
    <w:uiPriority w:val="99"/>
    <w:semiHidden/>
    <w:unhideWhenUsed/>
    <w:rsid w:val="005957D2"/>
    <w:rPr>
      <w:sz w:val="16"/>
      <w:szCs w:val="16"/>
    </w:rPr>
  </w:style>
  <w:style w:type="paragraph" w:styleId="CommentText">
    <w:name w:val="annotation text"/>
    <w:basedOn w:val="Normal"/>
    <w:link w:val="CommentTextChar"/>
    <w:uiPriority w:val="99"/>
    <w:semiHidden/>
    <w:unhideWhenUsed/>
    <w:rsid w:val="005957D2"/>
    <w:pPr>
      <w:spacing w:line="240" w:lineRule="auto"/>
    </w:pPr>
    <w:rPr>
      <w:sz w:val="20"/>
      <w:szCs w:val="20"/>
    </w:rPr>
  </w:style>
  <w:style w:type="character" w:customStyle="1" w:styleId="CommentTextChar">
    <w:name w:val="Comment Text Char"/>
    <w:basedOn w:val="DefaultParagraphFont"/>
    <w:link w:val="CommentText"/>
    <w:uiPriority w:val="99"/>
    <w:semiHidden/>
    <w:rsid w:val="005957D2"/>
    <w:rPr>
      <w:sz w:val="20"/>
      <w:szCs w:val="20"/>
    </w:rPr>
  </w:style>
  <w:style w:type="paragraph" w:styleId="CommentSubject">
    <w:name w:val="annotation subject"/>
    <w:basedOn w:val="CommentText"/>
    <w:next w:val="CommentText"/>
    <w:link w:val="CommentSubjectChar"/>
    <w:uiPriority w:val="99"/>
    <w:semiHidden/>
    <w:unhideWhenUsed/>
    <w:rsid w:val="005957D2"/>
    <w:rPr>
      <w:b/>
      <w:bCs/>
    </w:rPr>
  </w:style>
  <w:style w:type="character" w:customStyle="1" w:styleId="CommentSubjectChar">
    <w:name w:val="Comment Subject Char"/>
    <w:basedOn w:val="CommentTextChar"/>
    <w:link w:val="CommentSubject"/>
    <w:uiPriority w:val="99"/>
    <w:semiHidden/>
    <w:rsid w:val="005957D2"/>
    <w:rPr>
      <w:b/>
      <w:bCs/>
      <w:sz w:val="20"/>
      <w:szCs w:val="20"/>
    </w:rPr>
  </w:style>
  <w:style w:type="paragraph" w:styleId="Revision">
    <w:name w:val="Revision"/>
    <w:hidden/>
    <w:uiPriority w:val="99"/>
    <w:semiHidden/>
    <w:rsid w:val="00057788"/>
    <w:pPr>
      <w:spacing w:after="0" w:line="240" w:lineRule="auto"/>
    </w:pPr>
  </w:style>
  <w:style w:type="paragraph" w:customStyle="1" w:styleId="p1">
    <w:name w:val="p1"/>
    <w:basedOn w:val="Normal"/>
    <w:rsid w:val="00524E1A"/>
    <w:pPr>
      <w:spacing w:before="90" w:after="0" w:line="240" w:lineRule="auto"/>
      <w:ind w:firstLine="426"/>
      <w:jc w:val="both"/>
    </w:pPr>
    <w:rPr>
      <w:rFonts w:ascii="Times" w:hAnsi="Times" w:cs="Times New Roman"/>
      <w:sz w:val="21"/>
      <w:szCs w:val="21"/>
      <w:lang w:val="en-US"/>
    </w:rPr>
  </w:style>
  <w:style w:type="paragraph" w:customStyle="1" w:styleId="a0">
    <w:name w:val="Нормальний текст"/>
    <w:basedOn w:val="Normal"/>
    <w:rsid w:val="002A3908"/>
    <w:pPr>
      <w:spacing w:before="120" w:after="0" w:line="240" w:lineRule="auto"/>
      <w:ind w:firstLine="567"/>
      <w:jc w:val="both"/>
    </w:pPr>
    <w:rPr>
      <w:rFonts w:ascii="Antiqua" w:eastAsia="Times New Roman" w:hAnsi="Antiqua" w:cs="Times New Roman"/>
      <w:sz w:val="26"/>
      <w:szCs w:val="20"/>
      <w:lang w:val="uk-UA" w:eastAsia="ru-RU"/>
    </w:rPr>
  </w:style>
  <w:style w:type="paragraph" w:styleId="NoSpacing">
    <w:name w:val="No Spacing"/>
    <w:uiPriority w:val="99"/>
    <w:qFormat/>
    <w:rsid w:val="00A06296"/>
    <w:pPr>
      <w:spacing w:after="0" w:line="240" w:lineRule="auto"/>
    </w:pPr>
    <w:rPr>
      <w:rFonts w:ascii="Times New Roman" w:eastAsia="Times New Roman" w:hAnsi="Times New Roman" w:cs="Times New Roman"/>
      <w:sz w:val="28"/>
    </w:rPr>
  </w:style>
  <w:style w:type="character" w:styleId="Strong">
    <w:name w:val="Strong"/>
    <w:basedOn w:val="DefaultParagraphFont"/>
    <w:uiPriority w:val="22"/>
    <w:qFormat/>
    <w:rsid w:val="00A06296"/>
    <w:rPr>
      <w:b/>
      <w:bCs/>
    </w:rPr>
  </w:style>
  <w:style w:type="paragraph" w:customStyle="1" w:styleId="a1">
    <w:name w:val=" Знак"/>
    <w:basedOn w:val="Normal"/>
    <w:rsid w:val="00361496"/>
    <w:pPr>
      <w:spacing w:after="0" w:line="240" w:lineRule="auto"/>
    </w:pPr>
    <w:rPr>
      <w:rFonts w:ascii="Verdana" w:eastAsia="Times New Roman" w:hAnsi="Verdana" w:cs="Verdana"/>
      <w:sz w:val="20"/>
      <w:szCs w:val="20"/>
      <w:lang w:val="en-US"/>
    </w:rPr>
  </w:style>
  <w:style w:type="paragraph" w:customStyle="1" w:styleId="Directive2colomns">
    <w:name w:val="Directive 2 colomns"/>
    <w:rsid w:val="000855FC"/>
    <w:pPr>
      <w:spacing w:before="120" w:after="120" w:line="240" w:lineRule="auto"/>
      <w:ind w:left="119" w:right="153"/>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10246">
      <w:bodyDiv w:val="1"/>
      <w:marLeft w:val="0"/>
      <w:marRight w:val="0"/>
      <w:marTop w:val="0"/>
      <w:marBottom w:val="0"/>
      <w:divBdr>
        <w:top w:val="none" w:sz="0" w:space="0" w:color="auto"/>
        <w:left w:val="none" w:sz="0" w:space="0" w:color="auto"/>
        <w:bottom w:val="none" w:sz="0" w:space="0" w:color="auto"/>
        <w:right w:val="none" w:sz="0" w:space="0" w:color="auto"/>
      </w:divBdr>
    </w:div>
    <w:div w:id="340015816">
      <w:bodyDiv w:val="1"/>
      <w:marLeft w:val="0"/>
      <w:marRight w:val="0"/>
      <w:marTop w:val="0"/>
      <w:marBottom w:val="0"/>
      <w:divBdr>
        <w:top w:val="none" w:sz="0" w:space="0" w:color="auto"/>
        <w:left w:val="none" w:sz="0" w:space="0" w:color="auto"/>
        <w:bottom w:val="none" w:sz="0" w:space="0" w:color="auto"/>
        <w:right w:val="none" w:sz="0" w:space="0" w:color="auto"/>
      </w:divBdr>
    </w:div>
    <w:div w:id="886379079">
      <w:bodyDiv w:val="1"/>
      <w:marLeft w:val="0"/>
      <w:marRight w:val="0"/>
      <w:marTop w:val="0"/>
      <w:marBottom w:val="0"/>
      <w:divBdr>
        <w:top w:val="none" w:sz="0" w:space="0" w:color="auto"/>
        <w:left w:val="none" w:sz="0" w:space="0" w:color="auto"/>
        <w:bottom w:val="none" w:sz="0" w:space="0" w:color="auto"/>
        <w:right w:val="none" w:sz="0" w:space="0" w:color="auto"/>
      </w:divBdr>
    </w:div>
    <w:div w:id="1076132011">
      <w:bodyDiv w:val="1"/>
      <w:marLeft w:val="0"/>
      <w:marRight w:val="0"/>
      <w:marTop w:val="0"/>
      <w:marBottom w:val="0"/>
      <w:divBdr>
        <w:top w:val="none" w:sz="0" w:space="0" w:color="auto"/>
        <w:left w:val="none" w:sz="0" w:space="0" w:color="auto"/>
        <w:bottom w:val="none" w:sz="0" w:space="0" w:color="auto"/>
        <w:right w:val="none" w:sz="0" w:space="0" w:color="auto"/>
      </w:divBdr>
    </w:div>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144355317">
      <w:bodyDiv w:val="1"/>
      <w:marLeft w:val="0"/>
      <w:marRight w:val="0"/>
      <w:marTop w:val="0"/>
      <w:marBottom w:val="0"/>
      <w:divBdr>
        <w:top w:val="none" w:sz="0" w:space="0" w:color="auto"/>
        <w:left w:val="none" w:sz="0" w:space="0" w:color="auto"/>
        <w:bottom w:val="none" w:sz="0" w:space="0" w:color="auto"/>
        <w:right w:val="none" w:sz="0" w:space="0" w:color="auto"/>
      </w:divBdr>
    </w:div>
    <w:div w:id="1321302275">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evitska@chamber.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80F6-4485-4236-8118-25413441C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25</Pages>
  <Words>13817</Words>
  <Characters>78759</Characters>
  <Application>Microsoft Office Word</Application>
  <DocSecurity>0</DocSecurity>
  <Lines>656</Lines>
  <Paragraphs>184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92392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Lidiya Levitska</cp:lastModifiedBy>
  <cp:revision>19</cp:revision>
  <cp:lastPrinted>2018-02-27T15:09:00Z</cp:lastPrinted>
  <dcterms:created xsi:type="dcterms:W3CDTF">2018-02-27T15:36:00Z</dcterms:created>
  <dcterms:modified xsi:type="dcterms:W3CDTF">2018-04-02T17:27:00Z</dcterms:modified>
</cp:coreProperties>
</file>