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96"/>
        <w:tblW w:w="10897" w:type="dxa"/>
        <w:tblLook w:val="04A0" w:firstRow="1" w:lastRow="0" w:firstColumn="1" w:lastColumn="0" w:noHBand="0" w:noVBand="1"/>
      </w:tblPr>
      <w:tblGrid>
        <w:gridCol w:w="6071"/>
        <w:gridCol w:w="4826"/>
      </w:tblGrid>
      <w:tr w:rsidR="003964E8" w:rsidRPr="00EE6812" w14:paraId="7C49BB01" w14:textId="77777777" w:rsidTr="00D723B4">
        <w:trPr>
          <w:trHeight w:val="1013"/>
        </w:trPr>
        <w:tc>
          <w:tcPr>
            <w:tcW w:w="6071" w:type="dxa"/>
            <w:shd w:val="clear" w:color="auto" w:fill="auto"/>
          </w:tcPr>
          <w:p w14:paraId="5BA4781A" w14:textId="77777777" w:rsidR="003964E8" w:rsidRPr="00EE6812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17 –  </w:t>
            </w:r>
          </w:p>
          <w:p w14:paraId="4FA06DC3" w14:textId="77777777" w:rsidR="003964E8" w:rsidRPr="00EE6812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Pr="00EE681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листопада  </w:t>
            </w:r>
            <w:r w:rsidRPr="00EE6812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  <w:p w14:paraId="589FB664" w14:textId="77777777" w:rsidR="003964E8" w:rsidRPr="00EE6812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auto"/>
          </w:tcPr>
          <w:p w14:paraId="02251165" w14:textId="77777777" w:rsidR="003964E8" w:rsidRPr="00F81F51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51">
              <w:rPr>
                <w:rFonts w:ascii="Times New Roman" w:hAnsi="Times New Roman" w:cs="Times New Roman"/>
                <w:b/>
                <w:sz w:val="24"/>
                <w:szCs w:val="24"/>
              </w:rPr>
              <w:t>Голові Верховної Ради України</w:t>
            </w:r>
          </w:p>
          <w:p w14:paraId="6318F4DB" w14:textId="77777777" w:rsidR="003964E8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Парубію А. В. </w:t>
            </w:r>
          </w:p>
          <w:p w14:paraId="4F7652FF" w14:textId="77777777" w:rsidR="003964E8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ADE87" w14:textId="77777777" w:rsidR="003964E8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Копія:</w:t>
            </w:r>
          </w:p>
          <w:p w14:paraId="7E178501" w14:textId="77777777" w:rsidR="003964E8" w:rsidRPr="00D35688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88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Заступнику Голови Комітету Верховної Ради України з питань аграрної політики та земельних відносин</w:t>
            </w:r>
          </w:p>
          <w:p w14:paraId="67567EC2" w14:textId="77777777" w:rsidR="003964E8" w:rsidRPr="00EE6812" w:rsidRDefault="003964E8" w:rsidP="00D72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688">
              <w:rPr>
                <w:rFonts w:ascii="Times New Roman" w:hAnsi="Times New Roman" w:cs="Times New Roman"/>
                <w:b/>
                <w:sz w:val="24"/>
                <w:szCs w:val="24"/>
              </w:rPr>
              <w:t>Бакуменку</w:t>
            </w:r>
            <w:proofErr w:type="spellEnd"/>
            <w:r w:rsidRPr="00D3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О.Б.</w:t>
            </w:r>
          </w:p>
        </w:tc>
      </w:tr>
    </w:tbl>
    <w:p w14:paraId="49CE0F5A" w14:textId="5B84810A" w:rsidR="00881392" w:rsidRPr="00F0777E" w:rsidRDefault="00881392" w:rsidP="0025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1"/>
      </w:tblGrid>
      <w:tr w:rsidR="003964E8" w:rsidRPr="00316592" w14:paraId="51A8F790" w14:textId="77777777" w:rsidTr="003964E8">
        <w:tc>
          <w:tcPr>
            <w:tcW w:w="4860" w:type="dxa"/>
          </w:tcPr>
          <w:p w14:paraId="57DB0C1E" w14:textId="77777777" w:rsidR="003964E8" w:rsidRPr="005321C0" w:rsidRDefault="003964E8" w:rsidP="003964E8">
            <w:pPr>
              <w:pStyle w:val="111"/>
              <w:ind w:right="-118"/>
              <w:rPr>
                <w:bCs/>
              </w:rPr>
            </w:pPr>
            <w:r w:rsidRPr="00316592">
              <w:rPr>
                <w:rStyle w:val="1110"/>
                <w:i/>
              </w:rPr>
              <w:t xml:space="preserve">Щодо </w:t>
            </w:r>
            <w:r>
              <w:rPr>
                <w:rStyle w:val="1110"/>
                <w:i/>
              </w:rPr>
              <w:t>п</w:t>
            </w:r>
            <w:r w:rsidRPr="005321C0">
              <w:rPr>
                <w:rStyle w:val="1110"/>
                <w:i/>
              </w:rPr>
              <w:t xml:space="preserve">роекту Закону </w:t>
            </w:r>
            <w:r w:rsidRPr="005321C0">
              <w:rPr>
                <w:bCs/>
              </w:rPr>
              <w:t xml:space="preserve">№6606 </w:t>
            </w:r>
          </w:p>
          <w:p w14:paraId="096CB916" w14:textId="77777777" w:rsidR="003964E8" w:rsidRPr="00316592" w:rsidRDefault="003964E8" w:rsidP="003964E8">
            <w:pPr>
              <w:pStyle w:val="111"/>
              <w:ind w:right="-118"/>
            </w:pPr>
            <w:r w:rsidRPr="005321C0">
              <w:rPr>
                <w:bCs/>
              </w:rPr>
              <w:t>«Про внесення</w:t>
            </w:r>
            <w:r w:rsidRPr="00316592">
              <w:rPr>
                <w:bCs/>
              </w:rPr>
              <w:t xml:space="preserve"> змін до статті 4 Закону України </w:t>
            </w:r>
            <w:r>
              <w:rPr>
                <w:bCs/>
              </w:rPr>
              <w:t>«</w:t>
            </w:r>
            <w:r w:rsidRPr="00316592">
              <w:rPr>
                <w:bCs/>
              </w:rPr>
              <w:t>Про пестициди та агрохімікати</w:t>
            </w:r>
            <w:r>
              <w:rPr>
                <w:bCs/>
              </w:rPr>
              <w:t>»</w:t>
            </w:r>
            <w:r w:rsidRPr="00316592">
              <w:rPr>
                <w:bCs/>
              </w:rPr>
              <w:t xml:space="preserve"> щодо ввезення пестицидів на митну територію України</w:t>
            </w:r>
            <w:r>
              <w:rPr>
                <w:bCs/>
              </w:rPr>
              <w:t>» від 21 червня 2017 р</w:t>
            </w:r>
            <w:r>
              <w:rPr>
                <w:bCs/>
                <w:lang w:val="ru-RU"/>
              </w:rPr>
              <w:t>оку</w:t>
            </w:r>
          </w:p>
          <w:p w14:paraId="2B0540D5" w14:textId="77777777" w:rsidR="003964E8" w:rsidRPr="00316592" w:rsidRDefault="003964E8" w:rsidP="003964E8">
            <w:pPr>
              <w:pStyle w:val="111"/>
            </w:pPr>
          </w:p>
        </w:tc>
        <w:tc>
          <w:tcPr>
            <w:tcW w:w="4781" w:type="dxa"/>
          </w:tcPr>
          <w:p w14:paraId="0394FBEE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970E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B367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B3C8D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C7A9" w14:textId="77777777" w:rsidR="003964E8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8173" w14:textId="77777777" w:rsidR="003964E8" w:rsidRPr="00316592" w:rsidRDefault="003964E8" w:rsidP="0039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C0C57" w14:textId="59A59661" w:rsidR="00EE6812" w:rsidRPr="00EE6812" w:rsidRDefault="00D35688" w:rsidP="00D421E2">
      <w:pPr>
        <w:pStyle w:val="111"/>
        <w:spacing w:after="120"/>
        <w:ind w:firstLine="706"/>
        <w:jc w:val="center"/>
        <w:rPr>
          <w:b/>
        </w:rPr>
      </w:pPr>
      <w:r w:rsidRPr="00C62E3F">
        <w:rPr>
          <w:b/>
          <w:i w:val="0"/>
        </w:rPr>
        <w:t xml:space="preserve">Шановний </w:t>
      </w:r>
      <w:r w:rsidR="00F81F51" w:rsidRPr="00F81F51">
        <w:rPr>
          <w:b/>
          <w:i w:val="0"/>
        </w:rPr>
        <w:t>Андрію Володимировичу</w:t>
      </w:r>
      <w:r w:rsidRPr="00C62E3F">
        <w:rPr>
          <w:i w:val="0"/>
        </w:rPr>
        <w:t>!</w:t>
      </w:r>
    </w:p>
    <w:p w14:paraId="002AE509" w14:textId="233166C2" w:rsidR="00405F07" w:rsidRDefault="00F81F51" w:rsidP="00981696">
      <w:pPr>
        <w:pStyle w:val="111"/>
        <w:spacing w:after="120"/>
        <w:ind w:firstLine="706"/>
        <w:rPr>
          <w:i w:val="0"/>
        </w:rPr>
      </w:pPr>
      <w:r w:rsidRPr="00F81F51">
        <w:rPr>
          <w:i w:val="0"/>
        </w:rPr>
        <w:t>Від імені Ради директорів Американської торгівельної палати в Україні (далі - Палата) та компаній-</w:t>
      </w:r>
      <w:r w:rsidRPr="00981696">
        <w:rPr>
          <w:i w:val="0"/>
        </w:rPr>
        <w:t xml:space="preserve">членів Палати засвідчуємо Вам свою глибоку повагу та звертаємося </w:t>
      </w:r>
      <w:r w:rsidR="00405F07">
        <w:rPr>
          <w:i w:val="0"/>
        </w:rPr>
        <w:t>з наступним.</w:t>
      </w:r>
    </w:p>
    <w:p w14:paraId="4613E8FF" w14:textId="511291EE" w:rsidR="003964E8" w:rsidRDefault="00405F07" w:rsidP="003964E8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405F07">
        <w:rPr>
          <w:rFonts w:ascii="Times New Roman" w:eastAsia="Times New Roman" w:hAnsi="Times New Roman" w:cs="Times New Roman"/>
          <w:sz w:val="24"/>
          <w:szCs w:val="24"/>
        </w:rPr>
        <w:t>Закону №6606 «Про внесення змін до статті 4 Закону України «Про пестициди та агрохімікати» щодо ввезення пестицидів на митну територію України» від 21 червня 2017 р. (далі – проект Закону №6606)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>є надзвичайно важливим для аграрного сектору України, оскільки  передбачає відкриття доступу вітчизняним аграрія до новітніх засобів захисту рослин (далі – ЗЗР)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скасування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необхідності 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документального підтвердження державної реєстрації незареєстрованих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Україні </w:t>
      </w:r>
      <w:r w:rsidR="003964E8">
        <w:rPr>
          <w:rFonts w:ascii="Times New Roman" w:eastAsia="Times New Roman" w:hAnsi="Times New Roman" w:cs="Times New Roman"/>
          <w:bCs/>
          <w:sz w:val="24"/>
          <w:szCs w:val="24"/>
        </w:rPr>
        <w:t xml:space="preserve">зразків </w:t>
      </w:r>
      <w:r w:rsidR="00981696">
        <w:rPr>
          <w:rFonts w:ascii="Times New Roman" w:eastAsia="Times New Roman" w:hAnsi="Times New Roman" w:cs="Times New Roman"/>
          <w:bCs/>
          <w:sz w:val="24"/>
          <w:szCs w:val="24"/>
        </w:rPr>
        <w:t>засобів захисту рослин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країні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>, де вони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828">
        <w:rPr>
          <w:rFonts w:ascii="Times New Roman" w:eastAsia="Times New Roman" w:hAnsi="Times New Roman" w:cs="Times New Roman"/>
          <w:bCs/>
          <w:sz w:val="24"/>
          <w:szCs w:val="24"/>
        </w:rPr>
        <w:t>виробляються,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їх </w:t>
      </w:r>
      <w:r w:rsidR="00981696">
        <w:rPr>
          <w:rFonts w:ascii="Times New Roman" w:eastAsia="Times New Roman" w:hAnsi="Times New Roman" w:cs="Times New Roman"/>
          <w:bCs/>
          <w:sz w:val="24"/>
          <w:szCs w:val="24"/>
        </w:rPr>
        <w:t>завезенні</w:t>
      </w:r>
      <w:r w:rsidR="005F5828" w:rsidRPr="00455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828" w:rsidRPr="00981696">
        <w:rPr>
          <w:rFonts w:ascii="Times New Roman" w:eastAsia="Times New Roman" w:hAnsi="Times New Roman" w:cs="Times New Roman"/>
          <w:bCs/>
          <w:sz w:val="24"/>
          <w:szCs w:val="24"/>
        </w:rPr>
        <w:t>для цілей державних випробувань та наукових досліджень</w:t>
      </w:r>
      <w:r w:rsidR="009816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C6717FF" w14:textId="04B21A9A" w:rsidR="003964E8" w:rsidRPr="00405F07" w:rsidRDefault="005F5828" w:rsidP="003964E8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цілком підтримуємо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зазначену законодавчу ініціативу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звертаємось до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Вас,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шановний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Андрію Володимировичу, 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проханням включити </w:t>
      </w:r>
      <w:r w:rsidR="00761752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 Закону №6606 до порядку денного найближчого пленарного засідання Верховної Ради України та</w:t>
      </w:r>
      <w:r w:rsidR="00405F07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підтримати якнайшвидше </w:t>
      </w:r>
      <w:r w:rsid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його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прийняття </w:t>
      </w:r>
      <w:r w:rsid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3964E8" w:rsidRPr="00405F07">
        <w:rPr>
          <w:rFonts w:ascii="Times New Roman" w:eastAsia="Times New Roman" w:hAnsi="Times New Roman" w:cs="Times New Roman"/>
          <w:b/>
          <w:bCs/>
          <w:sz w:val="24"/>
          <w:szCs w:val="24"/>
        </w:rPr>
        <w:t>першочерговій редакції.</w:t>
      </w:r>
    </w:p>
    <w:p w14:paraId="576931DD" w14:textId="351F2820" w:rsidR="00AC1873" w:rsidRDefault="00EE6812" w:rsidP="003964E8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12">
        <w:rPr>
          <w:rFonts w:ascii="Times New Roman" w:eastAsia="Times New Roman" w:hAnsi="Times New Roman" w:cs="Times New Roman"/>
          <w:sz w:val="24"/>
          <w:szCs w:val="24"/>
        </w:rPr>
        <w:t xml:space="preserve">Заздалегідь дякуємо та 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6812">
        <w:rPr>
          <w:rFonts w:ascii="Times New Roman" w:eastAsia="Times New Roman" w:hAnsi="Times New Roman" w:cs="Times New Roman"/>
          <w:sz w:val="24"/>
          <w:szCs w:val="24"/>
        </w:rPr>
        <w:t>росимо ще раз прийняти запевнення у глибокій повазі. У разі виникнення будь-яких питань щодо цього звернення просимо Вас визначити відповідальну особу, яка зможе звертатись</w:t>
      </w:r>
      <w:r w:rsidR="0039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F51" w:rsidRPr="00F81F51">
        <w:rPr>
          <w:rFonts w:ascii="Times New Roman" w:eastAsia="Times New Roman" w:hAnsi="Times New Roman" w:cs="Times New Roman"/>
          <w:sz w:val="24"/>
          <w:szCs w:val="24"/>
        </w:rPr>
        <w:t>за номером 490-58-00 та за електронною адресою TChekanovska@chamber.ua до Тетяни Чекановської, менеджера з питань стратегічного розвитку (насінництво).</w:t>
      </w:r>
      <w:r w:rsidR="00AC1873" w:rsidRPr="00AC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A2EF92" w14:textId="77777777" w:rsidR="00761752" w:rsidRPr="00761752" w:rsidRDefault="00761752" w:rsidP="00761752">
      <w:pPr>
        <w:tabs>
          <w:tab w:val="left" w:pos="-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A508" w14:textId="77777777" w:rsidR="00761752" w:rsidRPr="00761752" w:rsidRDefault="00761752" w:rsidP="00761752">
      <w:pPr>
        <w:tabs>
          <w:tab w:val="left" w:pos="-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глибокою повагою, </w:t>
      </w:r>
    </w:p>
    <w:p w14:paraId="4340FA73" w14:textId="7DA31129" w:rsidR="00761752" w:rsidRPr="00761752" w:rsidRDefault="00761752" w:rsidP="00761752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                                     </w:t>
      </w:r>
      <w:r w:rsidRPr="00761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1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Андрій </w:t>
      </w:r>
      <w:proofErr w:type="spellStart"/>
      <w:r w:rsidRPr="0076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Гундер</w:t>
      </w:r>
      <w:proofErr w:type="spellEnd"/>
    </w:p>
    <w:p w14:paraId="0B98383A" w14:textId="39CDB120" w:rsidR="00190045" w:rsidRPr="00316592" w:rsidRDefault="00190045" w:rsidP="005D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045" w:rsidRPr="00316592" w:rsidSect="00D723B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0" w:bottom="1134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76F1" w14:textId="77777777" w:rsidR="00E0772B" w:rsidRDefault="00E0772B" w:rsidP="00D7646E">
      <w:pPr>
        <w:spacing w:after="0" w:line="240" w:lineRule="auto"/>
      </w:pPr>
      <w:r>
        <w:separator/>
      </w:r>
    </w:p>
  </w:endnote>
  <w:endnote w:type="continuationSeparator" w:id="0">
    <w:p w14:paraId="3AE943B1" w14:textId="77777777" w:rsidR="00E0772B" w:rsidRDefault="00E0772B" w:rsidP="00D7646E">
      <w:pPr>
        <w:spacing w:after="0" w:line="240" w:lineRule="auto"/>
      </w:pPr>
      <w:r>
        <w:continuationSeparator/>
      </w:r>
    </w:p>
  </w:endnote>
  <w:endnote w:type="continuationNotice" w:id="1">
    <w:p w14:paraId="463F661C" w14:textId="77777777" w:rsidR="00E0772B" w:rsidRDefault="00E07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121528"/>
      <w:docPartObj>
        <w:docPartGallery w:val="Page Numbers (Bottom of Page)"/>
        <w:docPartUnique/>
      </w:docPartObj>
    </w:sdtPr>
    <w:sdtEndPr/>
    <w:sdtContent>
      <w:p w14:paraId="2E01B780" w14:textId="4329460F" w:rsidR="00D723B4" w:rsidRPr="00D723B4" w:rsidRDefault="00D723B4" w:rsidP="00D723B4">
        <w:pPr>
          <w:ind w:left="1440" w:hanging="1440"/>
          <w:jc w:val="both"/>
          <w:rPr>
            <w:rFonts w:ascii="Times New Roman" w:eastAsia="Times New Roman" w:hAnsi="Times New Roman" w:cs="Times New Roman"/>
            <w:i/>
            <w:color w:val="404040"/>
            <w:sz w:val="16"/>
            <w:szCs w:val="16"/>
            <w:lang w:val="en-US" w:eastAsia="en-US"/>
          </w:rPr>
        </w:pPr>
        <w:r w:rsidRPr="00D723B4">
          <w:rPr>
            <w:rFonts w:ascii="Times New Roman" w:eastAsia="Times New Roman" w:hAnsi="Times New Roman" w:cs="Times New Roman"/>
            <w:i/>
            <w:color w:val="404040"/>
            <w:sz w:val="16"/>
            <w:szCs w:val="16"/>
            <w:lang w:val="en-US" w:eastAsia="en-US"/>
          </w:rPr>
          <w:t>_____________________________________________________________________________________________________________________________</w:t>
        </w:r>
      </w:p>
      <w:p w14:paraId="12E962E6" w14:textId="77777777" w:rsidR="00D723B4" w:rsidRPr="00D723B4" w:rsidRDefault="00D723B4" w:rsidP="00D723B4">
        <w:pPr>
          <w:spacing w:after="0" w:line="240" w:lineRule="auto"/>
          <w:ind w:left="1560" w:hanging="1560"/>
          <w:jc w:val="both"/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</w:pP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Board of Directors: Mr.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Grzegorz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Chmielarski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McDonald's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 xml:space="preserve">– 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Chairman; Mr.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Sevki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Acuner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European Bank for Reconstruction and Development -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Vice Chairman; Mr. Martin Schumacher,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METRO Cash &amp; Carry -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Vice Chairman; Ms.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Nadiia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Vasylieva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Microsoft –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Treasurer; Mr. Oleg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Tymkiv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PwC –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Secretary; Mr.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Serhiy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Chorny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Baker &amp; McKenzie -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Legal Advisor; Mr. Steven Fisher,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CITI;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Ms. Lenna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Koszarny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Horizon Capital;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Mr. Martin </w:t>
        </w:r>
        <w:proofErr w:type="spellStart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Schuldt</w:t>
        </w:r>
        <w:proofErr w:type="spellEnd"/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Cargill;</w:t>
        </w: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 xml:space="preserve"> Mr. Evgeniy Shevchenko, </w:t>
        </w:r>
        <w:r w:rsidRPr="00D723B4">
          <w:rPr>
            <w:rFonts w:ascii="Arial" w:eastAsia="Times New Roman" w:hAnsi="Arial" w:cs="Arial"/>
            <w:bCs/>
            <w:i/>
            <w:iCs/>
            <w:color w:val="404040"/>
            <w:sz w:val="16"/>
            <w:szCs w:val="16"/>
            <w:lang w:val="en-AU" w:eastAsia="en-US"/>
          </w:rPr>
          <w:t>Carlsberg.</w:t>
        </w:r>
      </w:p>
      <w:p w14:paraId="1E83CA47" w14:textId="77777777" w:rsidR="00D723B4" w:rsidRPr="00D723B4" w:rsidRDefault="00D723B4" w:rsidP="00D723B4">
        <w:pPr>
          <w:spacing w:after="0" w:line="240" w:lineRule="auto"/>
          <w:ind w:left="1560" w:hanging="1560"/>
          <w:jc w:val="both"/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</w:pPr>
        <w:r w:rsidRPr="00D723B4">
          <w:rPr>
            <w:rFonts w:ascii="Arial" w:eastAsia="Times New Roman" w:hAnsi="Arial" w:cs="Arial"/>
            <w:b/>
            <w:bCs/>
            <w:i/>
            <w:iCs/>
            <w:color w:val="404040"/>
            <w:sz w:val="16"/>
            <w:szCs w:val="16"/>
            <w:lang w:val="en-AU" w:eastAsia="en-US"/>
          </w:rPr>
          <w:t>President:                 Mr. Andy Hunder</w:t>
        </w:r>
      </w:p>
      <w:p w14:paraId="61542D20" w14:textId="23271948" w:rsidR="00D723B4" w:rsidRPr="004A140D" w:rsidRDefault="00D723B4" w:rsidP="00D723B4">
        <w:pPr>
          <w:ind w:left="1440" w:hanging="1440"/>
          <w:jc w:val="both"/>
          <w:rPr>
            <w:rFonts w:ascii="Arial" w:hAnsi="Arial" w:cs="Arial"/>
            <w:b/>
            <w:bCs/>
            <w:i/>
            <w:iCs/>
            <w:color w:val="404040"/>
            <w:sz w:val="16"/>
            <w:szCs w:val="16"/>
          </w:rPr>
        </w:pPr>
      </w:p>
      <w:p w14:paraId="4437E653" w14:textId="02994756" w:rsidR="002F3ED7" w:rsidRDefault="00E0772B" w:rsidP="00D723B4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8617" w14:textId="77777777" w:rsidR="00E0772B" w:rsidRDefault="00E0772B" w:rsidP="00D7646E">
      <w:pPr>
        <w:spacing w:after="0" w:line="240" w:lineRule="auto"/>
      </w:pPr>
      <w:r>
        <w:separator/>
      </w:r>
    </w:p>
  </w:footnote>
  <w:footnote w:type="continuationSeparator" w:id="0">
    <w:p w14:paraId="6158FB54" w14:textId="77777777" w:rsidR="00E0772B" w:rsidRDefault="00E0772B" w:rsidP="00D7646E">
      <w:pPr>
        <w:spacing w:after="0" w:line="240" w:lineRule="auto"/>
      </w:pPr>
      <w:r>
        <w:continuationSeparator/>
      </w:r>
    </w:p>
  </w:footnote>
  <w:footnote w:type="continuationNotice" w:id="1">
    <w:p w14:paraId="230C8ABA" w14:textId="77777777" w:rsidR="00E0772B" w:rsidRDefault="00E07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13AF" w14:textId="32E0A128" w:rsidR="00302412" w:rsidRDefault="00E0772B">
    <w:pPr>
      <w:pStyle w:val="Header"/>
    </w:pPr>
    <w:r>
      <w:rPr>
        <w:noProof/>
      </w:rPr>
      <w:pict w14:anchorId="2575C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3719" o:spid="_x0000_s2050" type="#_x0000_t136" style="position:absolute;margin-left:0;margin-top:0;width:443.5pt;height:26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182C" w14:textId="5629FBD5" w:rsidR="00302412" w:rsidRDefault="00D723B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editId="7BD275F3">
          <wp:simplePos x="0" y="0"/>
          <wp:positionH relativeFrom="column">
            <wp:posOffset>-333375</wp:posOffset>
          </wp:positionH>
          <wp:positionV relativeFrom="page">
            <wp:posOffset>95250</wp:posOffset>
          </wp:positionV>
          <wp:extent cx="7000875" cy="838200"/>
          <wp:effectExtent l="0" t="0" r="9525" b="0"/>
          <wp:wrapNone/>
          <wp:docPr id="17" name="Picture 17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24812" r="3738" b="9023"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72B">
      <w:rPr>
        <w:noProof/>
      </w:rPr>
      <w:pict w14:anchorId="4BB4E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3720" o:spid="_x0000_s2051" type="#_x0000_t136" style="position:absolute;margin-left:0;margin-top:0;width:443.5pt;height:26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EE87" w14:textId="462E42E5" w:rsidR="00302412" w:rsidRDefault="00E0772B">
    <w:pPr>
      <w:pStyle w:val="Header"/>
    </w:pPr>
    <w:r>
      <w:rPr>
        <w:noProof/>
      </w:rPr>
      <w:pict w14:anchorId="444C82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3718" o:spid="_x0000_s2049" type="#_x0000_t136" style="position:absolute;margin-left:0;margin-top:0;width:443.5pt;height:26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108"/>
    <w:multiLevelType w:val="hybridMultilevel"/>
    <w:tmpl w:val="AB6E1C42"/>
    <w:lvl w:ilvl="0" w:tplc="0B02A25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4B152EC4"/>
    <w:multiLevelType w:val="hybridMultilevel"/>
    <w:tmpl w:val="A5C8614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A6"/>
    <w:rsid w:val="000169BB"/>
    <w:rsid w:val="00030DFE"/>
    <w:rsid w:val="000416EA"/>
    <w:rsid w:val="000420AF"/>
    <w:rsid w:val="00046165"/>
    <w:rsid w:val="000506A6"/>
    <w:rsid w:val="00051B28"/>
    <w:rsid w:val="00051F00"/>
    <w:rsid w:val="00057AF5"/>
    <w:rsid w:val="000625F6"/>
    <w:rsid w:val="000652FB"/>
    <w:rsid w:val="00070A10"/>
    <w:rsid w:val="00074A05"/>
    <w:rsid w:val="00095A20"/>
    <w:rsid w:val="000A620A"/>
    <w:rsid w:val="000A717E"/>
    <w:rsid w:val="000B2916"/>
    <w:rsid w:val="000C0C7C"/>
    <w:rsid w:val="000C370B"/>
    <w:rsid w:val="000F18DD"/>
    <w:rsid w:val="00111EEE"/>
    <w:rsid w:val="00125499"/>
    <w:rsid w:val="00137046"/>
    <w:rsid w:val="00142A1B"/>
    <w:rsid w:val="001504C5"/>
    <w:rsid w:val="00152EE9"/>
    <w:rsid w:val="00155F0C"/>
    <w:rsid w:val="00162F6E"/>
    <w:rsid w:val="00190045"/>
    <w:rsid w:val="001A0C1D"/>
    <w:rsid w:val="001A7B8E"/>
    <w:rsid w:val="001D0F14"/>
    <w:rsid w:val="001E1382"/>
    <w:rsid w:val="001E4BD5"/>
    <w:rsid w:val="001F0956"/>
    <w:rsid w:val="00200B0C"/>
    <w:rsid w:val="00206BCD"/>
    <w:rsid w:val="002301D3"/>
    <w:rsid w:val="002403E2"/>
    <w:rsid w:val="002470C0"/>
    <w:rsid w:val="0025450D"/>
    <w:rsid w:val="00266E8C"/>
    <w:rsid w:val="002755A8"/>
    <w:rsid w:val="002927FD"/>
    <w:rsid w:val="002B6177"/>
    <w:rsid w:val="002C1906"/>
    <w:rsid w:val="002F3ED7"/>
    <w:rsid w:val="00302412"/>
    <w:rsid w:val="00310A8B"/>
    <w:rsid w:val="00316592"/>
    <w:rsid w:val="00346062"/>
    <w:rsid w:val="003937BB"/>
    <w:rsid w:val="003964E8"/>
    <w:rsid w:val="00396A45"/>
    <w:rsid w:val="003D63D5"/>
    <w:rsid w:val="003E6988"/>
    <w:rsid w:val="003F768A"/>
    <w:rsid w:val="00403AB3"/>
    <w:rsid w:val="00405905"/>
    <w:rsid w:val="00405F07"/>
    <w:rsid w:val="004119AD"/>
    <w:rsid w:val="00412277"/>
    <w:rsid w:val="00441AA6"/>
    <w:rsid w:val="00442865"/>
    <w:rsid w:val="00447245"/>
    <w:rsid w:val="00452BE6"/>
    <w:rsid w:val="00475154"/>
    <w:rsid w:val="00477457"/>
    <w:rsid w:val="004B32FB"/>
    <w:rsid w:val="004C5A4C"/>
    <w:rsid w:val="004D1335"/>
    <w:rsid w:val="004E4F36"/>
    <w:rsid w:val="004F34A7"/>
    <w:rsid w:val="00513F03"/>
    <w:rsid w:val="00526772"/>
    <w:rsid w:val="005321C0"/>
    <w:rsid w:val="00540020"/>
    <w:rsid w:val="005539C4"/>
    <w:rsid w:val="00577466"/>
    <w:rsid w:val="005A7D22"/>
    <w:rsid w:val="005B1576"/>
    <w:rsid w:val="005D0E05"/>
    <w:rsid w:val="005F5828"/>
    <w:rsid w:val="0061432B"/>
    <w:rsid w:val="00630FA1"/>
    <w:rsid w:val="00633DF3"/>
    <w:rsid w:val="006469E0"/>
    <w:rsid w:val="006733DD"/>
    <w:rsid w:val="00681CDA"/>
    <w:rsid w:val="00692D2A"/>
    <w:rsid w:val="006E021F"/>
    <w:rsid w:val="006F03A2"/>
    <w:rsid w:val="006F3E77"/>
    <w:rsid w:val="00700F95"/>
    <w:rsid w:val="00701AFB"/>
    <w:rsid w:val="0071449F"/>
    <w:rsid w:val="00731256"/>
    <w:rsid w:val="00731EEB"/>
    <w:rsid w:val="00741350"/>
    <w:rsid w:val="00761752"/>
    <w:rsid w:val="00761995"/>
    <w:rsid w:val="00765CAD"/>
    <w:rsid w:val="00774201"/>
    <w:rsid w:val="00790095"/>
    <w:rsid w:val="007A6C82"/>
    <w:rsid w:val="007C3051"/>
    <w:rsid w:val="007D0FAC"/>
    <w:rsid w:val="007D2E19"/>
    <w:rsid w:val="007F1D6D"/>
    <w:rsid w:val="008024B9"/>
    <w:rsid w:val="008041E2"/>
    <w:rsid w:val="00805208"/>
    <w:rsid w:val="008272E4"/>
    <w:rsid w:val="0083031F"/>
    <w:rsid w:val="00860255"/>
    <w:rsid w:val="00866169"/>
    <w:rsid w:val="00873729"/>
    <w:rsid w:val="00874021"/>
    <w:rsid w:val="00881392"/>
    <w:rsid w:val="008B19D5"/>
    <w:rsid w:val="008B4E7D"/>
    <w:rsid w:val="008D1F02"/>
    <w:rsid w:val="008F2802"/>
    <w:rsid w:val="008F6D22"/>
    <w:rsid w:val="00915CA6"/>
    <w:rsid w:val="009235B3"/>
    <w:rsid w:val="009238A6"/>
    <w:rsid w:val="0095078D"/>
    <w:rsid w:val="009533B0"/>
    <w:rsid w:val="009643E2"/>
    <w:rsid w:val="00976F61"/>
    <w:rsid w:val="00981696"/>
    <w:rsid w:val="00984FFA"/>
    <w:rsid w:val="00992CCF"/>
    <w:rsid w:val="00995764"/>
    <w:rsid w:val="009C6A27"/>
    <w:rsid w:val="009F24E7"/>
    <w:rsid w:val="009F43F7"/>
    <w:rsid w:val="00A0217C"/>
    <w:rsid w:val="00A41913"/>
    <w:rsid w:val="00A47384"/>
    <w:rsid w:val="00A52A53"/>
    <w:rsid w:val="00A55641"/>
    <w:rsid w:val="00A80F19"/>
    <w:rsid w:val="00A967FF"/>
    <w:rsid w:val="00AC049A"/>
    <w:rsid w:val="00AC146A"/>
    <w:rsid w:val="00AC1873"/>
    <w:rsid w:val="00AD0235"/>
    <w:rsid w:val="00AD3D98"/>
    <w:rsid w:val="00AE2FAA"/>
    <w:rsid w:val="00B02250"/>
    <w:rsid w:val="00B04D55"/>
    <w:rsid w:val="00B1441F"/>
    <w:rsid w:val="00B15734"/>
    <w:rsid w:val="00B45A8E"/>
    <w:rsid w:val="00B47722"/>
    <w:rsid w:val="00B51754"/>
    <w:rsid w:val="00B52DCD"/>
    <w:rsid w:val="00B7055F"/>
    <w:rsid w:val="00B81DDE"/>
    <w:rsid w:val="00B82FC6"/>
    <w:rsid w:val="00BA05CF"/>
    <w:rsid w:val="00BA0F3C"/>
    <w:rsid w:val="00C0618A"/>
    <w:rsid w:val="00C14ACF"/>
    <w:rsid w:val="00C4467D"/>
    <w:rsid w:val="00C70D52"/>
    <w:rsid w:val="00C71C38"/>
    <w:rsid w:val="00C71F98"/>
    <w:rsid w:val="00C774CC"/>
    <w:rsid w:val="00CA4E15"/>
    <w:rsid w:val="00CC2804"/>
    <w:rsid w:val="00CD5C0E"/>
    <w:rsid w:val="00CD62C8"/>
    <w:rsid w:val="00CE5469"/>
    <w:rsid w:val="00CE5D2F"/>
    <w:rsid w:val="00CE714A"/>
    <w:rsid w:val="00D01C45"/>
    <w:rsid w:val="00D27F9D"/>
    <w:rsid w:val="00D306B4"/>
    <w:rsid w:val="00D31AD4"/>
    <w:rsid w:val="00D31CAB"/>
    <w:rsid w:val="00D35688"/>
    <w:rsid w:val="00D376B9"/>
    <w:rsid w:val="00D421E2"/>
    <w:rsid w:val="00D4354B"/>
    <w:rsid w:val="00D46173"/>
    <w:rsid w:val="00D635BE"/>
    <w:rsid w:val="00D723B4"/>
    <w:rsid w:val="00D73888"/>
    <w:rsid w:val="00D7646E"/>
    <w:rsid w:val="00DB759C"/>
    <w:rsid w:val="00DE291B"/>
    <w:rsid w:val="00E0772B"/>
    <w:rsid w:val="00E2106D"/>
    <w:rsid w:val="00E3384A"/>
    <w:rsid w:val="00E44D8C"/>
    <w:rsid w:val="00E47B7C"/>
    <w:rsid w:val="00E76EC5"/>
    <w:rsid w:val="00E777B5"/>
    <w:rsid w:val="00EB74FA"/>
    <w:rsid w:val="00EE6812"/>
    <w:rsid w:val="00F00F6A"/>
    <w:rsid w:val="00F0777E"/>
    <w:rsid w:val="00F3194C"/>
    <w:rsid w:val="00F327B6"/>
    <w:rsid w:val="00F4502F"/>
    <w:rsid w:val="00F5288E"/>
    <w:rsid w:val="00F81F51"/>
    <w:rsid w:val="00F92F39"/>
    <w:rsid w:val="00FD27D4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33135D"/>
  <w15:docId w15:val="{91463710-93ED-44AD-8959-0B2F022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392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6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13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B5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TableGrid">
    <w:name w:val="Table Grid"/>
    <w:basedOn w:val="TableNormal"/>
    <w:uiPriority w:val="39"/>
    <w:rsid w:val="001E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6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46E"/>
    <w:rPr>
      <w:rFonts w:eastAsiaTheme="minorEastAsia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D76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6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66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577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66"/>
    <w:rPr>
      <w:rFonts w:eastAsiaTheme="minorEastAsia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rsid w:val="0031659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111">
    <w:name w:val="111"/>
    <w:basedOn w:val="Normal"/>
    <w:link w:val="1110"/>
    <w:qFormat/>
    <w:rsid w:val="0031659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0020"/>
    <w:pPr>
      <w:ind w:left="720"/>
      <w:contextualSpacing/>
    </w:pPr>
  </w:style>
  <w:style w:type="character" w:customStyle="1" w:styleId="1110">
    <w:name w:val="111 Знак"/>
    <w:basedOn w:val="DefaultParagraphFont"/>
    <w:link w:val="111"/>
    <w:rsid w:val="00316592"/>
    <w:rPr>
      <w:rFonts w:ascii="Times New Roman" w:eastAsia="Times New Roman" w:hAnsi="Times New Roman" w:cs="Times New Roman"/>
      <w:i/>
      <w:sz w:val="24"/>
      <w:szCs w:val="24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E44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8C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8C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67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7A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8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9814A12775D4CA64292605623F445" ma:contentTypeVersion="6" ma:contentTypeDescription="Create a new document." ma:contentTypeScope="" ma:versionID="17eaab870c4464e4f01de8f2bbada8fa">
  <xsd:schema xmlns:xsd="http://www.w3.org/2001/XMLSchema" xmlns:xs="http://www.w3.org/2001/XMLSchema" xmlns:p="http://schemas.microsoft.com/office/2006/metadata/properties" xmlns:ns2="8083bed5-7145-4d71-b62a-08977c5aa972" xmlns:ns3="5e6cb14b-b880-4a09-ab2b-da993165554a" targetNamespace="http://schemas.microsoft.com/office/2006/metadata/properties" ma:root="true" ma:fieldsID="b0ea99c687363d21ad1078d82dd08d53" ns2:_="" ns3:_="">
    <xsd:import namespace="8083bed5-7145-4d71-b62a-08977c5aa972"/>
    <xsd:import namespace="5e6cb14b-b880-4a09-ab2b-da9931655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3bed5-7145-4d71-b62a-08977c5a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cb14b-b880-4a09-ab2b-da9931655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83bed5-7145-4d71-b62a-08977c5aa972">
      <UserInfo>
        <DisplayName>Iaroslava Savastieieva</DisplayName>
        <AccountId>67</AccountId>
        <AccountType/>
      </UserInfo>
      <UserInfo>
        <DisplayName>Nataliia Shabanova</DisplayName>
        <AccountId>87</AccountId>
        <AccountType/>
      </UserInfo>
      <UserInfo>
        <DisplayName>Svitlana Kovalska</DisplayName>
        <AccountId>73</AccountId>
        <AccountType/>
      </UserInfo>
      <UserInfo>
        <DisplayName>Denys Lazariev</DisplayName>
        <AccountId>20</AccountId>
        <AccountType/>
      </UserInfo>
      <UserInfo>
        <DisplayName>Tetiana Hubar</DisplayName>
        <AccountId>60</AccountId>
        <AccountType/>
      </UserInfo>
      <UserInfo>
        <DisplayName>Nikita Varshavets</DisplayName>
        <AccountId>198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1388-74C1-4223-B09A-DA323A77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3bed5-7145-4d71-b62a-08977c5aa972"/>
    <ds:schemaRef ds:uri="5e6cb14b-b880-4a09-ab2b-da9931655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B9D3-248C-4F5D-8FA2-4BC76F016432}">
  <ds:schemaRefs>
    <ds:schemaRef ds:uri="http://schemas.microsoft.com/office/2006/metadata/properties"/>
    <ds:schemaRef ds:uri="http://schemas.microsoft.com/office/infopath/2007/PartnerControls"/>
    <ds:schemaRef ds:uri="8083bed5-7145-4d71-b62a-08977c5aa972"/>
  </ds:schemaRefs>
</ds:datastoreItem>
</file>

<file path=customXml/itemProps3.xml><?xml version="1.0" encoding="utf-8"?>
<ds:datastoreItem xmlns:ds="http://schemas.openxmlformats.org/officeDocument/2006/customXml" ds:itemID="{12554F4E-19C6-44BF-8282-53C8CE1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8A6B1-6A62-477D-94F6-25A01571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Shabanova</dc:creator>
  <cp:lastModifiedBy>Tetiana Chekanovska</cp:lastModifiedBy>
  <cp:revision>8</cp:revision>
  <cp:lastPrinted>2017-08-31T14:08:00Z</cp:lastPrinted>
  <dcterms:created xsi:type="dcterms:W3CDTF">2017-09-07T12:59:00Z</dcterms:created>
  <dcterms:modified xsi:type="dcterms:W3CDTF">2017-11-23T14:39:00Z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0x010100E059814A12775D4CA64292605623F445</vt:lpwstr>
  </property>
</Properties>
</file>