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Hlk490123130"/>
    </w:p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679"/>
        <w:gridCol w:w="1820"/>
        <w:gridCol w:w="5532"/>
      </w:tblGrid>
      <w:tr w:rsidR="00341EBB" w:rsidRPr="00ED7FA6" w:rsidTr="00116007">
        <w:trPr>
          <w:trHeight w:val="582"/>
        </w:trPr>
        <w:tc>
          <w:tcPr>
            <w:tcW w:w="3679" w:type="dxa"/>
          </w:tcPr>
          <w:p w:rsidR="00341EBB" w:rsidRPr="00ED7FA6" w:rsidRDefault="00341EBB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ED7FA6" w:rsidRDefault="00391838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F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1214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2" w:type="dxa"/>
          </w:tcPr>
          <w:p w:rsidR="00391838" w:rsidRPr="00ED7FA6" w:rsidRDefault="00391838" w:rsidP="00391838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391838" w:rsidRDefault="00391838" w:rsidP="00391838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</w:t>
            </w: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41EBB" w:rsidRPr="00ED7FA6" w:rsidRDefault="00341EBB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1EBB" w:rsidRPr="00B04DD0" w:rsidTr="00116007">
        <w:trPr>
          <w:trHeight w:val="582"/>
        </w:trPr>
        <w:tc>
          <w:tcPr>
            <w:tcW w:w="3679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2" w:type="dxa"/>
          </w:tcPr>
          <w:p w:rsidR="000F31E2" w:rsidRDefault="000F31E2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4510" w:rsidRPr="00391838" w:rsidRDefault="00044510" w:rsidP="00391838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bookmarkEnd w:id="0"/>
    <w:p w:rsidR="00E95FA2" w:rsidRDefault="00116007" w:rsidP="00E95F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6017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601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FA2">
        <w:rPr>
          <w:rFonts w:ascii="Times New Roman" w:hAnsi="Times New Roman" w:cs="Times New Roman"/>
          <w:i/>
          <w:sz w:val="24"/>
          <w:szCs w:val="24"/>
          <w:lang w:val="uk-UA"/>
        </w:rPr>
        <w:t>внесення змін до Збірник</w:t>
      </w:r>
      <w:r w:rsidR="003E6786">
        <w:rPr>
          <w:rFonts w:ascii="Times New Roman" w:hAnsi="Times New Roman" w:cs="Times New Roman"/>
          <w:i/>
          <w:sz w:val="24"/>
          <w:szCs w:val="24"/>
        </w:rPr>
        <w:t>а</w:t>
      </w:r>
      <w:r w:rsidR="00E95F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тарифі</w:t>
      </w:r>
      <w:proofErr w:type="gramStart"/>
      <w:r w:rsidR="00E95FA2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gramEnd"/>
      <w:r w:rsidR="00E95F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95FA2" w:rsidRPr="00E95F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перевезення </w:t>
      </w:r>
    </w:p>
    <w:p w:rsidR="00B04DD0" w:rsidRPr="0060176D" w:rsidRDefault="00E95FA2" w:rsidP="00E95F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5FA2">
        <w:rPr>
          <w:rFonts w:ascii="Times New Roman" w:hAnsi="Times New Roman" w:cs="Times New Roman"/>
          <w:i/>
          <w:sz w:val="24"/>
          <w:szCs w:val="24"/>
          <w:lang w:val="uk-UA"/>
        </w:rPr>
        <w:t>вантажів залізничним транспортом та пов’язані з ними послуги</w:t>
      </w:r>
    </w:p>
    <w:p w:rsidR="00116007" w:rsidRPr="000F31E2" w:rsidRDefault="00116007" w:rsidP="00B04DD0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41EBB" w:rsidRPr="00ED7FA6" w:rsidRDefault="00E128B3" w:rsidP="00ED7FA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 w:rsidR="00250430"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91838">
        <w:rPr>
          <w:rFonts w:ascii="Times New Roman" w:hAnsi="Times New Roman" w:cs="Times New Roman"/>
          <w:b/>
          <w:i/>
          <w:sz w:val="24"/>
          <w:szCs w:val="24"/>
          <w:lang w:val="uk-UA"/>
        </w:rPr>
        <w:t>Володимире Володимировичу</w:t>
      </w:r>
      <w:r w:rsidR="00341EBB" w:rsidRPr="00ED7FA6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</w:p>
    <w:p w:rsidR="004E40AD" w:rsidRDefault="00341EBB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490123193"/>
      <w:r w:rsidRPr="00ED7FA6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</w:t>
      </w:r>
      <w:r w:rsidR="000F31E2">
        <w:rPr>
          <w:rFonts w:ascii="Times New Roman" w:hAnsi="Times New Roman" w:cs="Times New Roman"/>
          <w:sz w:val="24"/>
          <w:szCs w:val="24"/>
          <w:lang w:val="uk-UA"/>
        </w:rPr>
        <w:t>оргівельної палати в Україні (</w:t>
      </w:r>
      <w:r w:rsidRPr="00ED7FA6">
        <w:rPr>
          <w:rFonts w:ascii="Times New Roman" w:hAnsi="Times New Roman" w:cs="Times New Roman"/>
          <w:sz w:val="24"/>
          <w:szCs w:val="24"/>
          <w:lang w:val="uk-UA"/>
        </w:rPr>
        <w:t>далі - Палата) та компаній-членів засвідчуємо Вам глибоку повагу та звертаємось із наступним.</w:t>
      </w:r>
      <w:bookmarkEnd w:id="1"/>
    </w:p>
    <w:p w:rsidR="00391838" w:rsidRPr="00391838" w:rsidRDefault="00391838" w:rsidP="0060176D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важливість забезпечення обсягу перевезень для реалізації експортного потенціалу країни, просимо звернути увагу на незбалансованість ринку </w:t>
      </w:r>
      <w:r w:rsidR="0060176D">
        <w:rPr>
          <w:rFonts w:ascii="Times New Roman" w:hAnsi="Times New Roman" w:cs="Times New Roman"/>
          <w:sz w:val="24"/>
          <w:szCs w:val="24"/>
          <w:lang w:val="uk-UA"/>
        </w:rPr>
        <w:t xml:space="preserve">оперування вантажними вагонами. 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>Забезпечення справедливих умов функціонування національного залізничного перевізника є необхідною умовою покращення її фінан</w:t>
      </w:r>
      <w:bookmarkStart w:id="2" w:name="_GoBack"/>
      <w:r w:rsidRPr="00391838">
        <w:rPr>
          <w:rFonts w:ascii="Times New Roman" w:hAnsi="Times New Roman" w:cs="Times New Roman"/>
          <w:sz w:val="24"/>
          <w:szCs w:val="24"/>
          <w:lang w:val="uk-UA"/>
        </w:rPr>
        <w:t>с</w:t>
      </w:r>
      <w:bookmarkEnd w:id="2"/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ового стану та підвищення якості залізничних перевезень. </w:t>
      </w:r>
    </w:p>
    <w:p w:rsidR="00391838" w:rsidRPr="00391838" w:rsidRDefault="00391838" w:rsidP="00391838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Одним з ключових елементів в сфері державного регулювання залізничного транспорту є питання </w:t>
      </w:r>
      <w:proofErr w:type="spellStart"/>
      <w:r w:rsidRPr="00391838">
        <w:rPr>
          <w:rFonts w:ascii="Times New Roman" w:hAnsi="Times New Roman" w:cs="Times New Roman"/>
          <w:sz w:val="24"/>
          <w:szCs w:val="24"/>
          <w:lang w:val="uk-UA"/>
        </w:rPr>
        <w:t>тарифоутворення</w:t>
      </w:r>
      <w:proofErr w:type="spellEnd"/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 на залізничні вантажні перевезення у </w:t>
      </w:r>
      <w:proofErr w:type="spellStart"/>
      <w:r w:rsidRPr="00391838">
        <w:rPr>
          <w:rFonts w:ascii="Times New Roman" w:hAnsi="Times New Roman" w:cs="Times New Roman"/>
          <w:sz w:val="24"/>
          <w:szCs w:val="24"/>
          <w:lang w:val="uk-UA"/>
        </w:rPr>
        <w:t>напіввагонах</w:t>
      </w:r>
      <w:proofErr w:type="spellEnd"/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. На даний момент існує встановлений державою демпінг на перевезення у </w:t>
      </w:r>
      <w:proofErr w:type="spellStart"/>
      <w:r w:rsidRPr="00391838">
        <w:rPr>
          <w:rFonts w:ascii="Times New Roman" w:hAnsi="Times New Roman" w:cs="Times New Roman"/>
          <w:sz w:val="24"/>
          <w:szCs w:val="24"/>
          <w:lang w:val="uk-UA"/>
        </w:rPr>
        <w:t>напіввагонах</w:t>
      </w:r>
      <w:proofErr w:type="spellEnd"/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ПАТ «Укрзалізниця», що утворює ряд негативних наслідків для економіки країни. </w:t>
      </w:r>
    </w:p>
    <w:p w:rsidR="00391838" w:rsidRPr="00391838" w:rsidRDefault="0060176D" w:rsidP="00391838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Проте, </w:t>
      </w:r>
      <w:r w:rsidR="00391838"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вже зроблено перший крок для дерегуляції даної сфери господарських відносин шляхом відміни розпорядження Кабінету </w:t>
      </w:r>
      <w:r w:rsidR="00B4364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91838" w:rsidRPr="00391838">
        <w:rPr>
          <w:rFonts w:ascii="Times New Roman" w:hAnsi="Times New Roman" w:cs="Times New Roman"/>
          <w:sz w:val="24"/>
          <w:szCs w:val="24"/>
          <w:lang w:val="uk-UA"/>
        </w:rPr>
        <w:t>іністрів України</w:t>
      </w:r>
      <w:r w:rsidR="00B4364C">
        <w:rPr>
          <w:rFonts w:ascii="Times New Roman" w:hAnsi="Times New Roman" w:cs="Times New Roman"/>
          <w:sz w:val="24"/>
          <w:szCs w:val="24"/>
          <w:lang w:val="uk-UA"/>
        </w:rPr>
        <w:t xml:space="preserve"> №209 «Про заходи з урегулювання ситуації з організацією залізничних вантажних перевезень» від 09.04.2012 року розпорядженням Кабінету Міністрів України №64 від 01.02.2017 року «Про визнання таким, що втратило чинність, розпорядження Кабінету Міністрів від 9 квітня 2012 р. №209»</w:t>
      </w:r>
      <w:r w:rsidR="00391838" w:rsidRPr="00391838">
        <w:rPr>
          <w:rFonts w:ascii="Times New Roman" w:hAnsi="Times New Roman" w:cs="Times New Roman"/>
          <w:sz w:val="24"/>
          <w:szCs w:val="24"/>
          <w:lang w:val="uk-UA"/>
        </w:rPr>
        <w:t>, але це рішення досі не реалізовано в Збірнику тарифів на перевезення вантажів залізничним транспортом та пов’язані з ними послуги.</w:t>
      </w:r>
    </w:p>
    <w:p w:rsidR="00391838" w:rsidRPr="00391838" w:rsidRDefault="00B4364C" w:rsidP="00391838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думку експертів компаній-членів Палати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391838" w:rsidRPr="00391838">
        <w:rPr>
          <w:rFonts w:ascii="Times New Roman" w:hAnsi="Times New Roman" w:cs="Times New Roman"/>
          <w:sz w:val="24"/>
          <w:szCs w:val="24"/>
          <w:lang w:val="uk-UA"/>
        </w:rPr>
        <w:t>еалі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 xml:space="preserve">зація змін дозволить досягти </w:t>
      </w:r>
      <w:r w:rsidR="00391838" w:rsidRPr="00391838">
        <w:rPr>
          <w:rFonts w:ascii="Times New Roman" w:hAnsi="Times New Roman" w:cs="Times New Roman"/>
          <w:sz w:val="24"/>
          <w:szCs w:val="24"/>
          <w:lang w:val="uk-UA"/>
        </w:rPr>
        <w:t>позитивних ефектів в сфері залізничних вантажних перевезень:</w:t>
      </w:r>
    </w:p>
    <w:p w:rsidR="00391838" w:rsidRPr="00391838" w:rsidRDefault="00391838" w:rsidP="00391838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8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ab/>
        <w:t>зменшити рівень корупції, спричинений попитом на перевезення за низькими цінами;</w:t>
      </w:r>
    </w:p>
    <w:p w:rsidR="00391838" w:rsidRPr="00391838" w:rsidRDefault="00391838" w:rsidP="00391838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8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ab/>
        <w:t>усунути штучний дефіцит вагонів, який утворюється за рахунок попи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>ту на перевезення у вагонах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 ПАТ «Укрзалізниця», яка не може забезпечити необхідний обсяг перевезень;</w:t>
      </w:r>
    </w:p>
    <w:p w:rsidR="00391838" w:rsidRPr="00391838" w:rsidRDefault="00391838" w:rsidP="00391838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8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ab/>
        <w:t>зробити привабливими здійснення інвестицій у придбання рухомого складу;</w:t>
      </w:r>
    </w:p>
    <w:p w:rsidR="00391838" w:rsidRPr="00391838" w:rsidRDefault="00391838" w:rsidP="00391838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8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зменшити середню на ринку вартість перевезень у </w:t>
      </w:r>
      <w:proofErr w:type="spellStart"/>
      <w:r w:rsidRPr="00391838">
        <w:rPr>
          <w:rFonts w:ascii="Times New Roman" w:hAnsi="Times New Roman" w:cs="Times New Roman"/>
          <w:sz w:val="24"/>
          <w:szCs w:val="24"/>
          <w:lang w:val="uk-UA"/>
        </w:rPr>
        <w:t>напіввагонах</w:t>
      </w:r>
      <w:proofErr w:type="spellEnd"/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усунення незбалансованості.</w:t>
      </w:r>
    </w:p>
    <w:p w:rsidR="00391838" w:rsidRDefault="00391838" w:rsidP="00E95FA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>вище наведене, вважаємо, що реалізація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 дерегуляції вагонної складової тарифу дозволить не тільки досягти балансу на ринку перевезень у </w:t>
      </w:r>
      <w:proofErr w:type="spellStart"/>
      <w:r w:rsidRPr="00391838">
        <w:rPr>
          <w:rFonts w:ascii="Times New Roman" w:hAnsi="Times New Roman" w:cs="Times New Roman"/>
          <w:sz w:val="24"/>
          <w:szCs w:val="24"/>
          <w:lang w:val="uk-UA"/>
        </w:rPr>
        <w:t>напіввагону</w:t>
      </w:r>
      <w:proofErr w:type="spellEnd"/>
      <w:r w:rsidRPr="00391838">
        <w:rPr>
          <w:rFonts w:ascii="Times New Roman" w:hAnsi="Times New Roman" w:cs="Times New Roman"/>
          <w:sz w:val="24"/>
          <w:szCs w:val="24"/>
          <w:lang w:val="uk-UA"/>
        </w:rPr>
        <w:t>, але й покращити умови діяльн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>ості української промисловості. Експерти компаній-членів Палати з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>верта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>ться до Вас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>, шановний Володимире Володимировичу,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 підтримати ПАТ «Укрзалізниця» у вищезазначеному питанні та ініціювати внесення в</w:t>
      </w:r>
      <w:r w:rsidR="00E95FA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91838">
        <w:rPr>
          <w:rFonts w:ascii="Times New Roman" w:hAnsi="Times New Roman" w:cs="Times New Roman"/>
          <w:sz w:val="24"/>
          <w:szCs w:val="24"/>
          <w:lang w:val="uk-UA"/>
        </w:rPr>
        <w:t>дповідних змін до Збірника тарифів.</w:t>
      </w:r>
    </w:p>
    <w:p w:rsidR="00341EBB" w:rsidRPr="004E40AD" w:rsidRDefault="00341EBB" w:rsidP="00077365">
      <w:pPr>
        <w:spacing w:after="120"/>
        <w:ind w:firstLine="446"/>
        <w:jc w:val="both"/>
        <w:rPr>
          <w:color w:val="000000"/>
          <w:lang w:val="uk-UA"/>
        </w:rPr>
      </w:pPr>
      <w:bookmarkStart w:id="3" w:name="_Hlk490125074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 w:rsidR="005B5214">
        <w:rPr>
          <w:rFonts w:ascii="Times New Roman" w:hAnsi="Times New Roman" w:cs="Times New Roman"/>
          <w:sz w:val="24"/>
          <w:szCs w:val="24"/>
          <w:lang w:val="uk-UA"/>
        </w:rPr>
        <w:t>Богдан Іванюк</w:t>
      </w:r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, менеджер з питань стратегічного розвитку) або електронною поштою за </w:t>
      </w:r>
      <w:proofErr w:type="spellStart"/>
      <w:r w:rsidRPr="00ED7FA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bivaniuk</w:t>
        </w:r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@chamber.ua</w:t>
        </w:r>
      </w:hyperlink>
      <w:r w:rsidRPr="00ED7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7FA6" w:rsidRDefault="00ED7FA6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З повагою,</w:t>
      </w: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7FA6" w:rsidRDefault="00341EBB" w:rsidP="00ED7F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>Андрій Гундер</w:t>
      </w:r>
    </w:p>
    <w:bookmarkEnd w:id="3"/>
    <w:p w:rsidR="00671D83" w:rsidRPr="000E2FED" w:rsidRDefault="00671D83" w:rsidP="00EC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1D83" w:rsidRPr="000E2FED" w:rsidSect="00EC6399">
      <w:headerReference w:type="even" r:id="rId10"/>
      <w:headerReference w:type="default" r:id="rId11"/>
      <w:headerReference w:type="first" r:id="rId12"/>
      <w:pgSz w:w="11906" w:h="16838"/>
      <w:pgMar w:top="1411" w:right="360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4B" w:rsidRDefault="002D3B4B" w:rsidP="00341EBB">
      <w:pPr>
        <w:spacing w:after="0" w:line="240" w:lineRule="auto"/>
      </w:pPr>
      <w:r>
        <w:separator/>
      </w:r>
    </w:p>
  </w:endnote>
  <w:endnote w:type="continuationSeparator" w:id="0">
    <w:p w:rsidR="002D3B4B" w:rsidRDefault="002D3B4B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4B" w:rsidRDefault="002D3B4B" w:rsidP="00341EBB">
      <w:pPr>
        <w:spacing w:after="0" w:line="240" w:lineRule="auto"/>
      </w:pPr>
      <w:r>
        <w:separator/>
      </w:r>
    </w:p>
  </w:footnote>
  <w:footnote w:type="continuationSeparator" w:id="0">
    <w:p w:rsidR="002D3B4B" w:rsidRDefault="002D3B4B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2D3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5" o:spid="_x0000_s2050" type="#_x0000_t136" style="position:absolute;margin-left:0;margin-top:0;width:430.95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2D3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6" o:spid="_x0000_s2051" type="#_x0000_t136" style="position:absolute;margin-left:0;margin-top:0;width:430.95pt;height:2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2D3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4" o:spid="_x0000_s2049" type="#_x0000_t136" style="position:absolute;margin-left:0;margin-top:0;width:430.95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602DA"/>
    <w:multiLevelType w:val="hybridMultilevel"/>
    <w:tmpl w:val="38A8EBFA"/>
    <w:lvl w:ilvl="0" w:tplc="48EC1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44510"/>
    <w:rsid w:val="00063915"/>
    <w:rsid w:val="00077365"/>
    <w:rsid w:val="00082B4D"/>
    <w:rsid w:val="000E2FED"/>
    <w:rsid w:val="000E42D8"/>
    <w:rsid w:val="000F1DED"/>
    <w:rsid w:val="000F31E2"/>
    <w:rsid w:val="000F3B39"/>
    <w:rsid w:val="00112487"/>
    <w:rsid w:val="00115815"/>
    <w:rsid w:val="00116007"/>
    <w:rsid w:val="0012332C"/>
    <w:rsid w:val="00134B97"/>
    <w:rsid w:val="00153898"/>
    <w:rsid w:val="00197FE3"/>
    <w:rsid w:val="001C1837"/>
    <w:rsid w:val="001E2774"/>
    <w:rsid w:val="001F088D"/>
    <w:rsid w:val="002024C5"/>
    <w:rsid w:val="002402C0"/>
    <w:rsid w:val="002445B0"/>
    <w:rsid w:val="00250430"/>
    <w:rsid w:val="0025756B"/>
    <w:rsid w:val="00260039"/>
    <w:rsid w:val="00276626"/>
    <w:rsid w:val="00297DC6"/>
    <w:rsid w:val="002A5F6C"/>
    <w:rsid w:val="002C6678"/>
    <w:rsid w:val="002D3B4B"/>
    <w:rsid w:val="002F3BE2"/>
    <w:rsid w:val="002F624C"/>
    <w:rsid w:val="00307D45"/>
    <w:rsid w:val="00341D77"/>
    <w:rsid w:val="00341EBB"/>
    <w:rsid w:val="00345C22"/>
    <w:rsid w:val="003645B8"/>
    <w:rsid w:val="003735BC"/>
    <w:rsid w:val="00391838"/>
    <w:rsid w:val="003C20AF"/>
    <w:rsid w:val="003E6786"/>
    <w:rsid w:val="00450AC1"/>
    <w:rsid w:val="004C624A"/>
    <w:rsid w:val="004E40AD"/>
    <w:rsid w:val="004F1285"/>
    <w:rsid w:val="00536B80"/>
    <w:rsid w:val="00543FB7"/>
    <w:rsid w:val="00551001"/>
    <w:rsid w:val="00551872"/>
    <w:rsid w:val="00560FE9"/>
    <w:rsid w:val="005666B8"/>
    <w:rsid w:val="005B5214"/>
    <w:rsid w:val="005F03CA"/>
    <w:rsid w:val="005F41CA"/>
    <w:rsid w:val="0060176D"/>
    <w:rsid w:val="00614B17"/>
    <w:rsid w:val="00671D83"/>
    <w:rsid w:val="0068025F"/>
    <w:rsid w:val="00685FC5"/>
    <w:rsid w:val="006B7224"/>
    <w:rsid w:val="006F3881"/>
    <w:rsid w:val="00717906"/>
    <w:rsid w:val="00754673"/>
    <w:rsid w:val="00792857"/>
    <w:rsid w:val="007B1953"/>
    <w:rsid w:val="007F04AF"/>
    <w:rsid w:val="008B68CC"/>
    <w:rsid w:val="00922D5E"/>
    <w:rsid w:val="00951349"/>
    <w:rsid w:val="009649C9"/>
    <w:rsid w:val="009861DC"/>
    <w:rsid w:val="009F566C"/>
    <w:rsid w:val="00A04C04"/>
    <w:rsid w:val="00A70E4D"/>
    <w:rsid w:val="00A8111A"/>
    <w:rsid w:val="00AA72B3"/>
    <w:rsid w:val="00AF4589"/>
    <w:rsid w:val="00B04DD0"/>
    <w:rsid w:val="00B4364C"/>
    <w:rsid w:val="00B43797"/>
    <w:rsid w:val="00B6160B"/>
    <w:rsid w:val="00B86EF1"/>
    <w:rsid w:val="00BF6AC5"/>
    <w:rsid w:val="00C1091F"/>
    <w:rsid w:val="00C35C3C"/>
    <w:rsid w:val="00C55C29"/>
    <w:rsid w:val="00CE2DA6"/>
    <w:rsid w:val="00CE4035"/>
    <w:rsid w:val="00CF0CC1"/>
    <w:rsid w:val="00D11B7B"/>
    <w:rsid w:val="00D12393"/>
    <w:rsid w:val="00D1506F"/>
    <w:rsid w:val="00D23016"/>
    <w:rsid w:val="00D434BF"/>
    <w:rsid w:val="00D71555"/>
    <w:rsid w:val="00D80782"/>
    <w:rsid w:val="00DC0230"/>
    <w:rsid w:val="00DF3A09"/>
    <w:rsid w:val="00DF68EE"/>
    <w:rsid w:val="00E0636B"/>
    <w:rsid w:val="00E118AE"/>
    <w:rsid w:val="00E128B3"/>
    <w:rsid w:val="00E131EC"/>
    <w:rsid w:val="00E41725"/>
    <w:rsid w:val="00E46086"/>
    <w:rsid w:val="00E7703F"/>
    <w:rsid w:val="00E95FA2"/>
    <w:rsid w:val="00EC6399"/>
    <w:rsid w:val="00ED7073"/>
    <w:rsid w:val="00ED7FA6"/>
    <w:rsid w:val="00F072EE"/>
    <w:rsid w:val="00F1448F"/>
    <w:rsid w:val="00F809D4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vaniuk@chamber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E29A-8932-478D-B4C3-6AACE488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Pidluzhna</cp:lastModifiedBy>
  <cp:revision>3</cp:revision>
  <cp:lastPrinted>2017-08-10T06:50:00Z</cp:lastPrinted>
  <dcterms:created xsi:type="dcterms:W3CDTF">2017-10-31T07:47:00Z</dcterms:created>
  <dcterms:modified xsi:type="dcterms:W3CDTF">2017-10-31T07:47:00Z</dcterms:modified>
</cp:coreProperties>
</file>