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92" w:rsidRPr="003B6F9D" w:rsidRDefault="002D1292" w:rsidP="00890F84">
      <w:pPr>
        <w:spacing w:before="0" w:beforeAutospacing="0" w:after="0" w:afterAutospacing="0"/>
        <w:rPr>
          <w:lang w:eastAsia="uk-UA"/>
        </w:rPr>
      </w:pPr>
    </w:p>
    <w:tbl>
      <w:tblPr>
        <w:tblW w:w="11632" w:type="dxa"/>
        <w:tblLook w:val="04A0" w:firstRow="1" w:lastRow="0" w:firstColumn="1" w:lastColumn="0" w:noHBand="0" w:noVBand="1"/>
      </w:tblPr>
      <w:tblGrid>
        <w:gridCol w:w="6138"/>
        <w:gridCol w:w="5494"/>
      </w:tblGrid>
      <w:tr w:rsidR="00B46116" w:rsidRPr="00887123" w:rsidTr="009A3D62">
        <w:tc>
          <w:tcPr>
            <w:tcW w:w="6138" w:type="dxa"/>
          </w:tcPr>
          <w:p w:rsidR="005A65AE" w:rsidRPr="00887123" w:rsidRDefault="005A65AE" w:rsidP="00890F84">
            <w:pPr>
              <w:spacing w:before="0" w:beforeAutospacing="0" w:after="0" w:afterAutospacing="0"/>
              <w:rPr>
                <w:lang w:eastAsia="uk-UA"/>
              </w:rPr>
            </w:pPr>
          </w:p>
          <w:p w:rsidR="005A65AE" w:rsidRPr="00887123" w:rsidRDefault="005A65AE" w:rsidP="00890F84">
            <w:pPr>
              <w:spacing w:before="0" w:beforeAutospacing="0" w:after="0" w:afterAutospacing="0"/>
              <w:rPr>
                <w:lang w:eastAsia="uk-UA"/>
              </w:rPr>
            </w:pPr>
          </w:p>
          <w:p w:rsidR="005A65AE" w:rsidRPr="00887123" w:rsidRDefault="005A65AE" w:rsidP="00890F84">
            <w:pPr>
              <w:spacing w:before="0" w:beforeAutospacing="0" w:after="0" w:afterAutospacing="0"/>
              <w:rPr>
                <w:lang w:val="uk-UA" w:eastAsia="uk-UA"/>
              </w:rPr>
            </w:pPr>
          </w:p>
          <w:p w:rsidR="00D272FB" w:rsidRPr="00887123" w:rsidRDefault="00D272FB" w:rsidP="00890F84">
            <w:pPr>
              <w:spacing w:before="0" w:beforeAutospacing="0" w:after="0" w:afterAutospacing="0"/>
              <w:rPr>
                <w:lang w:val="uk-UA" w:eastAsia="uk-UA"/>
              </w:rPr>
            </w:pPr>
          </w:p>
          <w:p w:rsidR="00465553" w:rsidRPr="00887123" w:rsidRDefault="00465553" w:rsidP="00890F84">
            <w:pPr>
              <w:spacing w:before="0" w:beforeAutospacing="0" w:after="0" w:afterAutospacing="0"/>
              <w:rPr>
                <w:lang w:val="uk-UA" w:eastAsia="uk-UA"/>
              </w:rPr>
            </w:pPr>
          </w:p>
          <w:p w:rsidR="00B46116" w:rsidRPr="00887123" w:rsidRDefault="00465553" w:rsidP="00890F84">
            <w:pPr>
              <w:spacing w:before="0" w:beforeAutospacing="0" w:after="0" w:afterAutospacing="0"/>
              <w:rPr>
                <w:lang w:val="uk-UA" w:eastAsia="uk-UA"/>
              </w:rPr>
            </w:pPr>
            <w:r w:rsidRPr="00887123">
              <w:rPr>
                <w:lang w:val="en-US" w:eastAsia="uk-UA"/>
              </w:rPr>
              <w:t>1</w:t>
            </w:r>
            <w:r w:rsidRPr="00887123">
              <w:rPr>
                <w:lang w:val="uk-UA" w:eastAsia="uk-UA"/>
              </w:rPr>
              <w:t>7</w:t>
            </w:r>
            <w:r w:rsidR="009C1AC0" w:rsidRPr="00887123">
              <w:rPr>
                <w:lang w:val="uk-UA" w:eastAsia="uk-UA"/>
              </w:rPr>
              <w:t xml:space="preserve"> </w:t>
            </w:r>
            <w:r w:rsidR="00B46116" w:rsidRPr="00887123">
              <w:rPr>
                <w:lang w:val="en-US" w:eastAsia="uk-UA"/>
              </w:rPr>
              <w:t xml:space="preserve">- </w:t>
            </w:r>
          </w:p>
          <w:p w:rsidR="00B46116" w:rsidRPr="00887123" w:rsidRDefault="00B64613" w:rsidP="00890F84">
            <w:pPr>
              <w:spacing w:before="0" w:beforeAutospacing="0" w:after="0" w:afterAutospacing="0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  <w:r w:rsidR="00D71BD8">
              <w:rPr>
                <w:lang w:val="uk-UA" w:eastAsia="uk-UA"/>
              </w:rPr>
              <w:t>9</w:t>
            </w:r>
            <w:r w:rsidR="00B46116" w:rsidRPr="00887123">
              <w:rPr>
                <w:lang w:val="en-US" w:eastAsia="uk-UA"/>
              </w:rPr>
              <w:t xml:space="preserve"> </w:t>
            </w:r>
            <w:r w:rsidR="006B4746">
              <w:rPr>
                <w:lang w:val="uk-UA" w:eastAsia="uk-UA"/>
              </w:rPr>
              <w:t>жовтня</w:t>
            </w:r>
            <w:r w:rsidR="000E582E" w:rsidRPr="00887123">
              <w:rPr>
                <w:lang w:val="uk-UA" w:eastAsia="uk-UA"/>
              </w:rPr>
              <w:t xml:space="preserve"> 2017</w:t>
            </w:r>
            <w:r w:rsidR="00B46116" w:rsidRPr="00887123">
              <w:rPr>
                <w:lang w:val="uk-UA" w:eastAsia="uk-UA"/>
              </w:rPr>
              <w:t xml:space="preserve"> року</w:t>
            </w:r>
          </w:p>
        </w:tc>
        <w:tc>
          <w:tcPr>
            <w:tcW w:w="5494" w:type="dxa"/>
          </w:tcPr>
          <w:p w:rsidR="005A65AE" w:rsidRPr="00887123" w:rsidRDefault="005A65AE" w:rsidP="00890F84">
            <w:pPr>
              <w:spacing w:before="0" w:beforeAutospacing="0" w:after="0" w:afterAutospacing="0"/>
              <w:rPr>
                <w:lang w:val="uk-UA" w:eastAsia="uk-UA"/>
              </w:rPr>
            </w:pPr>
          </w:p>
          <w:p w:rsidR="005A65AE" w:rsidRPr="00887123" w:rsidRDefault="005A65AE" w:rsidP="00890F84">
            <w:pPr>
              <w:spacing w:before="0" w:beforeAutospacing="0" w:after="0" w:afterAutospacing="0"/>
              <w:rPr>
                <w:lang w:val="uk-UA" w:eastAsia="uk-UA"/>
              </w:rPr>
            </w:pPr>
          </w:p>
          <w:p w:rsidR="005A65AE" w:rsidRPr="00887123" w:rsidRDefault="005A65AE" w:rsidP="00890F84">
            <w:pPr>
              <w:spacing w:before="0" w:beforeAutospacing="0" w:after="0" w:afterAutospacing="0"/>
              <w:rPr>
                <w:lang w:val="uk-UA" w:eastAsia="uk-UA"/>
              </w:rPr>
            </w:pPr>
          </w:p>
          <w:p w:rsidR="00D272FB" w:rsidRPr="00887123" w:rsidRDefault="00D272FB" w:rsidP="00890F84">
            <w:pPr>
              <w:spacing w:before="0" w:beforeAutospacing="0" w:after="0" w:afterAutospacing="0"/>
              <w:rPr>
                <w:lang w:val="uk-UA" w:eastAsia="uk-UA"/>
              </w:rPr>
            </w:pPr>
          </w:p>
          <w:p w:rsidR="00465553" w:rsidRPr="00887123" w:rsidRDefault="00465553" w:rsidP="00890F84">
            <w:pPr>
              <w:spacing w:before="0" w:beforeAutospacing="0" w:after="0" w:afterAutospacing="0"/>
              <w:rPr>
                <w:b/>
                <w:lang w:val="uk-UA" w:eastAsia="uk-UA"/>
              </w:rPr>
            </w:pPr>
          </w:p>
          <w:p w:rsidR="000E582E" w:rsidRDefault="00F12F20" w:rsidP="00890F84">
            <w:pPr>
              <w:spacing w:before="0" w:beforeAutospacing="0" w:after="0" w:afterAutospacing="0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Першому віце-прем</w:t>
            </w:r>
            <w:r w:rsidR="006B4746" w:rsidRPr="006B4746">
              <w:rPr>
                <w:b/>
                <w:lang w:val="uk-UA" w:eastAsia="uk-UA"/>
              </w:rPr>
              <w:t>’</w:t>
            </w:r>
            <w:r>
              <w:rPr>
                <w:b/>
                <w:lang w:val="uk-UA" w:eastAsia="uk-UA"/>
              </w:rPr>
              <w:t>єр-міністру</w:t>
            </w:r>
            <w:r w:rsidR="006B4746">
              <w:rPr>
                <w:b/>
                <w:lang w:val="uk-UA" w:eastAsia="uk-UA"/>
              </w:rPr>
              <w:t xml:space="preserve"> України </w:t>
            </w:r>
            <w:r>
              <w:rPr>
                <w:b/>
                <w:lang w:val="uk-UA" w:eastAsia="uk-UA"/>
              </w:rPr>
              <w:t>–</w:t>
            </w:r>
            <w:r w:rsidR="006B4746">
              <w:rPr>
                <w:b/>
                <w:lang w:val="uk-UA" w:eastAsia="uk-UA"/>
              </w:rPr>
              <w:t xml:space="preserve"> М</w:t>
            </w:r>
            <w:r>
              <w:rPr>
                <w:b/>
                <w:lang w:val="uk-UA" w:eastAsia="uk-UA"/>
              </w:rPr>
              <w:t>іністру економічного розвитку і торгівлі України</w:t>
            </w:r>
          </w:p>
          <w:p w:rsidR="00465553" w:rsidRPr="00887123" w:rsidRDefault="00F12F20" w:rsidP="00890F84">
            <w:pPr>
              <w:spacing w:before="0" w:beforeAutospacing="0" w:after="0" w:afterAutospacing="0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Кубіву С</w:t>
            </w:r>
            <w:r w:rsidR="00516776">
              <w:rPr>
                <w:b/>
                <w:lang w:val="uk-UA" w:eastAsia="uk-UA"/>
              </w:rPr>
              <w:t>.І</w:t>
            </w:r>
            <w:r w:rsidR="001756AC">
              <w:rPr>
                <w:b/>
                <w:lang w:val="uk-UA" w:eastAsia="uk-UA"/>
              </w:rPr>
              <w:t>.</w:t>
            </w:r>
          </w:p>
          <w:p w:rsidR="000E582E" w:rsidRPr="00887123" w:rsidRDefault="000E582E" w:rsidP="00890F84">
            <w:pPr>
              <w:spacing w:before="0" w:beforeAutospacing="0" w:after="0" w:afterAutospacing="0"/>
              <w:rPr>
                <w:lang w:eastAsia="uk-UA"/>
              </w:rPr>
            </w:pPr>
          </w:p>
        </w:tc>
      </w:tr>
    </w:tbl>
    <w:p w:rsidR="00B46116" w:rsidRPr="00887123" w:rsidRDefault="00B46116" w:rsidP="00890F84">
      <w:pPr>
        <w:spacing w:before="0" w:beforeAutospacing="0" w:after="0" w:afterAutospacing="0"/>
        <w:rPr>
          <w:lang w:val="uk-UA" w:eastAsia="uk-UA"/>
        </w:rPr>
      </w:pPr>
    </w:p>
    <w:p w:rsidR="0069674E" w:rsidRDefault="00B46116" w:rsidP="00890F84">
      <w:pPr>
        <w:spacing w:before="0" w:beforeAutospacing="0" w:after="0" w:afterAutospacing="0"/>
        <w:rPr>
          <w:i/>
          <w:lang w:val="uk-UA" w:eastAsia="uk-UA"/>
        </w:rPr>
      </w:pPr>
      <w:r w:rsidRPr="00887123">
        <w:rPr>
          <w:i/>
          <w:lang w:eastAsia="uk-UA"/>
        </w:rPr>
        <w:t xml:space="preserve">Щодо </w:t>
      </w:r>
      <w:r w:rsidR="00C54172">
        <w:rPr>
          <w:i/>
          <w:lang w:val="uk-UA" w:eastAsia="uk-UA"/>
        </w:rPr>
        <w:t>Н</w:t>
      </w:r>
      <w:r w:rsidR="00F12F20">
        <w:rPr>
          <w:i/>
          <w:lang w:val="uk-UA" w:eastAsia="uk-UA"/>
        </w:rPr>
        <w:t>аказу Мінекономрозвитку</w:t>
      </w:r>
      <w:r w:rsidR="00C54172">
        <w:rPr>
          <w:i/>
          <w:lang w:val="uk-UA" w:eastAsia="uk-UA"/>
        </w:rPr>
        <w:t xml:space="preserve"> №969</w:t>
      </w:r>
    </w:p>
    <w:p w:rsidR="00C54172" w:rsidRDefault="004C1F55" w:rsidP="00890F84">
      <w:pPr>
        <w:spacing w:before="0" w:beforeAutospacing="0" w:after="0" w:afterAutospacing="0"/>
        <w:rPr>
          <w:i/>
          <w:lang w:val="uk-UA" w:eastAsia="uk-UA"/>
        </w:rPr>
      </w:pPr>
      <w:r>
        <w:rPr>
          <w:i/>
          <w:lang w:val="uk-UA" w:eastAsia="uk-UA"/>
        </w:rPr>
        <w:t xml:space="preserve">«Про </w:t>
      </w:r>
      <w:r w:rsidR="00F12F20">
        <w:rPr>
          <w:i/>
          <w:lang w:val="uk-UA" w:eastAsia="uk-UA"/>
        </w:rPr>
        <w:t>встановлення метрологічних</w:t>
      </w:r>
      <w:r>
        <w:rPr>
          <w:i/>
          <w:lang w:val="uk-UA" w:eastAsia="uk-UA"/>
        </w:rPr>
        <w:t xml:space="preserve"> </w:t>
      </w:r>
      <w:r w:rsidR="00F12F20">
        <w:rPr>
          <w:i/>
          <w:lang w:val="uk-UA" w:eastAsia="uk-UA"/>
        </w:rPr>
        <w:t xml:space="preserve">вимог </w:t>
      </w:r>
    </w:p>
    <w:p w:rsidR="004C1F55" w:rsidRPr="004C1F55" w:rsidRDefault="00F12F20" w:rsidP="00890F84">
      <w:pPr>
        <w:spacing w:before="0" w:beforeAutospacing="0" w:after="0" w:afterAutospacing="0"/>
        <w:rPr>
          <w:i/>
          <w:lang w:val="uk-UA" w:eastAsia="uk-UA"/>
        </w:rPr>
      </w:pPr>
      <w:r>
        <w:rPr>
          <w:i/>
          <w:lang w:val="uk-UA" w:eastAsia="uk-UA"/>
        </w:rPr>
        <w:t>до фасованих товарів</w:t>
      </w:r>
      <w:r w:rsidR="004C1F55">
        <w:rPr>
          <w:i/>
          <w:lang w:val="uk-UA" w:eastAsia="uk-UA"/>
        </w:rPr>
        <w:t>»</w:t>
      </w:r>
      <w:r w:rsidR="00C54172">
        <w:rPr>
          <w:i/>
          <w:lang w:val="uk-UA" w:eastAsia="uk-UA"/>
        </w:rPr>
        <w:t xml:space="preserve"> від </w:t>
      </w:r>
      <w:r w:rsidR="00C54172" w:rsidRPr="00C54172">
        <w:rPr>
          <w:i/>
          <w:lang w:val="uk-UA" w:eastAsia="uk-UA"/>
        </w:rPr>
        <w:t>05.07.2017</w:t>
      </w:r>
      <w:r w:rsidR="00C54172">
        <w:rPr>
          <w:i/>
          <w:lang w:val="uk-UA" w:eastAsia="uk-UA"/>
        </w:rPr>
        <w:t xml:space="preserve"> р.</w:t>
      </w:r>
    </w:p>
    <w:p w:rsidR="00465553" w:rsidRPr="00887123" w:rsidRDefault="00465553" w:rsidP="00890F84">
      <w:pPr>
        <w:spacing w:before="0" w:beforeAutospacing="0" w:after="0" w:afterAutospacing="0"/>
        <w:rPr>
          <w:i/>
          <w:lang w:val="uk-UA" w:eastAsia="uk-UA"/>
        </w:rPr>
      </w:pPr>
    </w:p>
    <w:p w:rsidR="00D60BA1" w:rsidRPr="00887123" w:rsidRDefault="005A65AE" w:rsidP="00D60BA1">
      <w:pPr>
        <w:spacing w:before="0" w:beforeAutospacing="0" w:after="0" w:afterAutospacing="0"/>
        <w:jc w:val="center"/>
        <w:rPr>
          <w:b/>
          <w:i/>
          <w:lang w:val="uk-UA" w:eastAsia="uk-UA"/>
        </w:rPr>
      </w:pPr>
      <w:r w:rsidRPr="00887123">
        <w:rPr>
          <w:b/>
          <w:i/>
          <w:lang w:val="uk-UA" w:eastAsia="uk-UA"/>
        </w:rPr>
        <w:t>Шановн</w:t>
      </w:r>
      <w:r w:rsidR="00516776">
        <w:rPr>
          <w:b/>
          <w:i/>
          <w:lang w:val="uk-UA" w:eastAsia="uk-UA"/>
        </w:rPr>
        <w:t>ий</w:t>
      </w:r>
      <w:r w:rsidR="001756AC">
        <w:rPr>
          <w:b/>
          <w:i/>
          <w:lang w:val="uk-UA" w:eastAsia="uk-UA"/>
        </w:rPr>
        <w:t xml:space="preserve"> </w:t>
      </w:r>
      <w:r w:rsidR="00F12F20">
        <w:rPr>
          <w:b/>
          <w:i/>
          <w:lang w:val="uk-UA" w:eastAsia="uk-UA"/>
        </w:rPr>
        <w:t>Степане</w:t>
      </w:r>
      <w:r w:rsidR="00516776">
        <w:rPr>
          <w:b/>
          <w:i/>
          <w:lang w:val="uk-UA" w:eastAsia="uk-UA"/>
        </w:rPr>
        <w:t xml:space="preserve"> Івановичу</w:t>
      </w:r>
      <w:r w:rsidR="00EB70DF">
        <w:rPr>
          <w:b/>
          <w:i/>
          <w:lang w:val="uk-UA" w:eastAsia="uk-UA"/>
        </w:rPr>
        <w:t xml:space="preserve"> </w:t>
      </w:r>
      <w:r w:rsidR="00B46116" w:rsidRPr="00887123">
        <w:rPr>
          <w:b/>
          <w:i/>
          <w:lang w:val="uk-UA" w:eastAsia="uk-UA"/>
        </w:rPr>
        <w:t>!</w:t>
      </w:r>
    </w:p>
    <w:p w:rsidR="00D60BA1" w:rsidRPr="00887123" w:rsidRDefault="00D60BA1" w:rsidP="00D60BA1">
      <w:pPr>
        <w:spacing w:before="0" w:beforeAutospacing="0" w:after="0" w:afterAutospacing="0"/>
        <w:jc w:val="both"/>
        <w:rPr>
          <w:lang w:val="uk-UA"/>
        </w:rPr>
      </w:pPr>
      <w:r w:rsidRPr="00887123">
        <w:rPr>
          <w:lang w:val="uk-UA"/>
        </w:rPr>
        <w:tab/>
      </w:r>
    </w:p>
    <w:p w:rsidR="00D60BA1" w:rsidRDefault="00D60BA1" w:rsidP="004A298C">
      <w:pPr>
        <w:spacing w:before="0" w:beforeAutospacing="0" w:after="0" w:afterAutospacing="0"/>
        <w:ind w:firstLine="706"/>
        <w:jc w:val="both"/>
        <w:rPr>
          <w:lang w:val="uk-UA"/>
        </w:rPr>
      </w:pPr>
      <w:r w:rsidRPr="00887123">
        <w:rPr>
          <w:lang w:val="uk-UA"/>
        </w:rPr>
        <w:t xml:space="preserve">Від імені Ради директорів Американської торгівельної палати в Україні (далі </w:t>
      </w:r>
      <w:r w:rsidR="0069674E" w:rsidRPr="00887123">
        <w:rPr>
          <w:lang w:val="uk-UA"/>
        </w:rPr>
        <w:t>–</w:t>
      </w:r>
      <w:r w:rsidRPr="00887123">
        <w:rPr>
          <w:lang w:val="uk-UA"/>
        </w:rPr>
        <w:t xml:space="preserve"> Палата) та компаній-членів висловлюємо Вам глибоку повагу </w:t>
      </w:r>
      <w:r w:rsidR="004A298C">
        <w:rPr>
          <w:lang w:val="uk-UA"/>
        </w:rPr>
        <w:t xml:space="preserve">та подяку за активну співпрацю </w:t>
      </w:r>
      <w:r w:rsidRPr="00887123">
        <w:rPr>
          <w:lang w:val="uk-UA"/>
        </w:rPr>
        <w:t>з діловою спільнотою</w:t>
      </w:r>
      <w:r w:rsidR="0069674E" w:rsidRPr="00887123">
        <w:rPr>
          <w:lang w:val="uk-UA"/>
        </w:rPr>
        <w:t xml:space="preserve"> та </w:t>
      </w:r>
      <w:r w:rsidR="004A298C">
        <w:rPr>
          <w:lang w:val="uk-UA"/>
        </w:rPr>
        <w:t xml:space="preserve">звертаємося щодо </w:t>
      </w:r>
      <w:r w:rsidR="004A298C" w:rsidRPr="004A298C">
        <w:rPr>
          <w:lang w:val="uk-UA"/>
        </w:rPr>
        <w:t>Наказу Мінекономрозвитку №969</w:t>
      </w:r>
      <w:r w:rsidR="004A298C">
        <w:rPr>
          <w:lang w:val="uk-UA"/>
        </w:rPr>
        <w:t xml:space="preserve"> </w:t>
      </w:r>
      <w:r w:rsidR="004A298C" w:rsidRPr="004A298C">
        <w:rPr>
          <w:lang w:val="uk-UA"/>
        </w:rPr>
        <w:t>«Про встановлення метрологічних вимог до фасованих товарів» від 05.07.2017 р</w:t>
      </w:r>
      <w:r w:rsidRPr="00887123">
        <w:rPr>
          <w:lang w:val="uk-UA"/>
        </w:rPr>
        <w:t>.</w:t>
      </w:r>
      <w:r w:rsidR="004A298C">
        <w:rPr>
          <w:lang w:val="uk-UA"/>
        </w:rPr>
        <w:t xml:space="preserve"> (далі – Наказ)</w:t>
      </w:r>
      <w:r w:rsidR="009603B0">
        <w:rPr>
          <w:lang w:val="uk-UA"/>
        </w:rPr>
        <w:t>, розробленого очолюваним Вами Міністерством</w:t>
      </w:r>
      <w:r w:rsidR="004A298C">
        <w:rPr>
          <w:lang w:val="uk-UA"/>
        </w:rPr>
        <w:t>.</w:t>
      </w:r>
    </w:p>
    <w:p w:rsidR="002E149E" w:rsidRDefault="002E149E" w:rsidP="002E149E">
      <w:pPr>
        <w:spacing w:before="0" w:beforeAutospacing="0" w:after="0" w:afterAutospacing="0"/>
        <w:ind w:firstLine="706"/>
        <w:jc w:val="both"/>
        <w:rPr>
          <w:lang w:val="uk-UA"/>
        </w:rPr>
      </w:pPr>
      <w:r>
        <w:rPr>
          <w:lang w:val="uk-UA"/>
        </w:rPr>
        <w:t>Відповідно до положень Наказу</w:t>
      </w:r>
      <w:r w:rsidR="00B64613">
        <w:rPr>
          <w:lang w:val="uk-UA"/>
        </w:rPr>
        <w:t>,</w:t>
      </w:r>
      <w:r>
        <w:rPr>
          <w:lang w:val="uk-UA"/>
        </w:rPr>
        <w:t xml:space="preserve"> </w:t>
      </w:r>
      <w:r w:rsidRPr="002E149E">
        <w:rPr>
          <w:lang w:val="uk-UA"/>
        </w:rPr>
        <w:t>метрологічні вимоги до фасованих товарів</w:t>
      </w:r>
      <w:r>
        <w:rPr>
          <w:lang w:val="uk-UA"/>
        </w:rPr>
        <w:t xml:space="preserve"> встановлюються </w:t>
      </w:r>
      <w:r w:rsidR="00B64613">
        <w:rPr>
          <w:lang w:val="uk-UA"/>
        </w:rPr>
        <w:t xml:space="preserve">згідно з </w:t>
      </w:r>
      <w:r w:rsidRPr="002E149E">
        <w:rPr>
          <w:lang w:val="uk-UA"/>
        </w:rPr>
        <w:t>ДСТУ OIML R 87 "Кількість фасованого товару в упаковках"</w:t>
      </w:r>
      <w:r w:rsidR="002861A2">
        <w:rPr>
          <w:lang w:val="uk-UA"/>
        </w:rPr>
        <w:t xml:space="preserve"> (далі – </w:t>
      </w:r>
      <w:r w:rsidR="002861A2" w:rsidRPr="002E149E">
        <w:rPr>
          <w:lang w:val="uk-UA"/>
        </w:rPr>
        <w:t>ДСТУ OIML R 87</w:t>
      </w:r>
      <w:r w:rsidR="002861A2">
        <w:rPr>
          <w:lang w:val="uk-UA"/>
        </w:rPr>
        <w:t>)</w:t>
      </w:r>
      <w:r>
        <w:rPr>
          <w:lang w:val="uk-UA"/>
        </w:rPr>
        <w:t xml:space="preserve"> для </w:t>
      </w:r>
      <w:r w:rsidRPr="002E149E">
        <w:rPr>
          <w:lang w:val="uk-UA"/>
        </w:rPr>
        <w:t>відхилень кількості фасованих товарів в упаковках від номінального значення</w:t>
      </w:r>
      <w:r>
        <w:rPr>
          <w:lang w:val="uk-UA"/>
        </w:rPr>
        <w:t xml:space="preserve"> та</w:t>
      </w:r>
      <w:r w:rsidR="004A48A2">
        <w:rPr>
          <w:lang w:val="uk-UA"/>
        </w:rPr>
        <w:t xml:space="preserve"> згідно</w:t>
      </w:r>
      <w:r w:rsidR="00255F88">
        <w:rPr>
          <w:lang w:val="uk-UA"/>
        </w:rPr>
        <w:t xml:space="preserve"> з Розділом</w:t>
      </w:r>
      <w:r w:rsidR="004A48A2">
        <w:rPr>
          <w:lang w:val="uk-UA"/>
        </w:rPr>
        <w:t xml:space="preserve"> 5</w:t>
      </w:r>
      <w:r>
        <w:rPr>
          <w:lang w:val="uk-UA"/>
        </w:rPr>
        <w:t xml:space="preserve"> </w:t>
      </w:r>
      <w:r w:rsidRPr="002E149E">
        <w:rPr>
          <w:lang w:val="uk-UA"/>
        </w:rPr>
        <w:t>ДСТУ OIML R 79 "Товари фасовані. Вимоги до марковання"</w:t>
      </w:r>
      <w:r w:rsidR="002861A2">
        <w:rPr>
          <w:lang w:val="uk-UA"/>
        </w:rPr>
        <w:t xml:space="preserve"> (далі – </w:t>
      </w:r>
      <w:r w:rsidR="002861A2" w:rsidRPr="002E149E">
        <w:rPr>
          <w:lang w:val="uk-UA"/>
        </w:rPr>
        <w:t>ДСТУ OIML R 79</w:t>
      </w:r>
      <w:r w:rsidR="002861A2">
        <w:rPr>
          <w:lang w:val="uk-UA"/>
        </w:rPr>
        <w:t>)</w:t>
      </w:r>
      <w:r>
        <w:rPr>
          <w:lang w:val="uk-UA"/>
        </w:rPr>
        <w:t xml:space="preserve"> для </w:t>
      </w:r>
      <w:r w:rsidRPr="002E149E">
        <w:rPr>
          <w:lang w:val="uk-UA"/>
        </w:rPr>
        <w:t>задекларованої кількості нетто фасованих товарів</w:t>
      </w:r>
      <w:r>
        <w:rPr>
          <w:lang w:val="uk-UA"/>
        </w:rPr>
        <w:t>.</w:t>
      </w:r>
      <w:r w:rsidR="00E205BB">
        <w:rPr>
          <w:lang w:val="uk-UA"/>
        </w:rPr>
        <w:t xml:space="preserve"> </w:t>
      </w:r>
    </w:p>
    <w:p w:rsidR="00935776" w:rsidRDefault="004A48A2" w:rsidP="00FF4311">
      <w:pPr>
        <w:spacing w:before="0" w:beforeAutospacing="0" w:after="0" w:afterAutospacing="0"/>
        <w:ind w:firstLine="706"/>
        <w:jc w:val="both"/>
        <w:rPr>
          <w:lang w:val="uk-UA"/>
        </w:rPr>
      </w:pPr>
      <w:r>
        <w:rPr>
          <w:lang w:val="uk-UA"/>
        </w:rPr>
        <w:t>П</w:t>
      </w:r>
      <w:r w:rsidR="009A5A21">
        <w:rPr>
          <w:lang w:val="uk-UA"/>
        </w:rPr>
        <w:t xml:space="preserve">рограмою робіт з національної стандартизації </w:t>
      </w:r>
      <w:r w:rsidR="00F253C4">
        <w:rPr>
          <w:lang w:val="uk-UA"/>
        </w:rPr>
        <w:t>на 2017 р., що затверджена Наказом ДП «УкрНДНЦ» №64 від 03.04.17</w:t>
      </w:r>
      <w:r w:rsidR="00255F88">
        <w:rPr>
          <w:lang w:val="uk-UA"/>
        </w:rPr>
        <w:t>,</w:t>
      </w:r>
      <w:r w:rsidR="00F253C4">
        <w:rPr>
          <w:lang w:val="uk-UA"/>
        </w:rPr>
        <w:t xml:space="preserve"> </w:t>
      </w:r>
      <w:r w:rsidR="0010477E">
        <w:rPr>
          <w:lang w:val="uk-UA"/>
        </w:rPr>
        <w:t>передбачено</w:t>
      </w:r>
      <w:bookmarkStart w:id="0" w:name="_GoBack"/>
      <w:bookmarkEnd w:id="0"/>
      <w:r w:rsidR="00F253C4">
        <w:rPr>
          <w:lang w:val="uk-UA"/>
        </w:rPr>
        <w:t xml:space="preserve"> перегляд </w:t>
      </w:r>
      <w:r w:rsidR="00F253C4" w:rsidRPr="00FF4311">
        <w:rPr>
          <w:lang w:val="uk-UA"/>
        </w:rPr>
        <w:t xml:space="preserve">ДСТУ OIML R 87:2012 </w:t>
      </w:r>
      <w:r w:rsidR="00F253C4">
        <w:rPr>
          <w:lang w:val="uk-UA"/>
        </w:rPr>
        <w:t xml:space="preserve">та </w:t>
      </w:r>
      <w:r w:rsidR="00E205BB">
        <w:rPr>
          <w:lang w:val="uk-UA"/>
        </w:rPr>
        <w:t>ДСТУ OIML R 79:2012</w:t>
      </w:r>
      <w:r w:rsidR="00F253C4">
        <w:rPr>
          <w:lang w:val="uk-UA"/>
        </w:rPr>
        <w:t xml:space="preserve">. </w:t>
      </w:r>
    </w:p>
    <w:p w:rsidR="00935776" w:rsidRDefault="00221090" w:rsidP="00FF4311">
      <w:pPr>
        <w:spacing w:before="0" w:beforeAutospacing="0" w:after="0" w:afterAutospacing="0"/>
        <w:ind w:firstLine="706"/>
        <w:jc w:val="both"/>
        <w:rPr>
          <w:lang w:val="uk-UA"/>
        </w:rPr>
      </w:pPr>
      <w:r>
        <w:rPr>
          <w:lang w:val="uk-UA"/>
        </w:rPr>
        <w:t xml:space="preserve">З огляду на зазначене вище та враховуючи важливість питання регулювання метрологічних </w:t>
      </w:r>
      <w:r w:rsidR="00EC6C7D">
        <w:rPr>
          <w:lang w:val="uk-UA"/>
        </w:rPr>
        <w:t>вимог до</w:t>
      </w:r>
      <w:r>
        <w:rPr>
          <w:lang w:val="uk-UA"/>
        </w:rPr>
        <w:t xml:space="preserve"> фасованих товарів для галузі,</w:t>
      </w:r>
      <w:r w:rsidR="00E205BB">
        <w:rPr>
          <w:lang w:val="uk-UA"/>
        </w:rPr>
        <w:t xml:space="preserve"> просимо Вас врахувати пропозиції та зауваження експертів компаній-членів Палати щодо згаданих стандартів</w:t>
      </w:r>
      <w:r w:rsidR="00A5349B" w:rsidRPr="00A5349B">
        <w:t xml:space="preserve"> (</w:t>
      </w:r>
      <w:r w:rsidR="00A5349B">
        <w:rPr>
          <w:lang w:val="uk-UA"/>
        </w:rPr>
        <w:t>у Додатку</w:t>
      </w:r>
      <w:r w:rsidR="00A5349B" w:rsidRPr="00A5349B">
        <w:t>)</w:t>
      </w:r>
      <w:r w:rsidR="00E205BB">
        <w:rPr>
          <w:lang w:val="uk-UA"/>
        </w:rPr>
        <w:t>.</w:t>
      </w:r>
    </w:p>
    <w:p w:rsidR="006B33FA" w:rsidRPr="00887123" w:rsidRDefault="006B33FA" w:rsidP="006B33FA">
      <w:pPr>
        <w:spacing w:before="0" w:beforeAutospacing="0" w:after="0" w:afterAutospacing="0"/>
        <w:ind w:firstLine="706"/>
        <w:jc w:val="both"/>
        <w:rPr>
          <w:lang w:val="uk-UA" w:eastAsia="uk-UA"/>
        </w:rPr>
      </w:pPr>
      <w:bookmarkStart w:id="1" w:name="n171"/>
      <w:bookmarkEnd w:id="1"/>
      <w:r w:rsidRPr="00332946">
        <w:rPr>
          <w:lang w:val="uk-UA" w:eastAsia="uk-UA"/>
        </w:rPr>
        <w:t xml:space="preserve">Сподіваємося на продовження конструктивного діалогу та </w:t>
      </w:r>
      <w:r w:rsidR="00221090">
        <w:rPr>
          <w:lang w:val="uk-UA" w:eastAsia="uk-UA"/>
        </w:rPr>
        <w:t>у</w:t>
      </w:r>
      <w:r w:rsidRPr="00332946">
        <w:rPr>
          <w:lang w:val="uk-UA" w:eastAsia="uk-UA"/>
        </w:rPr>
        <w:t xml:space="preserve"> рамках розви</w:t>
      </w:r>
      <w:r w:rsidR="00EC6C7D">
        <w:rPr>
          <w:lang w:val="uk-UA" w:eastAsia="uk-UA"/>
        </w:rPr>
        <w:t>тку подальшої плідної співпраці</w:t>
      </w:r>
      <w:r w:rsidRPr="00332946">
        <w:rPr>
          <w:lang w:val="uk-UA" w:eastAsia="uk-UA"/>
        </w:rPr>
        <w:t xml:space="preserve"> ми готові й надалі надавати експертну підтримку у вирішенні комплексних питань.</w:t>
      </w:r>
    </w:p>
    <w:p w:rsidR="006B33FA" w:rsidRPr="00887123" w:rsidRDefault="006B33FA" w:rsidP="006B33FA">
      <w:pPr>
        <w:spacing w:before="0" w:beforeAutospacing="0" w:after="0" w:afterAutospacing="0"/>
        <w:ind w:firstLine="708"/>
        <w:jc w:val="both"/>
        <w:rPr>
          <w:lang w:val="uk-UA" w:eastAsia="uk-UA"/>
        </w:rPr>
      </w:pPr>
      <w:r w:rsidRPr="00887123">
        <w:rPr>
          <w:lang w:val="uk-UA" w:eastAsia="uk-UA"/>
        </w:rPr>
        <w:t>У разі виникнення питань щодо висловленної у цьому листі позиції, просимо зв</w:t>
      </w:r>
      <w:r w:rsidRPr="00887123">
        <w:rPr>
          <w:lang w:eastAsia="uk-UA"/>
        </w:rPr>
        <w:t>’</w:t>
      </w:r>
      <w:r w:rsidRPr="00887123">
        <w:rPr>
          <w:lang w:val="uk-UA" w:eastAsia="uk-UA"/>
        </w:rPr>
        <w:t xml:space="preserve">язуватись із Юлією Стельмах, менеджером Палати з питань стратегічного розвитку за телефоном 050 385 00 70, або електронною адресою </w:t>
      </w:r>
      <w:r w:rsidRPr="00887123">
        <w:fldChar w:fldCharType="begin"/>
      </w:r>
      <w:r w:rsidRPr="00887123">
        <w:instrText xml:space="preserve"> HYPERLINK "mailto:YStelmakh@chamber.ua" </w:instrText>
      </w:r>
      <w:r w:rsidRPr="00887123">
        <w:fldChar w:fldCharType="separate"/>
      </w:r>
      <w:r w:rsidRPr="00887123">
        <w:rPr>
          <w:rStyle w:val="Hyperlink"/>
          <w:lang w:val="en-US" w:eastAsia="uk-UA"/>
        </w:rPr>
        <w:t>YStelmakh</w:t>
      </w:r>
      <w:r w:rsidRPr="00887123">
        <w:rPr>
          <w:rStyle w:val="Hyperlink"/>
          <w:lang w:eastAsia="uk-UA"/>
        </w:rPr>
        <w:t>@</w:t>
      </w:r>
      <w:r w:rsidRPr="00887123">
        <w:rPr>
          <w:rStyle w:val="Hyperlink"/>
          <w:lang w:val="en-US" w:eastAsia="uk-UA"/>
        </w:rPr>
        <w:t>chamber</w:t>
      </w:r>
      <w:r w:rsidRPr="00887123">
        <w:rPr>
          <w:rStyle w:val="Hyperlink"/>
          <w:lang w:eastAsia="uk-UA"/>
        </w:rPr>
        <w:t>.</w:t>
      </w:r>
      <w:proofErr w:type="spellStart"/>
      <w:r w:rsidRPr="00887123">
        <w:rPr>
          <w:rStyle w:val="Hyperlink"/>
          <w:lang w:val="en-US" w:eastAsia="uk-UA"/>
        </w:rPr>
        <w:t>ua</w:t>
      </w:r>
      <w:proofErr w:type="spellEnd"/>
      <w:r w:rsidRPr="00887123">
        <w:rPr>
          <w:rStyle w:val="Hyperlink"/>
          <w:lang w:val="en-US" w:eastAsia="uk-UA"/>
        </w:rPr>
        <w:fldChar w:fldCharType="end"/>
      </w:r>
      <w:r w:rsidRPr="00887123">
        <w:rPr>
          <w:lang w:eastAsia="uk-UA"/>
        </w:rPr>
        <w:t>.</w:t>
      </w:r>
    </w:p>
    <w:p w:rsidR="00C00829" w:rsidRDefault="00C00829" w:rsidP="00C00829">
      <w:pPr>
        <w:spacing w:before="0" w:beforeAutospacing="0" w:after="0" w:afterAutospacing="0"/>
        <w:jc w:val="both"/>
        <w:rPr>
          <w:lang w:eastAsia="uk-UA"/>
        </w:rPr>
      </w:pPr>
    </w:p>
    <w:p w:rsidR="00C00829" w:rsidRPr="00AB5F5A" w:rsidRDefault="00A5349B" w:rsidP="00C00829">
      <w:pPr>
        <w:spacing w:before="0" w:beforeAutospacing="0" w:after="0" w:afterAutospacing="0"/>
        <w:jc w:val="both"/>
        <w:rPr>
          <w:i/>
          <w:lang w:val="uk-UA" w:eastAsia="uk-UA"/>
        </w:rPr>
      </w:pPr>
      <w:r w:rsidRPr="00AB5F5A">
        <w:rPr>
          <w:i/>
          <w:lang w:val="uk-UA" w:eastAsia="uk-UA"/>
        </w:rPr>
        <w:t xml:space="preserve">Додаток: </w:t>
      </w:r>
      <w:r w:rsidR="00AB5F5A" w:rsidRPr="00AB5F5A">
        <w:rPr>
          <w:i/>
          <w:lang w:val="uk-UA" w:eastAsia="uk-UA"/>
        </w:rPr>
        <w:t>згадане на 2 арк.</w:t>
      </w:r>
    </w:p>
    <w:p w:rsidR="0069674E" w:rsidRPr="00887123" w:rsidRDefault="0069674E" w:rsidP="00890F84">
      <w:pPr>
        <w:spacing w:before="0" w:beforeAutospacing="0" w:after="0" w:afterAutospacing="0"/>
        <w:jc w:val="both"/>
        <w:rPr>
          <w:lang w:val="uk-UA" w:eastAsia="uk-UA"/>
        </w:rPr>
      </w:pPr>
    </w:p>
    <w:p w:rsidR="00B46116" w:rsidRPr="00887123" w:rsidRDefault="00B46116" w:rsidP="00890F84">
      <w:pPr>
        <w:spacing w:before="0" w:beforeAutospacing="0" w:after="0" w:afterAutospacing="0"/>
        <w:jc w:val="both"/>
        <w:rPr>
          <w:b/>
          <w:lang w:eastAsia="uk-UA"/>
        </w:rPr>
      </w:pPr>
      <w:r w:rsidRPr="00887123">
        <w:rPr>
          <w:b/>
          <w:lang w:eastAsia="uk-UA"/>
        </w:rPr>
        <w:t xml:space="preserve">З глибокою повагою, </w:t>
      </w:r>
    </w:p>
    <w:p w:rsidR="00B46116" w:rsidRPr="00887123" w:rsidRDefault="00B46116" w:rsidP="00890F84">
      <w:pPr>
        <w:spacing w:before="0" w:beforeAutospacing="0" w:after="0" w:afterAutospacing="0"/>
        <w:jc w:val="both"/>
        <w:rPr>
          <w:b/>
          <w:lang w:eastAsia="uk-UA"/>
        </w:rPr>
      </w:pPr>
    </w:p>
    <w:p w:rsidR="00B46116" w:rsidRPr="00887123" w:rsidRDefault="00B46116" w:rsidP="00890F84">
      <w:pPr>
        <w:spacing w:before="0" w:beforeAutospacing="0" w:after="0" w:afterAutospacing="0"/>
        <w:jc w:val="both"/>
        <w:rPr>
          <w:b/>
          <w:lang w:val="uk-UA" w:eastAsia="uk-UA"/>
        </w:rPr>
      </w:pPr>
      <w:r w:rsidRPr="00887123">
        <w:rPr>
          <w:b/>
          <w:lang w:eastAsia="uk-UA"/>
        </w:rPr>
        <w:t xml:space="preserve">Президент </w:t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  <w:t xml:space="preserve">           Андр</w:t>
      </w:r>
      <w:r w:rsidRPr="00887123">
        <w:rPr>
          <w:b/>
          <w:lang w:val="uk-UA" w:eastAsia="uk-UA"/>
        </w:rPr>
        <w:t>ій Гундер</w:t>
      </w:r>
    </w:p>
    <w:p w:rsidR="00E75CDD" w:rsidRDefault="00E75CDD" w:rsidP="00890F84">
      <w:pPr>
        <w:spacing w:before="0" w:beforeAutospacing="0" w:after="0" w:afterAutospacing="0"/>
        <w:jc w:val="both"/>
        <w:rPr>
          <w:lang w:val="uk-UA" w:eastAsia="uk-UA"/>
        </w:rPr>
      </w:pPr>
    </w:p>
    <w:p w:rsidR="004F6291" w:rsidRDefault="004F6291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br w:type="page"/>
      </w:r>
    </w:p>
    <w:p w:rsidR="004F6291" w:rsidRPr="004F6291" w:rsidRDefault="004F6291" w:rsidP="004F6291">
      <w:pPr>
        <w:spacing w:before="0" w:beforeAutospacing="0" w:after="0" w:afterAutospacing="0"/>
        <w:jc w:val="right"/>
        <w:rPr>
          <w:sz w:val="20"/>
          <w:lang w:val="uk-UA" w:eastAsia="uk-UA"/>
        </w:rPr>
      </w:pPr>
      <w:r w:rsidRPr="004F6291">
        <w:rPr>
          <w:sz w:val="20"/>
          <w:lang w:val="uk-UA" w:eastAsia="uk-UA"/>
        </w:rPr>
        <w:lastRenderedPageBreak/>
        <w:t>Додаток до листа Палати _____________</w:t>
      </w:r>
    </w:p>
    <w:p w:rsidR="004F6291" w:rsidRDefault="004F6291">
      <w:pPr>
        <w:spacing w:before="0" w:beforeAutospacing="0" w:after="0" w:afterAutospacing="0"/>
        <w:rPr>
          <w:lang w:val="uk-UA" w:eastAsia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940"/>
        <w:gridCol w:w="4580"/>
      </w:tblGrid>
      <w:tr w:rsidR="00AF5A32" w:rsidRPr="007E67FB" w:rsidTr="007E67FB">
        <w:tc>
          <w:tcPr>
            <w:tcW w:w="468" w:type="dxa"/>
          </w:tcPr>
          <w:p w:rsidR="00AF5A32" w:rsidRPr="007E67FB" w:rsidRDefault="00AF5A32" w:rsidP="005854D1">
            <w:pPr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№</w:t>
            </w:r>
          </w:p>
        </w:tc>
        <w:tc>
          <w:tcPr>
            <w:tcW w:w="5940" w:type="dxa"/>
          </w:tcPr>
          <w:p w:rsidR="00AF5A32" w:rsidRPr="007E67FB" w:rsidRDefault="00AF5A32" w:rsidP="005854D1">
            <w:pPr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Положення відповідного стандарту</w:t>
            </w:r>
          </w:p>
        </w:tc>
        <w:tc>
          <w:tcPr>
            <w:tcW w:w="4580" w:type="dxa"/>
          </w:tcPr>
          <w:p w:rsidR="00AF5A32" w:rsidRPr="007E67FB" w:rsidRDefault="00AF5A32" w:rsidP="005854D1">
            <w:pPr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Коментарі Палати</w:t>
            </w:r>
          </w:p>
        </w:tc>
      </w:tr>
      <w:tr w:rsidR="00AF5A32" w:rsidRPr="007E67FB" w:rsidTr="006B5953">
        <w:tc>
          <w:tcPr>
            <w:tcW w:w="10988" w:type="dxa"/>
            <w:gridSpan w:val="3"/>
          </w:tcPr>
          <w:p w:rsidR="00AF5A32" w:rsidRPr="007E67FB" w:rsidRDefault="00AF5A32" w:rsidP="005854D1">
            <w:pPr>
              <w:spacing w:before="0" w:beforeAutospacing="0" w:after="0" w:afterAutospacing="0"/>
              <w:jc w:val="center"/>
              <w:rPr>
                <w:b/>
                <w:lang w:val="uk-UA" w:eastAsia="uk-UA"/>
              </w:rPr>
            </w:pPr>
            <w:r w:rsidRPr="007E67FB">
              <w:rPr>
                <w:b/>
                <w:lang w:val="uk-UA" w:eastAsia="uk-UA"/>
              </w:rPr>
              <w:t>ДСТУ OIML R 87</w:t>
            </w:r>
          </w:p>
        </w:tc>
      </w:tr>
      <w:tr w:rsidR="00AF5A32" w:rsidRPr="007E67FB" w:rsidTr="007E67FB">
        <w:tc>
          <w:tcPr>
            <w:tcW w:w="468" w:type="dxa"/>
          </w:tcPr>
          <w:p w:rsidR="00AF5A32" w:rsidRPr="007E67FB" w:rsidRDefault="00AF5A32" w:rsidP="005854D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940" w:type="dxa"/>
          </w:tcPr>
          <w:p w:rsidR="00AF5A32" w:rsidRPr="007E67FB" w:rsidRDefault="004615BA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Розділ 2 Терміни та визначення понять</w:t>
            </w:r>
          </w:p>
          <w:p w:rsidR="004615BA" w:rsidRPr="007E67FB" w:rsidRDefault="004615BA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2.7 Оманлива упакована одиниця</w:t>
            </w:r>
          </w:p>
          <w:p w:rsidR="004615BA" w:rsidRPr="007E67FB" w:rsidRDefault="004615BA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Упакована одиниця, яку виготовлено, сформовано, представлено, помарковано або заповнено у будь-який спосіб, який може ввести в оману споживача щодо кількості товару, яка є в ньому.</w:t>
            </w:r>
          </w:p>
        </w:tc>
        <w:tc>
          <w:tcPr>
            <w:tcW w:w="4580" w:type="dxa"/>
          </w:tcPr>
          <w:p w:rsidR="001A797A" w:rsidRPr="007E67FB" w:rsidRDefault="00E7193C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Нечітк</w:t>
            </w:r>
            <w:r w:rsidR="001A797A" w:rsidRPr="007E67FB">
              <w:rPr>
                <w:lang w:val="uk-UA" w:eastAsia="uk-UA"/>
              </w:rPr>
              <w:t>е формулювання понят</w:t>
            </w:r>
            <w:r w:rsidR="00F821EA">
              <w:rPr>
                <w:lang w:val="uk-UA" w:eastAsia="uk-UA"/>
              </w:rPr>
              <w:t>тя «оманлива упакована одиниця»</w:t>
            </w:r>
            <w:r w:rsidR="001A797A" w:rsidRPr="007E67FB">
              <w:rPr>
                <w:lang w:val="uk-UA" w:eastAsia="uk-UA"/>
              </w:rPr>
              <w:t xml:space="preserve"> може призвести до появи корупційних передумов. </w:t>
            </w:r>
          </w:p>
          <w:p w:rsidR="00AF5A32" w:rsidRPr="007E67FB" w:rsidRDefault="00AF5A32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</w:p>
        </w:tc>
      </w:tr>
      <w:tr w:rsidR="00AF5A32" w:rsidRPr="007E67FB" w:rsidTr="007E67FB">
        <w:tc>
          <w:tcPr>
            <w:tcW w:w="468" w:type="dxa"/>
          </w:tcPr>
          <w:p w:rsidR="00AF5A32" w:rsidRPr="007E67FB" w:rsidRDefault="00AF5A32" w:rsidP="005854D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940" w:type="dxa"/>
          </w:tcPr>
          <w:p w:rsidR="00AF5A32" w:rsidRPr="007E67FB" w:rsidRDefault="00101E16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Розділ 3 Метрологічні вимоги до упакованих одиниць</w:t>
            </w:r>
          </w:p>
          <w:p w:rsidR="00101E16" w:rsidRPr="007E67FB" w:rsidRDefault="00101E16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Упакована одиниця повинна відповідати неведеним нижче вимогам на будь-якому етапі розповсюдження, враховуючи операції пакування, імпорту, розповсюдження та оптової торгівлі, а також продаж (тобто, коли упакована одиниця пропонується або виставляється на продаж, або продається).</w:t>
            </w:r>
          </w:p>
        </w:tc>
        <w:tc>
          <w:tcPr>
            <w:tcW w:w="4580" w:type="dxa"/>
          </w:tcPr>
          <w:p w:rsidR="00AF5A32" w:rsidRPr="007E67FB" w:rsidRDefault="00D16136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Необхідне роз</w:t>
            </w:r>
            <w:r w:rsidRPr="007E67FB">
              <w:rPr>
                <w:lang w:eastAsia="uk-UA"/>
              </w:rPr>
              <w:t>’</w:t>
            </w:r>
            <w:r w:rsidRPr="007E67FB">
              <w:rPr>
                <w:lang w:val="uk-UA" w:eastAsia="uk-UA"/>
              </w:rPr>
              <w:t>яснення щодо визначення поняття «р</w:t>
            </w:r>
            <w:r w:rsidR="00101E16" w:rsidRPr="007E67FB">
              <w:rPr>
                <w:lang w:val="uk-UA" w:eastAsia="uk-UA"/>
              </w:rPr>
              <w:t>озповсюдження</w:t>
            </w:r>
            <w:r w:rsidRPr="007E67FB">
              <w:rPr>
                <w:lang w:val="uk-UA" w:eastAsia="uk-UA"/>
              </w:rPr>
              <w:t xml:space="preserve">» та </w:t>
            </w:r>
            <w:r w:rsidR="00101E16" w:rsidRPr="007E67FB">
              <w:rPr>
                <w:lang w:val="uk-UA" w:eastAsia="uk-UA"/>
              </w:rPr>
              <w:t xml:space="preserve">чим </w:t>
            </w:r>
            <w:r w:rsidRPr="007E67FB">
              <w:rPr>
                <w:lang w:val="uk-UA" w:eastAsia="uk-UA"/>
              </w:rPr>
              <w:t>воно відрізняється</w:t>
            </w:r>
            <w:r w:rsidR="00101E16" w:rsidRPr="007E67FB">
              <w:rPr>
                <w:lang w:val="uk-UA" w:eastAsia="uk-UA"/>
              </w:rPr>
              <w:t xml:space="preserve"> від продажу</w:t>
            </w:r>
            <w:r w:rsidRPr="007E67FB">
              <w:rPr>
                <w:lang w:val="uk-UA" w:eastAsia="uk-UA"/>
              </w:rPr>
              <w:t>.</w:t>
            </w:r>
          </w:p>
        </w:tc>
      </w:tr>
      <w:tr w:rsidR="001A33A3" w:rsidRPr="007E67FB" w:rsidTr="007E67FB">
        <w:tc>
          <w:tcPr>
            <w:tcW w:w="468" w:type="dxa"/>
          </w:tcPr>
          <w:p w:rsidR="001A33A3" w:rsidRPr="007E67FB" w:rsidRDefault="001A33A3" w:rsidP="005854D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940" w:type="dxa"/>
          </w:tcPr>
          <w:p w:rsidR="001A33A3" w:rsidRPr="007E67FB" w:rsidRDefault="001A33A3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Розділ 3 Метрологічні вимоги до упакованих одиниць</w:t>
            </w:r>
          </w:p>
          <w:p w:rsidR="001A33A3" w:rsidRPr="007E67FB" w:rsidRDefault="001A33A3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3.2 Вимога до окремої упакованої одиниці</w:t>
            </w:r>
          </w:p>
          <w:p w:rsidR="001A33A3" w:rsidRPr="007E67FB" w:rsidRDefault="001A33A3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Контрольна партія повинна бути відхилена, якщо вона містить:</w:t>
            </w:r>
          </w:p>
          <w:p w:rsidR="001A33A3" w:rsidRPr="007E67FB" w:rsidRDefault="001A33A3" w:rsidP="005854D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67F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Значну кількість упакованих одиниць, в яких нестача перевищує допустиме значення (див. 2.4.1), наведене в колонці 4 таблиці 1; або</w:t>
            </w:r>
          </w:p>
          <w:p w:rsidR="001A33A3" w:rsidRPr="007E67FB" w:rsidRDefault="001A33A3" w:rsidP="005854D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uk-UA" w:eastAsia="uk-UA"/>
              </w:rPr>
            </w:pPr>
            <w:r w:rsidRPr="007E67F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Одну або більше неадекватних упакованих одиниць, які є «відхилом Т2» (див. 2.4.2 і 4.2.3).</w:t>
            </w:r>
          </w:p>
        </w:tc>
        <w:tc>
          <w:tcPr>
            <w:tcW w:w="4580" w:type="dxa"/>
          </w:tcPr>
          <w:p w:rsidR="001A33A3" w:rsidRPr="007E67FB" w:rsidRDefault="00BF1D62" w:rsidP="005854D1">
            <w:p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7E67FB">
              <w:rPr>
                <w:color w:val="000000" w:themeColor="text1"/>
                <w:lang w:val="uk-UA"/>
              </w:rPr>
              <w:t>Не враховані особливості технології виробництва окремих видів продукції, передбачені державними стандартами України (наприклад згідно ДСТУ 7103:2009 «Пиво. Методи визначення органолептичних показників та об’єму продукції», ДСТУ 7099:2009 «Продукція безалкогольної промисловості. Методи визначення органолептичних показників, об’єму продукції та герметичності закупорювання» передбачається встановлення відхилу для 10 одиниць спожиткових паковань</w:t>
            </w:r>
            <w:r w:rsidR="00D61FE4" w:rsidRPr="007E67FB">
              <w:rPr>
                <w:color w:val="000000" w:themeColor="text1"/>
                <w:lang w:val="uk-UA"/>
              </w:rPr>
              <w:t>)</w:t>
            </w:r>
            <w:r w:rsidRPr="007E67FB">
              <w:rPr>
                <w:color w:val="000000" w:themeColor="text1"/>
                <w:lang w:val="uk-UA"/>
              </w:rPr>
              <w:t xml:space="preserve">. </w:t>
            </w:r>
          </w:p>
          <w:p w:rsidR="004A42C8" w:rsidRPr="007E67FB" w:rsidRDefault="00D61FE4" w:rsidP="005854D1">
            <w:pPr>
              <w:spacing w:before="0" w:beforeAutospacing="0" w:after="0" w:afterAutospacing="0"/>
              <w:jc w:val="both"/>
              <w:rPr>
                <w:lang w:eastAsia="uk-UA"/>
              </w:rPr>
            </w:pPr>
            <w:r w:rsidRPr="007E67FB">
              <w:rPr>
                <w:lang w:val="uk-UA"/>
              </w:rPr>
              <w:t xml:space="preserve">Необхідно прописати </w:t>
            </w:r>
            <w:r w:rsidR="00392326" w:rsidRPr="007E67FB">
              <w:rPr>
                <w:lang w:val="uk-UA"/>
              </w:rPr>
              <w:t>можливість засто</w:t>
            </w:r>
            <w:r w:rsidR="00E90180">
              <w:rPr>
                <w:lang w:val="uk-UA"/>
              </w:rPr>
              <w:t>-</w:t>
            </w:r>
            <w:r w:rsidR="00392326" w:rsidRPr="007E67FB">
              <w:rPr>
                <w:lang w:val="uk-UA"/>
              </w:rPr>
              <w:t>сування д</w:t>
            </w:r>
            <w:r w:rsidR="004A42C8" w:rsidRPr="007E67FB">
              <w:rPr>
                <w:lang w:val="uk-UA"/>
              </w:rPr>
              <w:t xml:space="preserve">ержаних стандартів України, ТУ виробника, </w:t>
            </w:r>
            <w:r w:rsidR="00392326" w:rsidRPr="007E67FB">
              <w:rPr>
                <w:lang w:val="uk-UA"/>
              </w:rPr>
              <w:t>що</w:t>
            </w:r>
            <w:r w:rsidR="004A42C8" w:rsidRPr="007E67FB">
              <w:rPr>
                <w:lang w:val="uk-UA"/>
              </w:rPr>
              <w:t xml:space="preserve"> </w:t>
            </w:r>
            <w:r w:rsidR="00392326" w:rsidRPr="007E67FB">
              <w:rPr>
                <w:lang w:val="uk-UA"/>
              </w:rPr>
              <w:t>в</w:t>
            </w:r>
            <w:r w:rsidR="004A42C8" w:rsidRPr="007E67FB">
              <w:rPr>
                <w:lang w:val="uk-UA"/>
              </w:rPr>
              <w:t>рах</w:t>
            </w:r>
            <w:r w:rsidR="00392326" w:rsidRPr="007E67FB">
              <w:rPr>
                <w:lang w:val="uk-UA"/>
              </w:rPr>
              <w:t>овують</w:t>
            </w:r>
            <w:r w:rsidR="004A42C8" w:rsidRPr="007E67FB">
              <w:rPr>
                <w:lang w:val="uk-UA"/>
              </w:rPr>
              <w:t xml:space="preserve"> методик</w:t>
            </w:r>
            <w:r w:rsidR="00392326" w:rsidRPr="007E67FB">
              <w:rPr>
                <w:lang w:val="uk-UA"/>
              </w:rPr>
              <w:t>и</w:t>
            </w:r>
            <w:r w:rsidR="004A42C8" w:rsidRPr="007E67FB">
              <w:rPr>
                <w:lang w:val="uk-UA"/>
              </w:rPr>
              <w:t xml:space="preserve"> вимірюван</w:t>
            </w:r>
            <w:r w:rsidR="00733CA6">
              <w:rPr>
                <w:lang w:val="uk-UA"/>
              </w:rPr>
              <w:t>ня</w:t>
            </w:r>
            <w:r w:rsidR="00FC2DC3" w:rsidRPr="007E67FB">
              <w:rPr>
                <w:lang w:val="uk-UA"/>
              </w:rPr>
              <w:t xml:space="preserve"> </w:t>
            </w:r>
            <w:r w:rsidR="005F525F" w:rsidRPr="007E67FB">
              <w:rPr>
                <w:lang w:val="uk-UA"/>
              </w:rPr>
              <w:t>для</w:t>
            </w:r>
            <w:r w:rsidR="00DE184C">
              <w:rPr>
                <w:lang w:val="uk-UA"/>
              </w:rPr>
              <w:t xml:space="preserve"> окремої </w:t>
            </w:r>
            <w:r w:rsidR="004A42C8" w:rsidRPr="007E67FB">
              <w:rPr>
                <w:lang w:val="uk-UA"/>
              </w:rPr>
              <w:t>продукції</w:t>
            </w:r>
            <w:r w:rsidR="00392326" w:rsidRPr="007E67FB">
              <w:rPr>
                <w:lang w:val="uk-UA"/>
              </w:rPr>
              <w:t>.</w:t>
            </w:r>
          </w:p>
        </w:tc>
      </w:tr>
      <w:tr w:rsidR="00AF5A32" w:rsidRPr="007E67FB" w:rsidTr="007E67FB">
        <w:tc>
          <w:tcPr>
            <w:tcW w:w="468" w:type="dxa"/>
          </w:tcPr>
          <w:p w:rsidR="00AF5A32" w:rsidRPr="007E67FB" w:rsidRDefault="00AF5A32" w:rsidP="005854D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940" w:type="dxa"/>
          </w:tcPr>
          <w:p w:rsidR="00AF5A32" w:rsidRPr="007E67FB" w:rsidRDefault="00B55293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Розділ 4 Стандартне випробування на відповідність метрологічним вимогам</w:t>
            </w:r>
          </w:p>
          <w:p w:rsidR="00B55293" w:rsidRPr="007E67FB" w:rsidRDefault="00B55293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Розширені невизначеності за довірчої ймовірності 95%, пов’язані з вимірювальними приладами та методами випробувань, застосовуваними для визначення кількос</w:t>
            </w:r>
            <w:r w:rsidR="00996F7F">
              <w:rPr>
                <w:lang w:val="uk-UA" w:eastAsia="uk-UA"/>
              </w:rPr>
              <w:t>-</w:t>
            </w:r>
            <w:r w:rsidRPr="007E67FB">
              <w:rPr>
                <w:lang w:val="uk-UA" w:eastAsia="uk-UA"/>
              </w:rPr>
              <w:t xml:space="preserve">ті фасованого товару, не повинні перевищувати 0.2Т. </w:t>
            </w:r>
          </w:p>
        </w:tc>
        <w:tc>
          <w:tcPr>
            <w:tcW w:w="4580" w:type="dxa"/>
          </w:tcPr>
          <w:p w:rsidR="00AF5A32" w:rsidRPr="007E67FB" w:rsidRDefault="00B55293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Не</w:t>
            </w:r>
            <w:r w:rsidR="00E02C31" w:rsidRPr="007E67FB">
              <w:rPr>
                <w:lang w:val="uk-UA" w:eastAsia="uk-UA"/>
              </w:rPr>
              <w:t>обхідно роз</w:t>
            </w:r>
            <w:r w:rsidR="00E02C31" w:rsidRPr="007E67FB">
              <w:rPr>
                <w:lang w:eastAsia="uk-UA"/>
              </w:rPr>
              <w:t>’</w:t>
            </w:r>
            <w:r w:rsidR="00E02C31" w:rsidRPr="007E67FB">
              <w:rPr>
                <w:lang w:val="uk-UA" w:eastAsia="uk-UA"/>
              </w:rPr>
              <w:t>яснення</w:t>
            </w:r>
            <w:r w:rsidRPr="007E67FB">
              <w:rPr>
                <w:lang w:val="uk-UA" w:eastAsia="uk-UA"/>
              </w:rPr>
              <w:t xml:space="preserve"> </w:t>
            </w:r>
            <w:r w:rsidR="00E02C31" w:rsidRPr="007E67FB">
              <w:rPr>
                <w:lang w:val="uk-UA" w:eastAsia="uk-UA"/>
              </w:rPr>
              <w:t xml:space="preserve">щодо того, яка процедура </w:t>
            </w:r>
            <w:r w:rsidRPr="007E67FB">
              <w:rPr>
                <w:lang w:val="uk-UA" w:eastAsia="uk-UA"/>
              </w:rPr>
              <w:t>перевір</w:t>
            </w:r>
            <w:r w:rsidR="00E02C31" w:rsidRPr="007E67FB">
              <w:rPr>
                <w:lang w:val="uk-UA" w:eastAsia="uk-UA"/>
              </w:rPr>
              <w:t xml:space="preserve">ки </w:t>
            </w:r>
            <w:r w:rsidRPr="007E67FB">
              <w:rPr>
                <w:lang w:val="uk-UA" w:eastAsia="uk-UA"/>
              </w:rPr>
              <w:t xml:space="preserve">та який </w:t>
            </w:r>
            <w:r w:rsidR="00E02C31" w:rsidRPr="007E67FB">
              <w:rPr>
                <w:lang w:val="uk-UA" w:eastAsia="uk-UA"/>
              </w:rPr>
              <w:t xml:space="preserve">документ </w:t>
            </w:r>
            <w:r w:rsidR="00F52BB8">
              <w:rPr>
                <w:lang w:val="uk-UA" w:eastAsia="uk-UA"/>
              </w:rPr>
              <w:t>її</w:t>
            </w:r>
            <w:r w:rsidR="00E02C31" w:rsidRPr="007E67FB">
              <w:rPr>
                <w:lang w:val="uk-UA" w:eastAsia="uk-UA"/>
              </w:rPr>
              <w:t xml:space="preserve"> підтверджувати</w:t>
            </w:r>
            <w:r w:rsidR="00F52BB8">
              <w:rPr>
                <w:lang w:val="uk-UA" w:eastAsia="uk-UA"/>
              </w:rPr>
              <w:t>ме</w:t>
            </w:r>
            <w:r w:rsidR="00E02C31" w:rsidRPr="007E67FB">
              <w:rPr>
                <w:lang w:val="uk-UA" w:eastAsia="uk-UA"/>
              </w:rPr>
              <w:t>.</w:t>
            </w:r>
          </w:p>
        </w:tc>
      </w:tr>
      <w:tr w:rsidR="00AF5A32" w:rsidRPr="007E67FB" w:rsidTr="007E67FB">
        <w:tc>
          <w:tcPr>
            <w:tcW w:w="468" w:type="dxa"/>
          </w:tcPr>
          <w:p w:rsidR="00AF5A32" w:rsidRPr="007E67FB" w:rsidRDefault="00AF5A32" w:rsidP="005854D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940" w:type="dxa"/>
          </w:tcPr>
          <w:p w:rsidR="00517575" w:rsidRPr="007E67FB" w:rsidRDefault="00517575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Розділ 4 Стандартне випробування на відповідність метрологічним вимогам</w:t>
            </w:r>
          </w:p>
          <w:p w:rsidR="003711B3" w:rsidRPr="007E67FB" w:rsidRDefault="003711B3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 xml:space="preserve">Цей стандарт не забороняє проведення посадовими особами з законодавчої метрології будь-яких інших випробувань на будь-якому етапі розповсюдження з метою перевіряння відповідності упакованих одиниць вимогам цього стандарту або будь-яким рекомендаціям OIML. </w:t>
            </w:r>
          </w:p>
          <w:p w:rsidR="00AF5A32" w:rsidRPr="007E67FB" w:rsidRDefault="003711B3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 xml:space="preserve">Під час перевіряння відповідності вимог щодо середнього значення та окремої упакованої одиниці посадові особи з законодавчої метрології можуть дозволити прийнятні відхили кількості товару (а саме гігроскопічної продукції), спричинені впливом звичайних та загальноприйнятих умов навколишнього середовища під час зберігання та розповсюдження товару. </w:t>
            </w:r>
          </w:p>
        </w:tc>
        <w:tc>
          <w:tcPr>
            <w:tcW w:w="4580" w:type="dxa"/>
          </w:tcPr>
          <w:p w:rsidR="00AF5A32" w:rsidRPr="007E67FB" w:rsidRDefault="00BD0721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 xml:space="preserve">Необхідно </w:t>
            </w:r>
            <w:r w:rsidR="003711B3" w:rsidRPr="007E67FB">
              <w:rPr>
                <w:lang w:val="uk-UA" w:eastAsia="uk-UA"/>
              </w:rPr>
              <w:t>чітко прописа</w:t>
            </w:r>
            <w:r w:rsidRPr="007E67FB">
              <w:rPr>
                <w:lang w:val="uk-UA" w:eastAsia="uk-UA"/>
              </w:rPr>
              <w:t xml:space="preserve">ти </w:t>
            </w:r>
            <w:r w:rsidR="003711B3" w:rsidRPr="007E67FB">
              <w:rPr>
                <w:lang w:val="uk-UA" w:eastAsia="uk-UA"/>
              </w:rPr>
              <w:t>вимоги до вимірювальних приладів, на яких перевіряється вага</w:t>
            </w:r>
            <w:r w:rsidR="00AE5F62" w:rsidRPr="007E67FB">
              <w:rPr>
                <w:lang w:val="uk-UA" w:eastAsia="uk-UA"/>
              </w:rPr>
              <w:t>.</w:t>
            </w:r>
          </w:p>
        </w:tc>
      </w:tr>
    </w:tbl>
    <w:p w:rsidR="004F6291" w:rsidRDefault="004F6291" w:rsidP="004F6291">
      <w:pPr>
        <w:spacing w:before="0" w:beforeAutospacing="0" w:after="0" w:afterAutospacing="0"/>
        <w:jc w:val="right"/>
        <w:rPr>
          <w:sz w:val="20"/>
          <w:lang w:val="uk-UA" w:eastAsia="uk-UA"/>
        </w:rPr>
      </w:pPr>
      <w:r w:rsidRPr="004F6291">
        <w:rPr>
          <w:sz w:val="20"/>
          <w:lang w:val="uk-UA" w:eastAsia="uk-UA"/>
        </w:rPr>
        <w:lastRenderedPageBreak/>
        <w:t>Додаток до листа Палати _____________</w:t>
      </w:r>
    </w:p>
    <w:p w:rsidR="004F6291" w:rsidRPr="004F6291" w:rsidRDefault="004F6291" w:rsidP="004F6291">
      <w:pPr>
        <w:spacing w:before="0" w:beforeAutospacing="0" w:after="0" w:afterAutospacing="0"/>
        <w:jc w:val="right"/>
        <w:rPr>
          <w:sz w:val="20"/>
          <w:lang w:val="uk-UA" w:eastAsia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940"/>
        <w:gridCol w:w="4580"/>
      </w:tblGrid>
      <w:tr w:rsidR="00AF5A32" w:rsidRPr="007E67FB" w:rsidTr="007E67FB">
        <w:tc>
          <w:tcPr>
            <w:tcW w:w="468" w:type="dxa"/>
          </w:tcPr>
          <w:p w:rsidR="00AF5A32" w:rsidRPr="007E67FB" w:rsidRDefault="00AF5A32" w:rsidP="005854D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940" w:type="dxa"/>
          </w:tcPr>
          <w:p w:rsidR="007342FE" w:rsidRPr="007E67FB" w:rsidRDefault="007342FE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Розділ 4 Стандартне випробування на відповідність метрологічним вимогам, 4.1 Статистичні та загальні принципи контролю</w:t>
            </w:r>
          </w:p>
          <w:p w:rsidR="007342FE" w:rsidRPr="007E67FB" w:rsidRDefault="007342FE" w:rsidP="005854D1">
            <w:pPr>
              <w:spacing w:before="0" w:beforeAutospacing="0" w:after="0" w:afterAutospacing="0"/>
              <w:jc w:val="both"/>
              <w:rPr>
                <w:lang w:eastAsia="uk-UA"/>
              </w:rPr>
            </w:pPr>
            <w:r w:rsidRPr="007E67FB">
              <w:rPr>
                <w:lang w:val="uk-UA" w:eastAsia="uk-UA"/>
              </w:rPr>
              <w:t xml:space="preserve">4.1.2 Рівель достовірності випробувань для ризику типу </w:t>
            </w:r>
            <w:r w:rsidRPr="007E67FB">
              <w:rPr>
                <w:lang w:val="en-US" w:eastAsia="uk-UA"/>
              </w:rPr>
              <w:t>I</w:t>
            </w:r>
            <w:r w:rsidRPr="007E67FB">
              <w:rPr>
                <w:lang w:val="uk-UA" w:eastAsia="uk-UA"/>
              </w:rPr>
              <w:t xml:space="preserve"> </w:t>
            </w:r>
            <w:r w:rsidRPr="007E67FB">
              <w:rPr>
                <w:lang w:eastAsia="uk-UA"/>
              </w:rPr>
              <w:t>[2]</w:t>
            </w:r>
          </w:p>
          <w:p w:rsidR="00EE08ED" w:rsidRPr="007E67FB" w:rsidRDefault="00A37CAE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Рівень достовірності (значення, яке є верхньою межею цього виду відхилу) повинен становити 0,005. Випробування повинні визначити, чи має середня кіль</w:t>
            </w:r>
            <w:r w:rsidR="00B953F8">
              <w:rPr>
                <w:lang w:val="uk-UA" w:eastAsia="uk-UA"/>
              </w:rPr>
              <w:t>-</w:t>
            </w:r>
            <w:r w:rsidRPr="007E67FB">
              <w:rPr>
                <w:lang w:val="uk-UA" w:eastAsia="uk-UA"/>
              </w:rPr>
              <w:t>кість фасованого товару в упакованій одиниці односто</w:t>
            </w:r>
            <w:r w:rsidR="00B953F8">
              <w:rPr>
                <w:lang w:val="uk-UA" w:eastAsia="uk-UA"/>
              </w:rPr>
              <w:t>-</w:t>
            </w:r>
            <w:r w:rsidRPr="007E67FB">
              <w:rPr>
                <w:lang w:val="uk-UA" w:eastAsia="uk-UA"/>
              </w:rPr>
              <w:t xml:space="preserve">ронній рівень достовірності 99,5%, використовуюючи коефіцієнти, які визначають із розподілу Ст’юдента </w:t>
            </w:r>
            <w:r w:rsidRPr="007E67FB">
              <w:rPr>
                <w:i/>
                <w:lang w:val="en-US" w:eastAsia="uk-UA"/>
              </w:rPr>
              <w:t>t</w:t>
            </w:r>
            <w:r w:rsidR="00381B54" w:rsidRPr="007E67FB">
              <w:rPr>
                <w:lang w:val="uk-UA" w:eastAsia="uk-UA"/>
              </w:rPr>
              <w:t>:</w:t>
            </w:r>
          </w:p>
          <w:p w:rsidR="00381B54" w:rsidRPr="00D71BD8" w:rsidRDefault="00381B54" w:rsidP="005854D1">
            <w:pPr>
              <w:spacing w:before="0" w:beforeAutospacing="0" w:after="0" w:afterAutospacing="0"/>
              <w:jc w:val="center"/>
              <w:rPr>
                <w:i/>
                <w:vertAlign w:val="subscript"/>
                <w:lang w:val="uk-UA" w:eastAsia="uk-UA"/>
              </w:rPr>
            </w:pPr>
            <w:proofErr w:type="spellStart"/>
            <w:r w:rsidRPr="007E67FB">
              <w:rPr>
                <w:i/>
                <w:lang w:val="en-US" w:eastAsia="uk-UA"/>
              </w:rPr>
              <w:t>a</w:t>
            </w:r>
            <w:r w:rsidRPr="007E67FB">
              <w:rPr>
                <w:i/>
                <w:vertAlign w:val="subscript"/>
                <w:lang w:val="en-US" w:eastAsia="uk-UA"/>
              </w:rPr>
              <w:t>p</w:t>
            </w:r>
            <w:proofErr w:type="spellEnd"/>
            <w:r w:rsidRPr="007E67FB">
              <w:rPr>
                <w:i/>
                <w:vertAlign w:val="subscript"/>
                <w:lang w:val="uk-UA" w:eastAsia="uk-UA"/>
              </w:rPr>
              <w:t xml:space="preserve"> </w:t>
            </w:r>
            <w:r w:rsidRPr="007E67FB">
              <w:rPr>
                <w:i/>
                <w:lang w:val="uk-UA" w:eastAsia="uk-UA"/>
              </w:rPr>
              <w:t>≤ 0,5 % за µ</w:t>
            </w:r>
            <w:r w:rsidR="008A17E5" w:rsidRPr="007E67FB">
              <w:rPr>
                <w:i/>
                <w:lang w:val="uk-UA" w:eastAsia="uk-UA"/>
              </w:rPr>
              <w:t xml:space="preserve"> </w:t>
            </w:r>
            <w:r w:rsidRPr="007E67FB">
              <w:rPr>
                <w:i/>
                <w:lang w:val="uk-UA" w:eastAsia="uk-UA"/>
              </w:rPr>
              <w:t>=</w:t>
            </w:r>
            <w:r w:rsidR="008A17E5" w:rsidRPr="007E67FB">
              <w:rPr>
                <w:i/>
                <w:lang w:val="uk-UA" w:eastAsia="uk-UA"/>
              </w:rPr>
              <w:t xml:space="preserve"> </w:t>
            </w:r>
            <w:proofErr w:type="spellStart"/>
            <w:r w:rsidRPr="007E67FB">
              <w:rPr>
                <w:i/>
                <w:lang w:val="en-US" w:eastAsia="uk-UA"/>
              </w:rPr>
              <w:t>Q</w:t>
            </w:r>
            <w:r w:rsidRPr="007E67FB">
              <w:rPr>
                <w:i/>
                <w:vertAlign w:val="subscript"/>
                <w:lang w:val="en-US" w:eastAsia="uk-UA"/>
              </w:rPr>
              <w:t>n</w:t>
            </w:r>
            <w:proofErr w:type="spellEnd"/>
          </w:p>
          <w:p w:rsidR="005E1FF5" w:rsidRPr="007E67FB" w:rsidRDefault="005E1FF5" w:rsidP="005854D1">
            <w:pPr>
              <w:spacing w:before="0" w:beforeAutospacing="0" w:after="0" w:afterAutospacing="0"/>
              <w:jc w:val="center"/>
              <w:rPr>
                <w:i/>
                <w:vertAlign w:val="subscript"/>
                <w:lang w:val="uk-UA" w:eastAsia="uk-UA"/>
              </w:rPr>
            </w:pPr>
          </w:p>
          <w:p w:rsidR="00A37CAE" w:rsidRPr="007E67FB" w:rsidRDefault="00A37CAE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 xml:space="preserve">Тобто, ймовірність відхилу правильно фасованої контрольної партії </w:t>
            </w:r>
            <w:r w:rsidR="00DE72A3" w:rsidRPr="007E67FB">
              <w:rPr>
                <w:lang w:val="uk-UA" w:eastAsia="uk-UA"/>
              </w:rPr>
              <w:t xml:space="preserve">µ = </w:t>
            </w:r>
            <w:proofErr w:type="spellStart"/>
            <w:r w:rsidR="00DE72A3" w:rsidRPr="007E67FB">
              <w:rPr>
                <w:lang w:val="en-US" w:eastAsia="uk-UA"/>
              </w:rPr>
              <w:t>Q</w:t>
            </w:r>
            <w:r w:rsidR="00DE72A3" w:rsidRPr="007E67FB">
              <w:rPr>
                <w:vertAlign w:val="subscript"/>
                <w:lang w:val="en-US" w:eastAsia="uk-UA"/>
              </w:rPr>
              <w:t>n</w:t>
            </w:r>
            <w:proofErr w:type="spellEnd"/>
            <w:r w:rsidRPr="007E67FB">
              <w:rPr>
                <w:lang w:val="uk-UA" w:eastAsia="uk-UA"/>
              </w:rPr>
              <w:t xml:space="preserve"> повинна перевищувати 0,5%.</w:t>
            </w:r>
          </w:p>
          <w:p w:rsidR="00A37CAE" w:rsidRPr="007E67FB" w:rsidRDefault="00A37CAE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 xml:space="preserve">Випробування для ризику типу </w:t>
            </w:r>
            <w:r w:rsidRPr="007E67FB">
              <w:rPr>
                <w:lang w:val="en-US" w:eastAsia="uk-UA"/>
              </w:rPr>
              <w:t>I</w:t>
            </w:r>
            <w:r w:rsidRPr="007E67FB">
              <w:rPr>
                <w:lang w:val="uk-UA" w:eastAsia="uk-UA"/>
              </w:rPr>
              <w:t xml:space="preserve"> повинні мати рівень достовірності</w:t>
            </w:r>
            <w:r w:rsidR="005C3541" w:rsidRPr="007E67FB">
              <w:rPr>
                <w:lang w:eastAsia="uk-UA"/>
              </w:rPr>
              <w:t xml:space="preserve"> </w:t>
            </w:r>
            <w:proofErr w:type="spellStart"/>
            <w:r w:rsidR="005C3541" w:rsidRPr="007E67FB">
              <w:rPr>
                <w:i/>
                <w:lang w:val="en-US" w:eastAsia="uk-UA"/>
              </w:rPr>
              <w:t>a</w:t>
            </w:r>
            <w:r w:rsidR="005C3541" w:rsidRPr="007E67FB">
              <w:rPr>
                <w:i/>
                <w:vertAlign w:val="subscript"/>
                <w:lang w:val="en-US" w:eastAsia="uk-UA"/>
              </w:rPr>
              <w:t>p</w:t>
            </w:r>
            <w:proofErr w:type="spellEnd"/>
            <w:r w:rsidRPr="007E67FB">
              <w:rPr>
                <w:lang w:val="uk-UA" w:eastAsia="uk-UA"/>
              </w:rPr>
              <w:t>:</w:t>
            </w:r>
          </w:p>
          <w:p w:rsidR="00AF5A32" w:rsidRPr="007E67FB" w:rsidRDefault="00A37CAE" w:rsidP="005854D1">
            <w:pPr>
              <w:spacing w:before="0" w:beforeAutospacing="0" w:after="0" w:afterAutospacing="0"/>
              <w:jc w:val="both"/>
              <w:rPr>
                <w:lang w:eastAsia="uk-UA"/>
              </w:rPr>
            </w:pPr>
            <w:r w:rsidRPr="007E67FB">
              <w:rPr>
                <w:lang w:val="uk-UA" w:eastAsia="uk-UA"/>
              </w:rPr>
              <w:t xml:space="preserve">Тобто, ймовірність </w:t>
            </w:r>
            <w:r w:rsidRPr="007E67FB">
              <w:rPr>
                <w:i/>
                <w:lang w:val="uk-UA" w:eastAsia="uk-UA"/>
              </w:rPr>
              <w:t>(</w:t>
            </w:r>
            <w:r w:rsidRPr="007E67FB">
              <w:rPr>
                <w:i/>
                <w:lang w:val="en-US" w:eastAsia="uk-UA"/>
              </w:rPr>
              <w:t>p</w:t>
            </w:r>
            <w:r w:rsidRPr="007E67FB">
              <w:rPr>
                <w:i/>
                <w:lang w:val="uk-UA" w:eastAsia="uk-UA"/>
              </w:rPr>
              <w:t>)</w:t>
            </w:r>
            <w:r w:rsidRPr="007E67FB">
              <w:rPr>
                <w:lang w:val="uk-UA" w:eastAsia="uk-UA"/>
              </w:rPr>
              <w:t xml:space="preserve"> відхилу контрольної партії, що містить 2,5% неадекватних упакованих одиниць, не повинна перевищувати 5%.</w:t>
            </w:r>
          </w:p>
        </w:tc>
        <w:tc>
          <w:tcPr>
            <w:tcW w:w="4580" w:type="dxa"/>
          </w:tcPr>
          <w:p w:rsidR="00AF5A32" w:rsidRPr="007E67FB" w:rsidRDefault="007342FE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Необхідне роз’яснення щодо застосування даного розділу</w:t>
            </w:r>
            <w:r w:rsidR="00A92A5B" w:rsidRPr="007E67FB">
              <w:rPr>
                <w:lang w:val="uk-UA" w:eastAsia="uk-UA"/>
              </w:rPr>
              <w:t>.</w:t>
            </w:r>
          </w:p>
        </w:tc>
      </w:tr>
      <w:tr w:rsidR="00EE08ED" w:rsidRPr="007E67FB" w:rsidTr="007E67FB">
        <w:tc>
          <w:tcPr>
            <w:tcW w:w="468" w:type="dxa"/>
          </w:tcPr>
          <w:p w:rsidR="00EE08ED" w:rsidRPr="007E67FB" w:rsidRDefault="00EE08ED" w:rsidP="005854D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940" w:type="dxa"/>
          </w:tcPr>
          <w:p w:rsidR="008A17E5" w:rsidRPr="007E67FB" w:rsidRDefault="008A17E5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Розділ 4 Стандартне випробування на відповідність метрологічним вимогам, 4.1 Статистичні та загальні принципи контролю</w:t>
            </w:r>
          </w:p>
          <w:p w:rsidR="00EE08ED" w:rsidRPr="007E67FB" w:rsidRDefault="008A17E5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4.1.3 Рівень достовірності випробувань для ризику типу II [2]</w:t>
            </w:r>
          </w:p>
          <w:p w:rsidR="008A17E5" w:rsidRPr="007E67FB" w:rsidRDefault="008A17E5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Принаймні у 90% випадків випробування повинні виявити контрольні партії:</w:t>
            </w:r>
          </w:p>
          <w:p w:rsidR="008A17E5" w:rsidRPr="007E67FB" w:rsidRDefault="008A17E5" w:rsidP="005854D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67F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яких середнє значення кількості товару менше ніж </w:t>
            </w:r>
            <w:r w:rsidRPr="007E67F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(Qn – 0,74 * Ɛ)</w:t>
            </w:r>
            <w:r w:rsidRPr="007E67F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де </w:t>
            </w:r>
            <w:r w:rsidRPr="007E67F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Ɛ</w:t>
            </w:r>
            <w:r w:rsidRPr="007E67F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середній квадратичний відхил кількості фасованого товару в упаковці вибірки з контрольної партії; і </w:t>
            </w:r>
          </w:p>
          <w:p w:rsidR="008A17E5" w:rsidRPr="007E67FB" w:rsidRDefault="008A17E5" w:rsidP="005854D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lang w:val="uk-UA" w:eastAsia="uk-UA"/>
              </w:rPr>
            </w:pPr>
            <w:r w:rsidRPr="007E67F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 містять 9% неадекватних упакованих одиниць.</w:t>
            </w:r>
          </w:p>
        </w:tc>
        <w:tc>
          <w:tcPr>
            <w:tcW w:w="4580" w:type="dxa"/>
          </w:tcPr>
          <w:p w:rsidR="00432128" w:rsidRDefault="000C5DDF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Необхідне</w:t>
            </w:r>
            <w:r w:rsidR="008A17E5" w:rsidRPr="007E67FB">
              <w:rPr>
                <w:lang w:val="uk-UA" w:eastAsia="uk-UA"/>
              </w:rPr>
              <w:t xml:space="preserve"> роз’яснення щ</w:t>
            </w:r>
            <w:r w:rsidR="00432128">
              <w:rPr>
                <w:lang w:val="uk-UA" w:eastAsia="uk-UA"/>
              </w:rPr>
              <w:t>одо застосування даного розділу.</w:t>
            </w:r>
          </w:p>
          <w:p w:rsidR="00EE08ED" w:rsidRPr="007E67FB" w:rsidRDefault="00432128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="008A17E5" w:rsidRPr="007E67FB">
              <w:rPr>
                <w:lang w:val="uk-UA" w:eastAsia="uk-UA"/>
              </w:rPr>
              <w:t>ідсутнє визначення тип</w:t>
            </w:r>
            <w:r w:rsidR="001136D1" w:rsidRPr="007E67FB">
              <w:rPr>
                <w:lang w:val="uk-UA" w:eastAsia="uk-UA"/>
              </w:rPr>
              <w:t>у</w:t>
            </w:r>
            <w:r w:rsidR="008A17E5" w:rsidRPr="007E67FB">
              <w:rPr>
                <w:lang w:val="uk-UA" w:eastAsia="uk-UA"/>
              </w:rPr>
              <w:t xml:space="preserve"> </w:t>
            </w:r>
            <w:r w:rsidR="001136D1" w:rsidRPr="007E67FB">
              <w:rPr>
                <w:lang w:val="uk-UA" w:eastAsia="uk-UA"/>
              </w:rPr>
              <w:t>II [2]</w:t>
            </w:r>
            <w:r w:rsidR="00614F58" w:rsidRPr="007E67FB">
              <w:rPr>
                <w:lang w:val="uk-UA" w:eastAsia="uk-UA"/>
              </w:rPr>
              <w:t>.</w:t>
            </w:r>
          </w:p>
        </w:tc>
      </w:tr>
      <w:tr w:rsidR="009C1E76" w:rsidRPr="007E67FB" w:rsidTr="007E67FB">
        <w:tc>
          <w:tcPr>
            <w:tcW w:w="468" w:type="dxa"/>
          </w:tcPr>
          <w:p w:rsidR="009C1E76" w:rsidRPr="007E67FB" w:rsidRDefault="009C1E76" w:rsidP="005854D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940" w:type="dxa"/>
          </w:tcPr>
          <w:p w:rsidR="009C1E76" w:rsidRPr="007E67FB" w:rsidRDefault="009C1E76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Додаток Е Заборона оманливих упакованих одиниць, Е.2 Терміни</w:t>
            </w:r>
          </w:p>
          <w:p w:rsidR="009C1E76" w:rsidRPr="007E67FB" w:rsidRDefault="009C1E76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en-US" w:eastAsia="uk-UA"/>
              </w:rPr>
              <w:t>E</w:t>
            </w:r>
            <w:r w:rsidRPr="007E67FB">
              <w:rPr>
                <w:lang w:val="uk-UA" w:eastAsia="uk-UA"/>
              </w:rPr>
              <w:t>.2.2 нефункціональне послаблене заповнення</w:t>
            </w:r>
          </w:p>
          <w:p w:rsidR="009C1E76" w:rsidRPr="007E67FB" w:rsidRDefault="009C1E76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Заповнення, за якого в упаковці, коли вона заповнена менше ніж її місткість, є порожнє місце. Якщо споживач не може повністю розглянути товар в упа</w:t>
            </w:r>
            <w:r w:rsidR="00EC2186">
              <w:rPr>
                <w:lang w:val="uk-UA" w:eastAsia="uk-UA"/>
              </w:rPr>
              <w:t>-</w:t>
            </w:r>
            <w:r w:rsidRPr="007E67FB">
              <w:rPr>
                <w:lang w:val="uk-UA" w:eastAsia="uk-UA"/>
              </w:rPr>
              <w:t>ковці, то вона вважається заповненою. Упаковки з надмірним нефункціональним послабленням вважаються такими, що вводять в оману.</w:t>
            </w:r>
          </w:p>
        </w:tc>
        <w:tc>
          <w:tcPr>
            <w:tcW w:w="4580" w:type="dxa"/>
          </w:tcPr>
          <w:p w:rsidR="009C1E76" w:rsidRPr="007E67FB" w:rsidRDefault="009C1E76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 xml:space="preserve">Які докази/документи під час державного нагляду </w:t>
            </w:r>
            <w:r w:rsidR="00535D61">
              <w:rPr>
                <w:lang w:val="uk-UA" w:eastAsia="uk-UA"/>
              </w:rPr>
              <w:t>підтверджують</w:t>
            </w:r>
            <w:r w:rsidR="009B6588">
              <w:rPr>
                <w:lang w:val="uk-UA" w:eastAsia="uk-UA"/>
              </w:rPr>
              <w:t xml:space="preserve"> </w:t>
            </w:r>
            <w:r w:rsidR="009B6588" w:rsidRPr="007E67FB">
              <w:rPr>
                <w:lang w:val="uk-UA" w:eastAsia="uk-UA"/>
              </w:rPr>
              <w:t>підстави</w:t>
            </w:r>
            <w:r w:rsidR="009B6588">
              <w:rPr>
                <w:lang w:val="uk-UA" w:eastAsia="uk-UA"/>
              </w:rPr>
              <w:t xml:space="preserve"> </w:t>
            </w:r>
            <w:r w:rsidRPr="007E67FB">
              <w:rPr>
                <w:lang w:val="uk-UA" w:eastAsia="uk-UA"/>
              </w:rPr>
              <w:t>виробник</w:t>
            </w:r>
            <w:r w:rsidR="009B6588">
              <w:rPr>
                <w:lang w:val="uk-UA" w:eastAsia="uk-UA"/>
              </w:rPr>
              <w:t>а</w:t>
            </w:r>
            <w:r w:rsidR="00A27517">
              <w:rPr>
                <w:lang w:val="uk-UA" w:eastAsia="uk-UA"/>
              </w:rPr>
              <w:t xml:space="preserve"> </w:t>
            </w:r>
            <w:r w:rsidR="00A27517" w:rsidRPr="007E67FB">
              <w:rPr>
                <w:lang w:val="uk-UA" w:eastAsia="uk-UA"/>
              </w:rPr>
              <w:t>на</w:t>
            </w:r>
            <w:r w:rsidRPr="007E67FB">
              <w:rPr>
                <w:lang w:val="uk-UA" w:eastAsia="uk-UA"/>
              </w:rPr>
              <w:t xml:space="preserve"> </w:t>
            </w:r>
            <w:r w:rsidR="00A27517">
              <w:rPr>
                <w:lang w:val="uk-UA" w:eastAsia="uk-UA"/>
              </w:rPr>
              <w:t xml:space="preserve">здійснення </w:t>
            </w:r>
            <w:r w:rsidRPr="007E67FB">
              <w:rPr>
                <w:lang w:val="uk-UA" w:eastAsia="uk-UA"/>
              </w:rPr>
              <w:t>послаблен</w:t>
            </w:r>
            <w:r w:rsidR="00A27517">
              <w:rPr>
                <w:lang w:val="uk-UA" w:eastAsia="uk-UA"/>
              </w:rPr>
              <w:t>ого</w:t>
            </w:r>
            <w:r w:rsidRPr="007E67FB">
              <w:rPr>
                <w:lang w:val="uk-UA" w:eastAsia="uk-UA"/>
              </w:rPr>
              <w:t xml:space="preserve"> заповнення упакованих одиниць (щоб пакування не трактувалося як «нефункціональне послаблене заповнення»)?</w:t>
            </w:r>
          </w:p>
        </w:tc>
      </w:tr>
      <w:tr w:rsidR="00B66F49" w:rsidRPr="007E67FB" w:rsidTr="009E7FA1">
        <w:tc>
          <w:tcPr>
            <w:tcW w:w="10988" w:type="dxa"/>
            <w:gridSpan w:val="3"/>
          </w:tcPr>
          <w:p w:rsidR="00B66F49" w:rsidRPr="007E67FB" w:rsidRDefault="00B66F49" w:rsidP="005854D1">
            <w:pPr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7E67FB">
              <w:rPr>
                <w:b/>
                <w:lang w:val="uk-UA" w:eastAsia="uk-UA"/>
              </w:rPr>
              <w:t>ДСТУ OIML R 79</w:t>
            </w:r>
          </w:p>
        </w:tc>
      </w:tr>
      <w:tr w:rsidR="00B66F49" w:rsidRPr="00255F88" w:rsidTr="007E67FB">
        <w:tc>
          <w:tcPr>
            <w:tcW w:w="468" w:type="dxa"/>
          </w:tcPr>
          <w:p w:rsidR="00B66F49" w:rsidRPr="007E67FB" w:rsidRDefault="00B66F49" w:rsidP="005854D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940" w:type="dxa"/>
          </w:tcPr>
          <w:p w:rsidR="00B66F49" w:rsidRPr="007E67FB" w:rsidRDefault="00D8452C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Додаток А Одиниці вимірювання та познаки</w:t>
            </w:r>
          </w:p>
          <w:p w:rsidR="00D00140" w:rsidRPr="007E67FB" w:rsidRDefault="00D00140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А.1.3 Застосовують одиниці залежно від способу вимірювання та кількості нетто продукту. Правильність застосування одиниць для різних величин та кількостей подано у таблиці 2.</w:t>
            </w:r>
          </w:p>
          <w:p w:rsidR="00123D93" w:rsidRPr="007E67FB" w:rsidRDefault="00123D93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</w:p>
          <w:p w:rsidR="00D00140" w:rsidRPr="007E67FB" w:rsidRDefault="00123D93" w:rsidP="005854D1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 w:eastAsia="uk-UA"/>
              </w:rPr>
            </w:pPr>
            <w:r w:rsidRPr="007E67FB">
              <w:rPr>
                <w:sz w:val="20"/>
                <w:szCs w:val="20"/>
                <w:lang w:val="uk-UA" w:eastAsia="uk-UA"/>
              </w:rPr>
              <w:t>Таблиця 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3"/>
              <w:gridCol w:w="2714"/>
              <w:gridCol w:w="946"/>
            </w:tblGrid>
            <w:tr w:rsidR="00D00140" w:rsidRPr="007E67FB" w:rsidTr="00D00140">
              <w:tc>
                <w:tcPr>
                  <w:tcW w:w="0" w:type="auto"/>
                </w:tcPr>
                <w:p w:rsidR="00D00140" w:rsidRPr="007E67FB" w:rsidRDefault="00D00140" w:rsidP="005854D1">
                  <w:pPr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 w:rsidRPr="007E67FB">
                    <w:rPr>
                      <w:sz w:val="20"/>
                      <w:szCs w:val="20"/>
                      <w:lang w:val="uk-UA"/>
                    </w:rPr>
                    <w:t>Величина</w:t>
                  </w:r>
                </w:p>
              </w:tc>
              <w:tc>
                <w:tcPr>
                  <w:tcW w:w="0" w:type="auto"/>
                </w:tcPr>
                <w:p w:rsidR="00D00140" w:rsidRPr="007E67FB" w:rsidRDefault="00D00140" w:rsidP="005854D1">
                  <w:pPr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 w:rsidRPr="007E67FB">
                    <w:rPr>
                      <w:sz w:val="20"/>
                      <w:szCs w:val="20"/>
                      <w:lang w:val="uk-UA"/>
                    </w:rPr>
                    <w:t xml:space="preserve">Кількість нетто продукту ( </w:t>
                  </w:r>
                  <w:r w:rsidRPr="007E67FB">
                    <w:rPr>
                      <w:sz w:val="20"/>
                      <w:szCs w:val="20"/>
                      <w:lang w:val="en-US"/>
                    </w:rPr>
                    <w:t>q</w:t>
                  </w:r>
                  <w:r w:rsidRPr="007E67FB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D00140" w:rsidRPr="007E67FB" w:rsidRDefault="00D00140" w:rsidP="005854D1">
                  <w:pPr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 w:rsidRPr="007E67FB">
                    <w:rPr>
                      <w:sz w:val="20"/>
                      <w:szCs w:val="20"/>
                      <w:lang w:val="uk-UA"/>
                    </w:rPr>
                    <w:t>Одиниці</w:t>
                  </w:r>
                </w:p>
              </w:tc>
            </w:tr>
            <w:tr w:rsidR="00D00140" w:rsidRPr="007E67FB" w:rsidTr="00D00140">
              <w:tc>
                <w:tcPr>
                  <w:tcW w:w="0" w:type="auto"/>
                </w:tcPr>
                <w:p w:rsidR="00D00140" w:rsidRPr="007E67FB" w:rsidRDefault="00D00140" w:rsidP="005854D1">
                  <w:pPr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 w:rsidRPr="007E67FB">
                    <w:rPr>
                      <w:sz w:val="20"/>
                      <w:szCs w:val="20"/>
                      <w:lang w:val="uk-UA"/>
                    </w:rPr>
                    <w:t>Об’єм (рідини)</w:t>
                  </w:r>
                </w:p>
              </w:tc>
              <w:tc>
                <w:tcPr>
                  <w:tcW w:w="0" w:type="auto"/>
                </w:tcPr>
                <w:p w:rsidR="00D00140" w:rsidRPr="007E67FB" w:rsidRDefault="00D00140" w:rsidP="005854D1">
                  <w:pPr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 w:rsidRPr="007E67FB">
                    <w:rPr>
                      <w:sz w:val="20"/>
                      <w:szCs w:val="20"/>
                      <w:lang w:val="en-US"/>
                    </w:rPr>
                    <w:t>q</w:t>
                  </w:r>
                  <w:r w:rsidRPr="007E67FB">
                    <w:rPr>
                      <w:sz w:val="20"/>
                      <w:szCs w:val="20"/>
                      <w:lang w:val="uk-UA"/>
                    </w:rPr>
                    <w:t>&lt;1000 мл</w:t>
                  </w:r>
                </w:p>
                <w:p w:rsidR="00D00140" w:rsidRPr="007E67FB" w:rsidRDefault="00D00140" w:rsidP="005854D1">
                  <w:pPr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 w:rsidRPr="007E67FB">
                    <w:rPr>
                      <w:sz w:val="20"/>
                      <w:szCs w:val="20"/>
                      <w:lang w:val="uk-UA"/>
                    </w:rPr>
                    <w:t xml:space="preserve">1000 мл≤ </w:t>
                  </w:r>
                  <w:r w:rsidRPr="007E67FB">
                    <w:rPr>
                      <w:sz w:val="20"/>
                      <w:szCs w:val="20"/>
                      <w:lang w:val="en-US"/>
                    </w:rPr>
                    <w:t>q</w:t>
                  </w:r>
                </w:p>
              </w:tc>
              <w:tc>
                <w:tcPr>
                  <w:tcW w:w="0" w:type="auto"/>
                </w:tcPr>
                <w:p w:rsidR="00D00140" w:rsidRPr="007E67FB" w:rsidRDefault="00D00140" w:rsidP="005854D1">
                  <w:pPr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 w:rsidRPr="007E67FB">
                    <w:rPr>
                      <w:sz w:val="20"/>
                      <w:szCs w:val="20"/>
                      <w:lang w:val="uk-UA"/>
                    </w:rPr>
                    <w:t>мл</w:t>
                  </w:r>
                </w:p>
                <w:p w:rsidR="00D00140" w:rsidRPr="007E67FB" w:rsidRDefault="00D00140" w:rsidP="005854D1">
                  <w:pPr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 w:rsidRPr="007E67FB">
                    <w:rPr>
                      <w:sz w:val="20"/>
                      <w:szCs w:val="20"/>
                      <w:lang w:val="uk-UA"/>
                    </w:rPr>
                    <w:t>л</w:t>
                  </w:r>
                </w:p>
              </w:tc>
            </w:tr>
          </w:tbl>
          <w:p w:rsidR="00D00140" w:rsidRPr="007E67FB" w:rsidRDefault="00D00140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</w:p>
        </w:tc>
        <w:tc>
          <w:tcPr>
            <w:tcW w:w="4580" w:type="dxa"/>
          </w:tcPr>
          <w:p w:rsidR="00B66F49" w:rsidRDefault="00090B93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="009C75A2" w:rsidRPr="007E67FB">
              <w:rPr>
                <w:lang w:val="uk-UA" w:eastAsia="uk-UA"/>
              </w:rPr>
              <w:t>илучити, оскільки положення супере</w:t>
            </w:r>
            <w:r>
              <w:rPr>
                <w:lang w:val="uk-UA" w:eastAsia="uk-UA"/>
              </w:rPr>
              <w:t>-</w:t>
            </w:r>
            <w:r w:rsidR="009C75A2" w:rsidRPr="007E67FB">
              <w:rPr>
                <w:lang w:val="uk-UA" w:eastAsia="uk-UA"/>
              </w:rPr>
              <w:t>чать вимогам</w:t>
            </w:r>
            <w:r w:rsidR="009C75A2" w:rsidRPr="00C7005A">
              <w:rPr>
                <w:lang w:val="uk-UA" w:eastAsia="uk-UA"/>
              </w:rPr>
              <w:t xml:space="preserve"> Наказу</w:t>
            </w:r>
            <w:r w:rsidR="004507F7" w:rsidRPr="00C7005A">
              <w:rPr>
                <w:lang w:val="uk-UA" w:eastAsia="uk-UA"/>
              </w:rPr>
              <w:t xml:space="preserve"> МЕРТ</w:t>
            </w:r>
            <w:r w:rsidR="009C75A2" w:rsidRPr="00C7005A">
              <w:rPr>
                <w:lang w:val="uk-UA" w:eastAsia="uk-UA"/>
              </w:rPr>
              <w:t xml:space="preserve"> №914 від 04.08.2015</w:t>
            </w:r>
            <w:r w:rsidR="004507F7" w:rsidRPr="00C7005A">
              <w:rPr>
                <w:lang w:val="uk-UA" w:eastAsia="uk-UA"/>
              </w:rPr>
              <w:t xml:space="preserve">, </w:t>
            </w:r>
            <w:r w:rsidR="009C75A2" w:rsidRPr="00C7005A">
              <w:rPr>
                <w:lang w:val="uk-UA" w:eastAsia="uk-UA"/>
              </w:rPr>
              <w:t>розділ «Назви, визначення та позначення до</w:t>
            </w:r>
            <w:r w:rsidR="00474AEB">
              <w:rPr>
                <w:lang w:val="uk-UA" w:eastAsia="uk-UA"/>
              </w:rPr>
              <w:t>зволених позасистемних одиниць»</w:t>
            </w:r>
          </w:p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"/>
              <w:gridCol w:w="474"/>
              <w:gridCol w:w="852"/>
              <w:gridCol w:w="363"/>
              <w:gridCol w:w="1797"/>
            </w:tblGrid>
            <w:tr w:rsidR="009C75A2" w:rsidRPr="00255F88" w:rsidTr="00622F1B">
              <w:tc>
                <w:tcPr>
                  <w:tcW w:w="8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C75A2" w:rsidRPr="00474AEB" w:rsidRDefault="009C75A2" w:rsidP="005854D1">
                  <w:pPr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  <w:r w:rsidRPr="00474AEB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>Назва величини</w:t>
                  </w:r>
                </w:p>
              </w:tc>
              <w:tc>
                <w:tcPr>
                  <w:tcW w:w="348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C75A2" w:rsidRPr="00474AEB" w:rsidRDefault="009C75A2" w:rsidP="005854D1">
                  <w:pPr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  <w:r w:rsidRPr="00474AEB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>Одиниця</w:t>
                  </w:r>
                </w:p>
              </w:tc>
            </w:tr>
            <w:tr w:rsidR="00622F1B" w:rsidRPr="00255F88" w:rsidTr="00622F1B">
              <w:trPr>
                <w:trHeight w:val="120"/>
              </w:trPr>
              <w:tc>
                <w:tcPr>
                  <w:tcW w:w="8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C75A2" w:rsidRPr="00474AEB" w:rsidRDefault="009C75A2" w:rsidP="005854D1">
                  <w:pPr>
                    <w:spacing w:before="0" w:beforeAutospacing="0" w:after="0" w:afterAutospacing="0"/>
                    <w:ind w:firstLine="450"/>
                    <w:jc w:val="both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47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C75A2" w:rsidRPr="00474AEB" w:rsidRDefault="009C75A2" w:rsidP="005854D1">
                  <w:pPr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  <w:r w:rsidRPr="00474AEB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>назва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C75A2" w:rsidRPr="00474AEB" w:rsidRDefault="009C75A2" w:rsidP="005854D1">
                  <w:pPr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  <w:r w:rsidRPr="00474AEB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>позначення</w:t>
                  </w:r>
                </w:p>
              </w:tc>
              <w:tc>
                <w:tcPr>
                  <w:tcW w:w="179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C75A2" w:rsidRPr="00474AEB" w:rsidRDefault="009C75A2" w:rsidP="005854D1">
                  <w:pPr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  <w:r w:rsidRPr="00474AEB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 xml:space="preserve">співвідношення з одиницями </w:t>
                  </w:r>
                  <w:r w:rsidRPr="007E67FB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SI</w:t>
                  </w:r>
                </w:p>
              </w:tc>
            </w:tr>
            <w:tr w:rsidR="00622F1B" w:rsidRPr="00255F88" w:rsidTr="00622F1B">
              <w:trPr>
                <w:trHeight w:val="120"/>
              </w:trPr>
              <w:tc>
                <w:tcPr>
                  <w:tcW w:w="8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C75A2" w:rsidRPr="00474AEB" w:rsidRDefault="009C75A2" w:rsidP="005854D1">
                  <w:pPr>
                    <w:spacing w:before="0" w:beforeAutospacing="0" w:after="0" w:afterAutospacing="0"/>
                    <w:ind w:firstLine="450"/>
                    <w:jc w:val="both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47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C75A2" w:rsidRPr="00474AEB" w:rsidRDefault="009C75A2" w:rsidP="005854D1">
                  <w:pPr>
                    <w:spacing w:before="0" w:beforeAutospacing="0" w:after="0" w:afterAutospacing="0"/>
                    <w:ind w:firstLine="450"/>
                    <w:jc w:val="both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C75A2" w:rsidRPr="00474AEB" w:rsidRDefault="009C75A2" w:rsidP="005854D1">
                  <w:pPr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  <w:r w:rsidRPr="00474AEB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>міжн.</w:t>
                  </w:r>
                </w:p>
              </w:tc>
              <w:tc>
                <w:tcPr>
                  <w:tcW w:w="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C75A2" w:rsidRPr="00474AEB" w:rsidRDefault="009C75A2" w:rsidP="005854D1">
                  <w:pPr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  <w:r w:rsidRPr="00474AEB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>укр.</w:t>
                  </w:r>
                </w:p>
              </w:tc>
              <w:tc>
                <w:tcPr>
                  <w:tcW w:w="179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C75A2" w:rsidRPr="00474AEB" w:rsidRDefault="009C75A2" w:rsidP="005854D1">
                  <w:pPr>
                    <w:spacing w:before="0" w:beforeAutospacing="0" w:after="0" w:afterAutospacing="0"/>
                    <w:ind w:firstLine="450"/>
                    <w:jc w:val="both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  <w:tr w:rsidR="00622F1B" w:rsidRPr="00255F88" w:rsidTr="00622F1B">
              <w:tc>
                <w:tcPr>
                  <w:tcW w:w="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C75A2" w:rsidRPr="00474AEB" w:rsidRDefault="00FF3881" w:rsidP="005854D1">
                  <w:pPr>
                    <w:spacing w:before="0" w:beforeAutospacing="0" w:after="0" w:afterAutospacing="0"/>
                    <w:textAlignment w:val="baseline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>Об’єм</w:t>
                  </w:r>
                  <w:r w:rsidR="00B953F8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>, місткість</w:t>
                  </w:r>
                </w:p>
              </w:tc>
              <w:tc>
                <w:tcPr>
                  <w:tcW w:w="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C75A2" w:rsidRPr="00474AEB" w:rsidRDefault="009C75A2" w:rsidP="005854D1">
                  <w:pPr>
                    <w:spacing w:before="0" w:beforeAutospacing="0" w:after="0" w:afterAutospacing="0"/>
                    <w:textAlignment w:val="baseline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  <w:r w:rsidRPr="00474AEB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>літр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C75A2" w:rsidRPr="00474AEB" w:rsidRDefault="009C75A2" w:rsidP="005854D1">
                  <w:pPr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  <w:r w:rsidRPr="007E67FB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l</w:t>
                  </w:r>
                  <w:r w:rsidRPr="00474AEB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 xml:space="preserve"> чи </w:t>
                  </w:r>
                  <w:proofErr w:type="gramStart"/>
                  <w:r w:rsidRPr="007E67FB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L</w:t>
                  </w:r>
                  <w:r w:rsidRPr="00474AEB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>(</w:t>
                  </w:r>
                  <w:proofErr w:type="gramEnd"/>
                  <w:r w:rsidRPr="00474AEB">
                    <w:rPr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val="uk-UA" w:eastAsia="en-US"/>
                    </w:rPr>
                    <w:t>-</w:t>
                  </w:r>
                  <w:r w:rsidRPr="00474AEB">
                    <w:rPr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vertAlign w:val="superscript"/>
                      <w:lang w:val="uk-UA" w:eastAsia="en-US"/>
                    </w:rPr>
                    <w:t>1</w:t>
                  </w:r>
                  <w:r w:rsidRPr="00474AEB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>)</w:t>
                  </w:r>
                </w:p>
              </w:tc>
              <w:tc>
                <w:tcPr>
                  <w:tcW w:w="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C75A2" w:rsidRPr="00474AEB" w:rsidRDefault="009C75A2" w:rsidP="005854D1">
                  <w:pPr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  <w:r w:rsidRPr="00474AEB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>л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C75A2" w:rsidRPr="00474AEB" w:rsidRDefault="009C75A2" w:rsidP="005854D1">
                  <w:pPr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 w:eastAsia="en-US"/>
                    </w:rPr>
                  </w:pPr>
                  <w:r w:rsidRPr="00474AEB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>1л = 1дм</w:t>
                  </w:r>
                  <w:r w:rsidRPr="00474AEB">
                    <w:rPr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val="uk-UA" w:eastAsia="en-US"/>
                    </w:rPr>
                    <w:t>-</w:t>
                  </w:r>
                  <w:r w:rsidRPr="00474AEB">
                    <w:rPr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vertAlign w:val="superscript"/>
                      <w:lang w:val="uk-UA" w:eastAsia="en-US"/>
                    </w:rPr>
                    <w:t>3</w:t>
                  </w:r>
                  <w:r w:rsidRPr="007E67FB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 </w:t>
                  </w:r>
                  <w:r w:rsidRPr="00474AEB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>= 10</w:t>
                  </w:r>
                  <w:r w:rsidRPr="00474AEB">
                    <w:rPr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vertAlign w:val="superscript"/>
                      <w:lang w:val="uk-UA" w:eastAsia="en-US"/>
                    </w:rPr>
                    <w:t>-3</w:t>
                  </w:r>
                  <w:r w:rsidRPr="007E67FB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 </w:t>
                  </w:r>
                  <w:r w:rsidRPr="00474AEB">
                    <w:rPr>
                      <w:color w:val="000000"/>
                      <w:sz w:val="20"/>
                      <w:szCs w:val="20"/>
                      <w:lang w:val="uk-UA" w:eastAsia="en-US"/>
                    </w:rPr>
                    <w:t>м</w:t>
                  </w:r>
                  <w:r w:rsidRPr="00474AEB">
                    <w:rPr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val="uk-UA" w:eastAsia="en-US"/>
                    </w:rPr>
                    <w:t>-</w:t>
                  </w:r>
                  <w:r w:rsidRPr="00474AEB">
                    <w:rPr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vertAlign w:val="superscript"/>
                      <w:lang w:val="uk-UA" w:eastAsia="en-US"/>
                    </w:rPr>
                    <w:t>3</w:t>
                  </w:r>
                </w:p>
              </w:tc>
            </w:tr>
          </w:tbl>
          <w:p w:rsidR="00FC6F6B" w:rsidRPr="007E67FB" w:rsidRDefault="00FC6F6B" w:rsidP="005854D1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E67FB">
              <w:rPr>
                <w:lang w:val="uk-UA" w:eastAsia="uk-UA"/>
              </w:rPr>
              <w:t>Всатновити у якості одиниці вимірювання</w:t>
            </w:r>
            <w:r w:rsidRPr="007E67FB">
              <w:rPr>
                <w:lang w:val="uk-UA"/>
              </w:rPr>
              <w:t xml:space="preserve"> </w:t>
            </w:r>
            <w:r w:rsidRPr="007E67FB">
              <w:rPr>
                <w:lang w:val="uk-UA" w:eastAsia="uk-UA"/>
              </w:rPr>
              <w:t>об’єму (</w:t>
            </w:r>
            <w:r w:rsidR="004868E4">
              <w:rPr>
                <w:lang w:val="uk-UA" w:eastAsia="uk-UA"/>
              </w:rPr>
              <w:t xml:space="preserve">для </w:t>
            </w:r>
            <w:r w:rsidRPr="007E67FB">
              <w:rPr>
                <w:lang w:val="uk-UA" w:eastAsia="uk-UA"/>
              </w:rPr>
              <w:t>рідин)</w:t>
            </w:r>
            <w:r w:rsidR="00C7005A">
              <w:rPr>
                <w:lang w:val="uk-UA" w:eastAsia="uk-UA"/>
              </w:rPr>
              <w:t xml:space="preserve"> –</w:t>
            </w:r>
            <w:r w:rsidRPr="007E67FB">
              <w:rPr>
                <w:lang w:val="uk-UA" w:eastAsia="uk-UA"/>
              </w:rPr>
              <w:t xml:space="preserve"> літр.</w:t>
            </w:r>
          </w:p>
        </w:tc>
      </w:tr>
    </w:tbl>
    <w:p w:rsidR="001C361B" w:rsidRDefault="001C361B" w:rsidP="00474AEB">
      <w:pPr>
        <w:spacing w:before="0" w:beforeAutospacing="0" w:after="0" w:afterAutospacing="0"/>
        <w:jc w:val="both"/>
        <w:rPr>
          <w:lang w:val="uk-UA" w:eastAsia="uk-UA"/>
        </w:rPr>
      </w:pPr>
    </w:p>
    <w:sectPr w:rsidR="001C361B" w:rsidSect="00B71FE4">
      <w:footerReference w:type="default" r:id="rId12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EF" w:rsidRDefault="002C10EF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separator/>
      </w:r>
    </w:p>
  </w:endnote>
  <w:endnote w:type="continuationSeparator" w:id="0">
    <w:p w:rsidR="002C10EF" w:rsidRDefault="002C10EF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49" w:rsidRPr="005F4AD6" w:rsidRDefault="00E57249" w:rsidP="00590E60">
    <w:pPr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EF" w:rsidRDefault="002C10EF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separator/>
      </w:r>
    </w:p>
  </w:footnote>
  <w:footnote w:type="continuationSeparator" w:id="0">
    <w:p w:rsidR="002C10EF" w:rsidRDefault="002C10EF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569"/>
    <w:multiLevelType w:val="hybridMultilevel"/>
    <w:tmpl w:val="812CDF98"/>
    <w:lvl w:ilvl="0" w:tplc="5FFA970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B3410"/>
    <w:multiLevelType w:val="hybridMultilevel"/>
    <w:tmpl w:val="FD4E2C7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3C65"/>
    <w:multiLevelType w:val="hybridMultilevel"/>
    <w:tmpl w:val="E1A29D5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E743D71"/>
    <w:multiLevelType w:val="hybridMultilevel"/>
    <w:tmpl w:val="AF3622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A06"/>
    <w:multiLevelType w:val="hybridMultilevel"/>
    <w:tmpl w:val="FFEED812"/>
    <w:lvl w:ilvl="0" w:tplc="B9BCE4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F4E95"/>
    <w:multiLevelType w:val="hybridMultilevel"/>
    <w:tmpl w:val="9F9C95B2"/>
    <w:lvl w:ilvl="0" w:tplc="7966C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6323F6"/>
    <w:multiLevelType w:val="hybridMultilevel"/>
    <w:tmpl w:val="9F2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671A6"/>
    <w:multiLevelType w:val="hybridMultilevel"/>
    <w:tmpl w:val="72848BE4"/>
    <w:lvl w:ilvl="0" w:tplc="C28AC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04C2"/>
    <w:multiLevelType w:val="hybridMultilevel"/>
    <w:tmpl w:val="575604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C56849"/>
    <w:multiLevelType w:val="hybridMultilevel"/>
    <w:tmpl w:val="94CAB12E"/>
    <w:lvl w:ilvl="0" w:tplc="D24C494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741FD8"/>
    <w:multiLevelType w:val="hybridMultilevel"/>
    <w:tmpl w:val="59FA4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17D1B"/>
    <w:multiLevelType w:val="hybridMultilevel"/>
    <w:tmpl w:val="8DE4FD6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643AE8"/>
    <w:multiLevelType w:val="hybridMultilevel"/>
    <w:tmpl w:val="4CD03694"/>
    <w:lvl w:ilvl="0" w:tplc="9236B3B2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BA47C8"/>
    <w:multiLevelType w:val="hybridMultilevel"/>
    <w:tmpl w:val="06CE5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F3299"/>
    <w:multiLevelType w:val="hybridMultilevel"/>
    <w:tmpl w:val="1AEAE95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2116ADD"/>
    <w:multiLevelType w:val="hybridMultilevel"/>
    <w:tmpl w:val="12104A76"/>
    <w:lvl w:ilvl="0" w:tplc="0D06DE9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A06068"/>
    <w:multiLevelType w:val="hybridMultilevel"/>
    <w:tmpl w:val="41420E2C"/>
    <w:lvl w:ilvl="0" w:tplc="929AB8F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F531E11"/>
    <w:multiLevelType w:val="hybridMultilevel"/>
    <w:tmpl w:val="A81A8E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BC3343"/>
    <w:multiLevelType w:val="hybridMultilevel"/>
    <w:tmpl w:val="A9B88C0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66562E9"/>
    <w:multiLevelType w:val="hybridMultilevel"/>
    <w:tmpl w:val="8DB02A9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10"/>
  </w:num>
  <w:num w:numId="9">
    <w:abstractNumId w:val="20"/>
  </w:num>
  <w:num w:numId="10">
    <w:abstractNumId w:val="4"/>
  </w:num>
  <w:num w:numId="11">
    <w:abstractNumId w:val="19"/>
  </w:num>
  <w:num w:numId="12">
    <w:abstractNumId w:val="24"/>
  </w:num>
  <w:num w:numId="13">
    <w:abstractNumId w:val="7"/>
  </w:num>
  <w:num w:numId="14">
    <w:abstractNumId w:val="23"/>
  </w:num>
  <w:num w:numId="15">
    <w:abstractNumId w:val="22"/>
  </w:num>
  <w:num w:numId="16">
    <w:abstractNumId w:val="9"/>
  </w:num>
  <w:num w:numId="17">
    <w:abstractNumId w:val="1"/>
  </w:num>
  <w:num w:numId="18">
    <w:abstractNumId w:val="21"/>
  </w:num>
  <w:num w:numId="19">
    <w:abstractNumId w:val="17"/>
  </w:num>
  <w:num w:numId="20">
    <w:abstractNumId w:val="18"/>
  </w:num>
  <w:num w:numId="21">
    <w:abstractNumId w:val="25"/>
  </w:num>
  <w:num w:numId="22">
    <w:abstractNumId w:val="5"/>
  </w:num>
  <w:num w:numId="23">
    <w:abstractNumId w:val="12"/>
  </w:num>
  <w:num w:numId="24">
    <w:abstractNumId w:val="14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2094A"/>
    <w:rsid w:val="000209B7"/>
    <w:rsid w:val="0002626D"/>
    <w:rsid w:val="000404E1"/>
    <w:rsid w:val="000426AB"/>
    <w:rsid w:val="000429DF"/>
    <w:rsid w:val="00044CC5"/>
    <w:rsid w:val="000458E7"/>
    <w:rsid w:val="00052984"/>
    <w:rsid w:val="00054E9D"/>
    <w:rsid w:val="000563D0"/>
    <w:rsid w:val="00065140"/>
    <w:rsid w:val="00065EC1"/>
    <w:rsid w:val="000712AD"/>
    <w:rsid w:val="000713D1"/>
    <w:rsid w:val="00072CB3"/>
    <w:rsid w:val="000746A0"/>
    <w:rsid w:val="00080A7D"/>
    <w:rsid w:val="00085420"/>
    <w:rsid w:val="0008703C"/>
    <w:rsid w:val="00090086"/>
    <w:rsid w:val="00090B93"/>
    <w:rsid w:val="000934BE"/>
    <w:rsid w:val="000A5203"/>
    <w:rsid w:val="000B0DBE"/>
    <w:rsid w:val="000B104A"/>
    <w:rsid w:val="000B19EC"/>
    <w:rsid w:val="000C2D39"/>
    <w:rsid w:val="000C5DDF"/>
    <w:rsid w:val="000C67A5"/>
    <w:rsid w:val="000D18EA"/>
    <w:rsid w:val="000E3826"/>
    <w:rsid w:val="000E3EFC"/>
    <w:rsid w:val="000E582E"/>
    <w:rsid w:val="000E63EE"/>
    <w:rsid w:val="000F3C27"/>
    <w:rsid w:val="001015DD"/>
    <w:rsid w:val="00101B89"/>
    <w:rsid w:val="00101E16"/>
    <w:rsid w:val="00103E0F"/>
    <w:rsid w:val="0010477E"/>
    <w:rsid w:val="001047F9"/>
    <w:rsid w:val="00107337"/>
    <w:rsid w:val="001104A2"/>
    <w:rsid w:val="0011106B"/>
    <w:rsid w:val="001121F8"/>
    <w:rsid w:val="001136D1"/>
    <w:rsid w:val="001144A8"/>
    <w:rsid w:val="00123D93"/>
    <w:rsid w:val="001368E3"/>
    <w:rsid w:val="0014059B"/>
    <w:rsid w:val="00165464"/>
    <w:rsid w:val="00173309"/>
    <w:rsid w:val="001756AC"/>
    <w:rsid w:val="00181C87"/>
    <w:rsid w:val="00182929"/>
    <w:rsid w:val="00183F44"/>
    <w:rsid w:val="001976EC"/>
    <w:rsid w:val="001A2D4D"/>
    <w:rsid w:val="001A33A3"/>
    <w:rsid w:val="001A36FE"/>
    <w:rsid w:val="001A49ED"/>
    <w:rsid w:val="001A797A"/>
    <w:rsid w:val="001B1E0E"/>
    <w:rsid w:val="001B2D84"/>
    <w:rsid w:val="001B5A85"/>
    <w:rsid w:val="001C361B"/>
    <w:rsid w:val="001C5DFB"/>
    <w:rsid w:val="001C74E6"/>
    <w:rsid w:val="001C7BB0"/>
    <w:rsid w:val="001D0590"/>
    <w:rsid w:val="001F2EDF"/>
    <w:rsid w:val="001F753B"/>
    <w:rsid w:val="001F7A80"/>
    <w:rsid w:val="00201D61"/>
    <w:rsid w:val="00204B14"/>
    <w:rsid w:val="00221090"/>
    <w:rsid w:val="00230E88"/>
    <w:rsid w:val="002424FC"/>
    <w:rsid w:val="002460B6"/>
    <w:rsid w:val="0024658B"/>
    <w:rsid w:val="0025053D"/>
    <w:rsid w:val="00250B76"/>
    <w:rsid w:val="00255F88"/>
    <w:rsid w:val="0026637B"/>
    <w:rsid w:val="002722B6"/>
    <w:rsid w:val="002734D1"/>
    <w:rsid w:val="00277365"/>
    <w:rsid w:val="002861A2"/>
    <w:rsid w:val="00293BCD"/>
    <w:rsid w:val="002A1E61"/>
    <w:rsid w:val="002A222F"/>
    <w:rsid w:val="002B283D"/>
    <w:rsid w:val="002B416F"/>
    <w:rsid w:val="002B41E3"/>
    <w:rsid w:val="002B60F0"/>
    <w:rsid w:val="002C10EF"/>
    <w:rsid w:val="002C2467"/>
    <w:rsid w:val="002C3EFC"/>
    <w:rsid w:val="002C7E93"/>
    <w:rsid w:val="002D1292"/>
    <w:rsid w:val="002E149E"/>
    <w:rsid w:val="002E1592"/>
    <w:rsid w:val="002F10D6"/>
    <w:rsid w:val="002F47B2"/>
    <w:rsid w:val="003024D6"/>
    <w:rsid w:val="00306379"/>
    <w:rsid w:val="00310407"/>
    <w:rsid w:val="00311B6E"/>
    <w:rsid w:val="0031780C"/>
    <w:rsid w:val="00322E8A"/>
    <w:rsid w:val="00326293"/>
    <w:rsid w:val="00327F8B"/>
    <w:rsid w:val="003323AC"/>
    <w:rsid w:val="00332946"/>
    <w:rsid w:val="003335FB"/>
    <w:rsid w:val="00336BB2"/>
    <w:rsid w:val="0034289B"/>
    <w:rsid w:val="00350D94"/>
    <w:rsid w:val="00351155"/>
    <w:rsid w:val="00357392"/>
    <w:rsid w:val="0036110F"/>
    <w:rsid w:val="003711B3"/>
    <w:rsid w:val="00373998"/>
    <w:rsid w:val="00377540"/>
    <w:rsid w:val="00381B54"/>
    <w:rsid w:val="00385169"/>
    <w:rsid w:val="00386D3A"/>
    <w:rsid w:val="00392326"/>
    <w:rsid w:val="003979A2"/>
    <w:rsid w:val="003A1F50"/>
    <w:rsid w:val="003A581E"/>
    <w:rsid w:val="003A613E"/>
    <w:rsid w:val="003A6550"/>
    <w:rsid w:val="003B44E0"/>
    <w:rsid w:val="003B6F9D"/>
    <w:rsid w:val="003C1500"/>
    <w:rsid w:val="003C1FF6"/>
    <w:rsid w:val="003C20D5"/>
    <w:rsid w:val="003C7590"/>
    <w:rsid w:val="003E256D"/>
    <w:rsid w:val="003E4E18"/>
    <w:rsid w:val="003E6E01"/>
    <w:rsid w:val="003F0939"/>
    <w:rsid w:val="003F7D10"/>
    <w:rsid w:val="00401150"/>
    <w:rsid w:val="00410837"/>
    <w:rsid w:val="00416B13"/>
    <w:rsid w:val="00420ED4"/>
    <w:rsid w:val="00432128"/>
    <w:rsid w:val="0043711B"/>
    <w:rsid w:val="004468AA"/>
    <w:rsid w:val="004507F7"/>
    <w:rsid w:val="004525E8"/>
    <w:rsid w:val="0045328F"/>
    <w:rsid w:val="004615BA"/>
    <w:rsid w:val="00464416"/>
    <w:rsid w:val="00465553"/>
    <w:rsid w:val="00465F45"/>
    <w:rsid w:val="00472201"/>
    <w:rsid w:val="00472662"/>
    <w:rsid w:val="00474AEB"/>
    <w:rsid w:val="004868E4"/>
    <w:rsid w:val="00487357"/>
    <w:rsid w:val="004A043D"/>
    <w:rsid w:val="004A298C"/>
    <w:rsid w:val="004A42C8"/>
    <w:rsid w:val="004A48A2"/>
    <w:rsid w:val="004A750A"/>
    <w:rsid w:val="004B4D55"/>
    <w:rsid w:val="004B64F6"/>
    <w:rsid w:val="004C06B9"/>
    <w:rsid w:val="004C1F55"/>
    <w:rsid w:val="004C3FCF"/>
    <w:rsid w:val="004D0FDA"/>
    <w:rsid w:val="004E2CA7"/>
    <w:rsid w:val="004E4D49"/>
    <w:rsid w:val="004F005E"/>
    <w:rsid w:val="004F6291"/>
    <w:rsid w:val="004F7452"/>
    <w:rsid w:val="005025DA"/>
    <w:rsid w:val="00506F2A"/>
    <w:rsid w:val="00516776"/>
    <w:rsid w:val="00517575"/>
    <w:rsid w:val="00535D61"/>
    <w:rsid w:val="005402C9"/>
    <w:rsid w:val="00541434"/>
    <w:rsid w:val="0054482C"/>
    <w:rsid w:val="00545DBA"/>
    <w:rsid w:val="00547C35"/>
    <w:rsid w:val="00555217"/>
    <w:rsid w:val="0056346F"/>
    <w:rsid w:val="00567698"/>
    <w:rsid w:val="00567AA6"/>
    <w:rsid w:val="00571A8A"/>
    <w:rsid w:val="00576D54"/>
    <w:rsid w:val="00581BFA"/>
    <w:rsid w:val="005854D1"/>
    <w:rsid w:val="005867BB"/>
    <w:rsid w:val="005903E4"/>
    <w:rsid w:val="00590E60"/>
    <w:rsid w:val="00590F46"/>
    <w:rsid w:val="005A27B1"/>
    <w:rsid w:val="005A65AE"/>
    <w:rsid w:val="005B499F"/>
    <w:rsid w:val="005C0201"/>
    <w:rsid w:val="005C33C0"/>
    <w:rsid w:val="005C3541"/>
    <w:rsid w:val="005D0C5B"/>
    <w:rsid w:val="005D7303"/>
    <w:rsid w:val="005E1FF5"/>
    <w:rsid w:val="005E261A"/>
    <w:rsid w:val="005F1110"/>
    <w:rsid w:val="005F4AD6"/>
    <w:rsid w:val="005F525F"/>
    <w:rsid w:val="005F707F"/>
    <w:rsid w:val="00612DEE"/>
    <w:rsid w:val="00614F58"/>
    <w:rsid w:val="006226F8"/>
    <w:rsid w:val="00622F1B"/>
    <w:rsid w:val="00625A52"/>
    <w:rsid w:val="00632407"/>
    <w:rsid w:val="00642A4C"/>
    <w:rsid w:val="0064737E"/>
    <w:rsid w:val="00651D7E"/>
    <w:rsid w:val="00654783"/>
    <w:rsid w:val="006821AA"/>
    <w:rsid w:val="00682652"/>
    <w:rsid w:val="00682C77"/>
    <w:rsid w:val="0068417E"/>
    <w:rsid w:val="00685638"/>
    <w:rsid w:val="00686119"/>
    <w:rsid w:val="0069674E"/>
    <w:rsid w:val="006A0F1F"/>
    <w:rsid w:val="006A48BA"/>
    <w:rsid w:val="006A52D9"/>
    <w:rsid w:val="006A63D0"/>
    <w:rsid w:val="006B33FA"/>
    <w:rsid w:val="006B382E"/>
    <w:rsid w:val="006B4746"/>
    <w:rsid w:val="006D172A"/>
    <w:rsid w:val="006D3488"/>
    <w:rsid w:val="006D63E3"/>
    <w:rsid w:val="006E515E"/>
    <w:rsid w:val="00704702"/>
    <w:rsid w:val="00712510"/>
    <w:rsid w:val="00715E0A"/>
    <w:rsid w:val="007228BF"/>
    <w:rsid w:val="00724D76"/>
    <w:rsid w:val="007276E5"/>
    <w:rsid w:val="00730018"/>
    <w:rsid w:val="00733CA6"/>
    <w:rsid w:val="007342FE"/>
    <w:rsid w:val="00742BAD"/>
    <w:rsid w:val="00745443"/>
    <w:rsid w:val="00765CFE"/>
    <w:rsid w:val="0077696C"/>
    <w:rsid w:val="007816B3"/>
    <w:rsid w:val="00781792"/>
    <w:rsid w:val="007939AA"/>
    <w:rsid w:val="007A2170"/>
    <w:rsid w:val="007A70DC"/>
    <w:rsid w:val="007C2209"/>
    <w:rsid w:val="007C4A88"/>
    <w:rsid w:val="007C508D"/>
    <w:rsid w:val="007D5C43"/>
    <w:rsid w:val="007E3FFB"/>
    <w:rsid w:val="007E58EE"/>
    <w:rsid w:val="007E63FE"/>
    <w:rsid w:val="007E67FB"/>
    <w:rsid w:val="007F3122"/>
    <w:rsid w:val="007F381B"/>
    <w:rsid w:val="00803852"/>
    <w:rsid w:val="00811F28"/>
    <w:rsid w:val="008135B8"/>
    <w:rsid w:val="00822918"/>
    <w:rsid w:val="00822E86"/>
    <w:rsid w:val="0082617E"/>
    <w:rsid w:val="00826CC3"/>
    <w:rsid w:val="008304BB"/>
    <w:rsid w:val="00837CAC"/>
    <w:rsid w:val="008406CF"/>
    <w:rsid w:val="008439DA"/>
    <w:rsid w:val="00844B56"/>
    <w:rsid w:val="008509D2"/>
    <w:rsid w:val="00851029"/>
    <w:rsid w:val="0085476E"/>
    <w:rsid w:val="0085755E"/>
    <w:rsid w:val="0086775D"/>
    <w:rsid w:val="00875D35"/>
    <w:rsid w:val="00876D67"/>
    <w:rsid w:val="00887123"/>
    <w:rsid w:val="00890F84"/>
    <w:rsid w:val="00891ED1"/>
    <w:rsid w:val="00893EA4"/>
    <w:rsid w:val="008A17E5"/>
    <w:rsid w:val="008A6C42"/>
    <w:rsid w:val="008B5F6E"/>
    <w:rsid w:val="008C1524"/>
    <w:rsid w:val="008C32A0"/>
    <w:rsid w:val="008C3560"/>
    <w:rsid w:val="008C457F"/>
    <w:rsid w:val="008C6601"/>
    <w:rsid w:val="008D73AE"/>
    <w:rsid w:val="008D7BE7"/>
    <w:rsid w:val="008E1442"/>
    <w:rsid w:val="008E18A2"/>
    <w:rsid w:val="008E1982"/>
    <w:rsid w:val="008F6316"/>
    <w:rsid w:val="00912808"/>
    <w:rsid w:val="00914515"/>
    <w:rsid w:val="00920D58"/>
    <w:rsid w:val="009308E3"/>
    <w:rsid w:val="009339DE"/>
    <w:rsid w:val="00935776"/>
    <w:rsid w:val="00954B27"/>
    <w:rsid w:val="00955523"/>
    <w:rsid w:val="009603B0"/>
    <w:rsid w:val="00980DE8"/>
    <w:rsid w:val="0098615A"/>
    <w:rsid w:val="00996F7F"/>
    <w:rsid w:val="009A0B4F"/>
    <w:rsid w:val="009A2C1F"/>
    <w:rsid w:val="009A3D62"/>
    <w:rsid w:val="009A5A21"/>
    <w:rsid w:val="009B1FB4"/>
    <w:rsid w:val="009B3BED"/>
    <w:rsid w:val="009B6588"/>
    <w:rsid w:val="009C1710"/>
    <w:rsid w:val="009C197D"/>
    <w:rsid w:val="009C1AC0"/>
    <w:rsid w:val="009C1E76"/>
    <w:rsid w:val="009C2344"/>
    <w:rsid w:val="009C558B"/>
    <w:rsid w:val="009C5A0F"/>
    <w:rsid w:val="009C5D51"/>
    <w:rsid w:val="009C75A2"/>
    <w:rsid w:val="009D064C"/>
    <w:rsid w:val="009D1CA0"/>
    <w:rsid w:val="009D325B"/>
    <w:rsid w:val="009D40A5"/>
    <w:rsid w:val="00A01FE2"/>
    <w:rsid w:val="00A03366"/>
    <w:rsid w:val="00A03C70"/>
    <w:rsid w:val="00A11672"/>
    <w:rsid w:val="00A14BCE"/>
    <w:rsid w:val="00A15691"/>
    <w:rsid w:val="00A17D6F"/>
    <w:rsid w:val="00A27517"/>
    <w:rsid w:val="00A30D0B"/>
    <w:rsid w:val="00A3736F"/>
    <w:rsid w:val="00A37C31"/>
    <w:rsid w:val="00A37CAE"/>
    <w:rsid w:val="00A43A89"/>
    <w:rsid w:val="00A5349B"/>
    <w:rsid w:val="00A6453B"/>
    <w:rsid w:val="00A70CC1"/>
    <w:rsid w:val="00A752C8"/>
    <w:rsid w:val="00A92A5B"/>
    <w:rsid w:val="00A93288"/>
    <w:rsid w:val="00A95937"/>
    <w:rsid w:val="00AA2AA2"/>
    <w:rsid w:val="00AA5274"/>
    <w:rsid w:val="00AA754D"/>
    <w:rsid w:val="00AA7778"/>
    <w:rsid w:val="00AB168B"/>
    <w:rsid w:val="00AB1939"/>
    <w:rsid w:val="00AB1947"/>
    <w:rsid w:val="00AB5F5A"/>
    <w:rsid w:val="00AB64F3"/>
    <w:rsid w:val="00AD0C4E"/>
    <w:rsid w:val="00AD3553"/>
    <w:rsid w:val="00AD4AC3"/>
    <w:rsid w:val="00AE5F62"/>
    <w:rsid w:val="00AF3B32"/>
    <w:rsid w:val="00AF5A32"/>
    <w:rsid w:val="00B01D04"/>
    <w:rsid w:val="00B06B93"/>
    <w:rsid w:val="00B10C24"/>
    <w:rsid w:val="00B111A6"/>
    <w:rsid w:val="00B14644"/>
    <w:rsid w:val="00B230CB"/>
    <w:rsid w:val="00B31492"/>
    <w:rsid w:val="00B33EF2"/>
    <w:rsid w:val="00B35E9D"/>
    <w:rsid w:val="00B37528"/>
    <w:rsid w:val="00B46116"/>
    <w:rsid w:val="00B5115E"/>
    <w:rsid w:val="00B52F2E"/>
    <w:rsid w:val="00B55293"/>
    <w:rsid w:val="00B573A8"/>
    <w:rsid w:val="00B57472"/>
    <w:rsid w:val="00B57C5A"/>
    <w:rsid w:val="00B63521"/>
    <w:rsid w:val="00B64613"/>
    <w:rsid w:val="00B65B5F"/>
    <w:rsid w:val="00B66F49"/>
    <w:rsid w:val="00B71FE4"/>
    <w:rsid w:val="00B727FA"/>
    <w:rsid w:val="00B73268"/>
    <w:rsid w:val="00B8254B"/>
    <w:rsid w:val="00B953F8"/>
    <w:rsid w:val="00BA16F8"/>
    <w:rsid w:val="00BA7398"/>
    <w:rsid w:val="00BB1E3E"/>
    <w:rsid w:val="00BB1EA7"/>
    <w:rsid w:val="00BB33D0"/>
    <w:rsid w:val="00BB48EA"/>
    <w:rsid w:val="00BC3AAA"/>
    <w:rsid w:val="00BD0721"/>
    <w:rsid w:val="00BD0CF7"/>
    <w:rsid w:val="00BD2FF7"/>
    <w:rsid w:val="00BE65BC"/>
    <w:rsid w:val="00BE7514"/>
    <w:rsid w:val="00BF1D62"/>
    <w:rsid w:val="00BF4A2A"/>
    <w:rsid w:val="00C00829"/>
    <w:rsid w:val="00C05FB3"/>
    <w:rsid w:val="00C1019E"/>
    <w:rsid w:val="00C129D5"/>
    <w:rsid w:val="00C13862"/>
    <w:rsid w:val="00C13893"/>
    <w:rsid w:val="00C139B7"/>
    <w:rsid w:val="00C20135"/>
    <w:rsid w:val="00C240FF"/>
    <w:rsid w:val="00C24FD4"/>
    <w:rsid w:val="00C267A3"/>
    <w:rsid w:val="00C3026E"/>
    <w:rsid w:val="00C34541"/>
    <w:rsid w:val="00C35D47"/>
    <w:rsid w:val="00C40160"/>
    <w:rsid w:val="00C40FA3"/>
    <w:rsid w:val="00C41C56"/>
    <w:rsid w:val="00C422FB"/>
    <w:rsid w:val="00C534D2"/>
    <w:rsid w:val="00C54172"/>
    <w:rsid w:val="00C6185B"/>
    <w:rsid w:val="00C7005A"/>
    <w:rsid w:val="00C72F27"/>
    <w:rsid w:val="00C807DC"/>
    <w:rsid w:val="00C976E7"/>
    <w:rsid w:val="00CA27B7"/>
    <w:rsid w:val="00CB32DD"/>
    <w:rsid w:val="00CB68E2"/>
    <w:rsid w:val="00CC3999"/>
    <w:rsid w:val="00CC666B"/>
    <w:rsid w:val="00CD7CB4"/>
    <w:rsid w:val="00CE3437"/>
    <w:rsid w:val="00CE4691"/>
    <w:rsid w:val="00D00140"/>
    <w:rsid w:val="00D001ED"/>
    <w:rsid w:val="00D040F5"/>
    <w:rsid w:val="00D049FA"/>
    <w:rsid w:val="00D110D4"/>
    <w:rsid w:val="00D15EB5"/>
    <w:rsid w:val="00D16136"/>
    <w:rsid w:val="00D1755F"/>
    <w:rsid w:val="00D221E7"/>
    <w:rsid w:val="00D272FB"/>
    <w:rsid w:val="00D304C3"/>
    <w:rsid w:val="00D316F2"/>
    <w:rsid w:val="00D33472"/>
    <w:rsid w:val="00D358D3"/>
    <w:rsid w:val="00D462F9"/>
    <w:rsid w:val="00D471A2"/>
    <w:rsid w:val="00D55BA7"/>
    <w:rsid w:val="00D60BA1"/>
    <w:rsid w:val="00D61FE4"/>
    <w:rsid w:val="00D67749"/>
    <w:rsid w:val="00D71BD8"/>
    <w:rsid w:val="00D7393B"/>
    <w:rsid w:val="00D8452C"/>
    <w:rsid w:val="00D865DE"/>
    <w:rsid w:val="00D937F0"/>
    <w:rsid w:val="00D942BF"/>
    <w:rsid w:val="00D96788"/>
    <w:rsid w:val="00DC1262"/>
    <w:rsid w:val="00DD5372"/>
    <w:rsid w:val="00DD735A"/>
    <w:rsid w:val="00DE184C"/>
    <w:rsid w:val="00DE4002"/>
    <w:rsid w:val="00DE5786"/>
    <w:rsid w:val="00DE72A3"/>
    <w:rsid w:val="00E02C31"/>
    <w:rsid w:val="00E04A32"/>
    <w:rsid w:val="00E10551"/>
    <w:rsid w:val="00E114C1"/>
    <w:rsid w:val="00E1793E"/>
    <w:rsid w:val="00E205BB"/>
    <w:rsid w:val="00E20ED9"/>
    <w:rsid w:val="00E25243"/>
    <w:rsid w:val="00E319A1"/>
    <w:rsid w:val="00E436C9"/>
    <w:rsid w:val="00E441CD"/>
    <w:rsid w:val="00E44915"/>
    <w:rsid w:val="00E54F78"/>
    <w:rsid w:val="00E57249"/>
    <w:rsid w:val="00E5767F"/>
    <w:rsid w:val="00E616CC"/>
    <w:rsid w:val="00E7193C"/>
    <w:rsid w:val="00E73773"/>
    <w:rsid w:val="00E75967"/>
    <w:rsid w:val="00E75CDD"/>
    <w:rsid w:val="00E83BB7"/>
    <w:rsid w:val="00E90180"/>
    <w:rsid w:val="00E90463"/>
    <w:rsid w:val="00E9331F"/>
    <w:rsid w:val="00E940B6"/>
    <w:rsid w:val="00E948F0"/>
    <w:rsid w:val="00E94B27"/>
    <w:rsid w:val="00EA068F"/>
    <w:rsid w:val="00EA2D5C"/>
    <w:rsid w:val="00EA30AE"/>
    <w:rsid w:val="00EB1259"/>
    <w:rsid w:val="00EB2B4C"/>
    <w:rsid w:val="00EB70DF"/>
    <w:rsid w:val="00EC0D5E"/>
    <w:rsid w:val="00EC2186"/>
    <w:rsid w:val="00EC2270"/>
    <w:rsid w:val="00EC6C7D"/>
    <w:rsid w:val="00ED2E7E"/>
    <w:rsid w:val="00ED4439"/>
    <w:rsid w:val="00ED4460"/>
    <w:rsid w:val="00ED59AE"/>
    <w:rsid w:val="00EE08ED"/>
    <w:rsid w:val="00EE0ADE"/>
    <w:rsid w:val="00EF1159"/>
    <w:rsid w:val="00F0296B"/>
    <w:rsid w:val="00F02E8D"/>
    <w:rsid w:val="00F12354"/>
    <w:rsid w:val="00F12F20"/>
    <w:rsid w:val="00F14B05"/>
    <w:rsid w:val="00F20226"/>
    <w:rsid w:val="00F253C4"/>
    <w:rsid w:val="00F35C5A"/>
    <w:rsid w:val="00F3741E"/>
    <w:rsid w:val="00F41784"/>
    <w:rsid w:val="00F52BB8"/>
    <w:rsid w:val="00F53A0F"/>
    <w:rsid w:val="00F54D9F"/>
    <w:rsid w:val="00F6789E"/>
    <w:rsid w:val="00F71D56"/>
    <w:rsid w:val="00F73358"/>
    <w:rsid w:val="00F73E5F"/>
    <w:rsid w:val="00F75B8C"/>
    <w:rsid w:val="00F80688"/>
    <w:rsid w:val="00F821EA"/>
    <w:rsid w:val="00F8309D"/>
    <w:rsid w:val="00F84F00"/>
    <w:rsid w:val="00F84F30"/>
    <w:rsid w:val="00F855F2"/>
    <w:rsid w:val="00F85BEF"/>
    <w:rsid w:val="00F86333"/>
    <w:rsid w:val="00F90151"/>
    <w:rsid w:val="00F9346C"/>
    <w:rsid w:val="00FA069C"/>
    <w:rsid w:val="00FA1F8D"/>
    <w:rsid w:val="00FA4AC4"/>
    <w:rsid w:val="00FA613B"/>
    <w:rsid w:val="00FA6945"/>
    <w:rsid w:val="00FA6E91"/>
    <w:rsid w:val="00FB0608"/>
    <w:rsid w:val="00FB3D3F"/>
    <w:rsid w:val="00FC2DC3"/>
    <w:rsid w:val="00FC2E1C"/>
    <w:rsid w:val="00FC4A35"/>
    <w:rsid w:val="00FC6D8C"/>
    <w:rsid w:val="00FC6F6B"/>
    <w:rsid w:val="00FC7DA6"/>
    <w:rsid w:val="00FD004B"/>
    <w:rsid w:val="00FD25A1"/>
    <w:rsid w:val="00FD6E6F"/>
    <w:rsid w:val="00FE2172"/>
    <w:rsid w:val="00FF285B"/>
    <w:rsid w:val="00FF2E2D"/>
    <w:rsid w:val="00FF3881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1928F"/>
  <w14:defaultImageDpi w14:val="0"/>
  <w15:docId w15:val="{E9B2D6CA-ECB8-4BB7-A5E7-C73FB215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42BA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9C1AC0"/>
    <w:pPr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9C1AC0"/>
    <w:rPr>
      <w:rFonts w:cs="Times New Roman"/>
      <w:b/>
      <w:bCs/>
      <w:sz w:val="36"/>
      <w:szCs w:val="36"/>
      <w:lang w:val="ru-RU" w:eastAsia="ru-RU"/>
    </w:rPr>
  </w:style>
  <w:style w:type="paragraph" w:styleId="Header">
    <w:name w:val="header"/>
    <w:basedOn w:val="Normal"/>
    <w:link w:val="HeaderChar"/>
    <w:uiPriority w:val="99"/>
    <w:rsid w:val="00742BAD"/>
    <w:pPr>
      <w:tabs>
        <w:tab w:val="center" w:pos="4677"/>
        <w:tab w:val="right" w:pos="9355"/>
      </w:tabs>
      <w:spacing w:before="0" w:beforeAutospacing="0" w:after="0" w:afterAutospacing="0"/>
    </w:pPr>
    <w:rPr>
      <w:lang w:val="uk-UA" w:eastAsia="uk-UA"/>
    </w:rPr>
  </w:style>
  <w:style w:type="character" w:customStyle="1" w:styleId="HeaderChar">
    <w:name w:val="Header Char"/>
    <w:link w:val="Header"/>
    <w:uiPriority w:val="99"/>
    <w:locked/>
    <w:rsid w:val="00742BAD"/>
    <w:rPr>
      <w:rFonts w:cs="Times New Roman"/>
      <w:sz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742BAD"/>
    <w:pPr>
      <w:tabs>
        <w:tab w:val="center" w:pos="4677"/>
        <w:tab w:val="right" w:pos="9355"/>
      </w:tabs>
      <w:spacing w:before="0" w:beforeAutospacing="0" w:after="0" w:afterAutospacing="0"/>
    </w:pPr>
    <w:rPr>
      <w:lang w:val="uk-UA" w:eastAsia="uk-UA"/>
    </w:rPr>
  </w:style>
  <w:style w:type="character" w:customStyle="1" w:styleId="FooterChar">
    <w:name w:val="Footer Char"/>
    <w:link w:val="Footer"/>
    <w:uiPriority w:val="99"/>
    <w:locked/>
    <w:rsid w:val="00742BAD"/>
    <w:rPr>
      <w:rFonts w:cs="Times New Roman"/>
      <w:sz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rsid w:val="00742BAD"/>
    <w:pPr>
      <w:spacing w:before="0" w:beforeAutospacing="0" w:after="0" w:afterAutospacing="0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link w:val="BalloonText"/>
    <w:uiPriority w:val="99"/>
    <w:locked/>
    <w:rsid w:val="00742BAD"/>
    <w:rPr>
      <w:rFonts w:ascii="Tahoma" w:hAnsi="Tahoma" w:cs="Times New Roman"/>
      <w:sz w:val="16"/>
      <w:lang w:val="uk-UA" w:eastAsia="uk-UA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B57472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072CB3"/>
    <w:rPr>
      <w:rFonts w:cs="Times New Roman"/>
      <w:i/>
    </w:rPr>
  </w:style>
  <w:style w:type="character" w:styleId="Strong">
    <w:name w:val="Strong"/>
    <w:uiPriority w:val="22"/>
    <w:qFormat/>
    <w:rsid w:val="00D33472"/>
    <w:rPr>
      <w:rFonts w:cs="Times New Roman"/>
      <w:b/>
    </w:rPr>
  </w:style>
  <w:style w:type="character" w:customStyle="1" w:styleId="mark">
    <w:name w:val="mark"/>
    <w:rsid w:val="00E114C1"/>
  </w:style>
  <w:style w:type="table" w:styleId="TableGrid">
    <w:name w:val="Table Grid"/>
    <w:basedOn w:val="TableNormal"/>
    <w:uiPriority w:val="59"/>
    <w:rsid w:val="00B4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2_sj,Numbered Para 1,Dot pt,No Spacing1,List Paragraph Char Char Char,Indicator Text,Bullet 1,List Paragraph1,Bullet Points,MAIN CONTENT,List Paragraph12,F5 List Paragraph,Source,1st level - Bullet List Paragraph,List_Paragraph"/>
    <w:basedOn w:val="Normal"/>
    <w:link w:val="ListParagraphChar"/>
    <w:uiPriority w:val="34"/>
    <w:qFormat/>
    <w:rsid w:val="00625A52"/>
    <w:pPr>
      <w:spacing w:before="0" w:beforeAutospacing="0" w:after="0" w:afterAutospacing="0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Heading 2_sj Char,Numbered Para 1 Char,Dot pt Char,No Spacing1 Char,List Paragraph Char Char Char Char,Indicator Text Char,Bullet 1 Char,List Paragraph1 Char,Bullet Points Char,MAIN CONTENT Char,List Paragraph12 Char,Source Char"/>
    <w:link w:val="ListParagraph"/>
    <w:uiPriority w:val="34"/>
    <w:qFormat/>
    <w:locked/>
    <w:rsid w:val="001C361B"/>
    <w:rPr>
      <w:rFonts w:ascii="Calibri" w:hAnsi="Calibri"/>
      <w:sz w:val="22"/>
      <w:szCs w:val="22"/>
    </w:rPr>
  </w:style>
  <w:style w:type="paragraph" w:customStyle="1" w:styleId="rvps12">
    <w:name w:val="rvps12"/>
    <w:basedOn w:val="Normal"/>
    <w:rsid w:val="009C75A2"/>
    <w:rPr>
      <w:lang w:val="en-US" w:eastAsia="en-US"/>
    </w:rPr>
  </w:style>
  <w:style w:type="paragraph" w:customStyle="1" w:styleId="rvps14">
    <w:name w:val="rvps14"/>
    <w:basedOn w:val="Normal"/>
    <w:rsid w:val="009C75A2"/>
    <w:rPr>
      <w:lang w:val="en-US" w:eastAsia="en-US"/>
    </w:rPr>
  </w:style>
  <w:style w:type="character" w:customStyle="1" w:styleId="rvts37">
    <w:name w:val="rvts37"/>
    <w:basedOn w:val="DefaultParagraphFont"/>
    <w:rsid w:val="009C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6d2d6f8a2f6d88d257914d726cfacb5f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54462aaf2228de5c931c4179c6d3c79d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1D00-787B-4192-B4AE-B549438BC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ED422-8585-4A2F-B8CB-5F3EBE25697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ED0064-1DB6-411C-8CCA-6317B92F8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5D3A3-BB85-4E54-AEE1-13E9046D46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6185B2-36AD-4DA4-8917-BDBBDEBC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Novik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Yana Shevtsova</cp:lastModifiedBy>
  <cp:revision>225</cp:revision>
  <cp:lastPrinted>2017-03-30T15:40:00Z</cp:lastPrinted>
  <dcterms:created xsi:type="dcterms:W3CDTF">2017-04-10T10:48:00Z</dcterms:created>
  <dcterms:modified xsi:type="dcterms:W3CDTF">2017-10-19T10:03:00Z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display_urn:schemas-microsoft-com:office:office#SharedWithUsers">
    <vt:lpwstr>Olga Skrypka</vt:lpwstr>
  </property>
  <property fmtid="{D5CDD505-2E9C-101B-9397-08002B2CF9AE}" pid="8" name="SharedWithUsers">
    <vt:lpwstr>33;#Olga Skrypka</vt:lpwstr>
  </property>
</Properties>
</file>