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292" w:rsidRPr="00DA067B" w:rsidRDefault="002D1292" w:rsidP="00890F84">
      <w:pPr>
        <w:spacing w:before="0" w:beforeAutospacing="0" w:after="0" w:afterAutospacing="0"/>
        <w:rPr>
          <w:lang w:val="uk-UA" w:eastAsia="uk-UA"/>
        </w:rPr>
      </w:pPr>
    </w:p>
    <w:tbl>
      <w:tblPr>
        <w:tblW w:w="11632" w:type="dxa"/>
        <w:tblLook w:val="04A0" w:firstRow="1" w:lastRow="0" w:firstColumn="1" w:lastColumn="0" w:noHBand="0" w:noVBand="1"/>
      </w:tblPr>
      <w:tblGrid>
        <w:gridCol w:w="6138"/>
        <w:gridCol w:w="5494"/>
      </w:tblGrid>
      <w:tr w:rsidR="00B46116" w:rsidRPr="00887123" w:rsidTr="009A3D62">
        <w:tc>
          <w:tcPr>
            <w:tcW w:w="6138" w:type="dxa"/>
          </w:tcPr>
          <w:p w:rsidR="00721FBE" w:rsidRDefault="00721FBE" w:rsidP="00890F84">
            <w:pPr>
              <w:spacing w:before="0" w:beforeAutospacing="0" w:after="0" w:afterAutospacing="0"/>
              <w:rPr>
                <w:lang w:val="uk-UA" w:eastAsia="uk-UA"/>
              </w:rPr>
            </w:pPr>
          </w:p>
          <w:p w:rsidR="00721FBE" w:rsidRPr="00887123" w:rsidRDefault="00721FBE" w:rsidP="00890F84">
            <w:pPr>
              <w:spacing w:before="0" w:beforeAutospacing="0" w:after="0" w:afterAutospacing="0"/>
              <w:rPr>
                <w:lang w:val="uk-UA" w:eastAsia="uk-UA"/>
              </w:rPr>
            </w:pPr>
          </w:p>
          <w:p w:rsidR="00465553" w:rsidRPr="00887123" w:rsidRDefault="00465553" w:rsidP="00890F84">
            <w:pPr>
              <w:spacing w:before="0" w:beforeAutospacing="0" w:after="0" w:afterAutospacing="0"/>
              <w:rPr>
                <w:lang w:val="uk-UA" w:eastAsia="uk-UA"/>
              </w:rPr>
            </w:pPr>
          </w:p>
          <w:p w:rsidR="00B46116" w:rsidRPr="00887123" w:rsidRDefault="00465553" w:rsidP="00890F84">
            <w:pPr>
              <w:spacing w:before="0" w:beforeAutospacing="0" w:after="0" w:afterAutospacing="0"/>
              <w:rPr>
                <w:lang w:val="uk-UA" w:eastAsia="uk-UA"/>
              </w:rPr>
            </w:pPr>
            <w:r w:rsidRPr="00887123">
              <w:rPr>
                <w:lang w:val="en-US" w:eastAsia="uk-UA"/>
              </w:rPr>
              <w:t>1</w:t>
            </w:r>
            <w:r w:rsidRPr="00887123">
              <w:rPr>
                <w:lang w:val="uk-UA" w:eastAsia="uk-UA"/>
              </w:rPr>
              <w:t>7</w:t>
            </w:r>
            <w:r w:rsidR="009C1AC0" w:rsidRPr="00887123">
              <w:rPr>
                <w:lang w:val="uk-UA" w:eastAsia="uk-UA"/>
              </w:rPr>
              <w:t xml:space="preserve"> </w:t>
            </w:r>
            <w:r w:rsidR="00B46116" w:rsidRPr="00887123">
              <w:rPr>
                <w:lang w:val="en-US" w:eastAsia="uk-UA"/>
              </w:rPr>
              <w:t xml:space="preserve">- </w:t>
            </w:r>
          </w:p>
          <w:p w:rsidR="00B46116" w:rsidRPr="00887123" w:rsidRDefault="00B64613" w:rsidP="00890F84">
            <w:pPr>
              <w:spacing w:before="0" w:beforeAutospacing="0" w:after="0" w:afterAutospacing="0"/>
              <w:rPr>
                <w:lang w:val="uk-UA" w:eastAsia="uk-UA"/>
              </w:rPr>
            </w:pPr>
            <w:r>
              <w:rPr>
                <w:lang w:val="uk-UA" w:eastAsia="uk-UA"/>
              </w:rPr>
              <w:t>1</w:t>
            </w:r>
            <w:r w:rsidR="000B004C">
              <w:rPr>
                <w:lang w:val="en-US" w:eastAsia="uk-UA"/>
              </w:rPr>
              <w:t>9</w:t>
            </w:r>
            <w:r w:rsidR="00B46116" w:rsidRPr="00887123">
              <w:rPr>
                <w:lang w:val="en-US" w:eastAsia="uk-UA"/>
              </w:rPr>
              <w:t xml:space="preserve"> </w:t>
            </w:r>
            <w:r w:rsidR="006B4746">
              <w:rPr>
                <w:lang w:val="uk-UA" w:eastAsia="uk-UA"/>
              </w:rPr>
              <w:t>жовтня</w:t>
            </w:r>
            <w:r w:rsidR="000E582E" w:rsidRPr="00887123">
              <w:rPr>
                <w:lang w:val="uk-UA" w:eastAsia="uk-UA"/>
              </w:rPr>
              <w:t xml:space="preserve"> 2017</w:t>
            </w:r>
            <w:r w:rsidR="00B46116" w:rsidRPr="00887123">
              <w:rPr>
                <w:lang w:val="uk-UA" w:eastAsia="uk-UA"/>
              </w:rPr>
              <w:t xml:space="preserve"> року</w:t>
            </w:r>
          </w:p>
        </w:tc>
        <w:tc>
          <w:tcPr>
            <w:tcW w:w="5494" w:type="dxa"/>
          </w:tcPr>
          <w:p w:rsidR="00D272FB" w:rsidRPr="00887123" w:rsidRDefault="00D272FB" w:rsidP="00890F84">
            <w:pPr>
              <w:spacing w:before="0" w:beforeAutospacing="0" w:after="0" w:afterAutospacing="0"/>
              <w:rPr>
                <w:lang w:val="uk-UA" w:eastAsia="uk-UA"/>
              </w:rPr>
            </w:pPr>
          </w:p>
          <w:p w:rsidR="00465553" w:rsidRDefault="00465553" w:rsidP="00890F84">
            <w:pPr>
              <w:spacing w:before="0" w:beforeAutospacing="0" w:after="0" w:afterAutospacing="0"/>
              <w:rPr>
                <w:b/>
                <w:lang w:val="uk-UA" w:eastAsia="uk-UA"/>
              </w:rPr>
            </w:pPr>
          </w:p>
          <w:p w:rsidR="00721FBE" w:rsidRPr="00887123" w:rsidRDefault="00721FBE" w:rsidP="00890F84">
            <w:pPr>
              <w:spacing w:before="0" w:beforeAutospacing="0" w:after="0" w:afterAutospacing="0"/>
              <w:rPr>
                <w:b/>
                <w:lang w:val="uk-UA" w:eastAsia="uk-UA"/>
              </w:rPr>
            </w:pPr>
          </w:p>
          <w:p w:rsidR="000E582E" w:rsidRDefault="00F12F20" w:rsidP="00890F84">
            <w:pPr>
              <w:spacing w:before="0" w:beforeAutospacing="0" w:after="0" w:afterAutospacing="0"/>
              <w:rPr>
                <w:b/>
                <w:lang w:val="uk-UA" w:eastAsia="uk-UA"/>
              </w:rPr>
            </w:pPr>
            <w:r>
              <w:rPr>
                <w:b/>
                <w:lang w:val="uk-UA" w:eastAsia="uk-UA"/>
              </w:rPr>
              <w:t>Першому віце-прем</w:t>
            </w:r>
            <w:r w:rsidR="006B4746" w:rsidRPr="006B4746">
              <w:rPr>
                <w:b/>
                <w:lang w:val="uk-UA" w:eastAsia="uk-UA"/>
              </w:rPr>
              <w:t>’</w:t>
            </w:r>
            <w:r>
              <w:rPr>
                <w:b/>
                <w:lang w:val="uk-UA" w:eastAsia="uk-UA"/>
              </w:rPr>
              <w:t>єр-міністру</w:t>
            </w:r>
            <w:r w:rsidR="006B4746">
              <w:rPr>
                <w:b/>
                <w:lang w:val="uk-UA" w:eastAsia="uk-UA"/>
              </w:rPr>
              <w:t xml:space="preserve"> України </w:t>
            </w:r>
            <w:r>
              <w:rPr>
                <w:b/>
                <w:lang w:val="uk-UA" w:eastAsia="uk-UA"/>
              </w:rPr>
              <w:t>–</w:t>
            </w:r>
            <w:r w:rsidR="006B4746">
              <w:rPr>
                <w:b/>
                <w:lang w:val="uk-UA" w:eastAsia="uk-UA"/>
              </w:rPr>
              <w:t xml:space="preserve"> М</w:t>
            </w:r>
            <w:r>
              <w:rPr>
                <w:b/>
                <w:lang w:val="uk-UA" w:eastAsia="uk-UA"/>
              </w:rPr>
              <w:t>іністру економічного розвитку і торгівлі України</w:t>
            </w:r>
          </w:p>
          <w:p w:rsidR="00465553" w:rsidRPr="00887123" w:rsidRDefault="00F12F20" w:rsidP="00890F84">
            <w:pPr>
              <w:spacing w:before="0" w:beforeAutospacing="0" w:after="0" w:afterAutospacing="0"/>
              <w:rPr>
                <w:b/>
                <w:lang w:val="uk-UA" w:eastAsia="uk-UA"/>
              </w:rPr>
            </w:pPr>
            <w:r>
              <w:rPr>
                <w:b/>
                <w:lang w:val="uk-UA" w:eastAsia="uk-UA"/>
              </w:rPr>
              <w:t>Кубіву С</w:t>
            </w:r>
            <w:r w:rsidR="00516776">
              <w:rPr>
                <w:b/>
                <w:lang w:val="uk-UA" w:eastAsia="uk-UA"/>
              </w:rPr>
              <w:t>.І</w:t>
            </w:r>
            <w:r w:rsidR="001756AC">
              <w:rPr>
                <w:b/>
                <w:lang w:val="uk-UA" w:eastAsia="uk-UA"/>
              </w:rPr>
              <w:t>.</w:t>
            </w:r>
          </w:p>
          <w:p w:rsidR="000E582E" w:rsidRPr="00887123" w:rsidRDefault="000E582E" w:rsidP="00890F84">
            <w:pPr>
              <w:spacing w:before="0" w:beforeAutospacing="0" w:after="0" w:afterAutospacing="0"/>
              <w:rPr>
                <w:lang w:eastAsia="uk-UA"/>
              </w:rPr>
            </w:pPr>
          </w:p>
        </w:tc>
      </w:tr>
    </w:tbl>
    <w:p w:rsidR="00B46116" w:rsidRPr="00887123" w:rsidRDefault="00B46116" w:rsidP="00890F84">
      <w:pPr>
        <w:spacing w:before="0" w:beforeAutospacing="0" w:after="0" w:afterAutospacing="0"/>
        <w:rPr>
          <w:lang w:val="uk-UA" w:eastAsia="uk-UA"/>
        </w:rPr>
      </w:pPr>
    </w:p>
    <w:p w:rsidR="0069674E" w:rsidRPr="009F50CE" w:rsidRDefault="00B46116" w:rsidP="00890F84">
      <w:pPr>
        <w:spacing w:before="0" w:beforeAutospacing="0" w:after="0" w:afterAutospacing="0"/>
        <w:rPr>
          <w:i/>
          <w:lang w:eastAsia="uk-UA"/>
        </w:rPr>
      </w:pPr>
      <w:r w:rsidRPr="00887123">
        <w:rPr>
          <w:i/>
          <w:lang w:eastAsia="uk-UA"/>
        </w:rPr>
        <w:t xml:space="preserve">Щодо </w:t>
      </w:r>
      <w:r w:rsidR="00C54172">
        <w:rPr>
          <w:i/>
          <w:lang w:val="uk-UA" w:eastAsia="uk-UA"/>
        </w:rPr>
        <w:t>Н</w:t>
      </w:r>
      <w:r w:rsidR="00F12F20">
        <w:rPr>
          <w:i/>
          <w:lang w:val="uk-UA" w:eastAsia="uk-UA"/>
        </w:rPr>
        <w:t>аказу Мінекономрозвитку</w:t>
      </w:r>
      <w:r w:rsidR="00C54172">
        <w:rPr>
          <w:i/>
          <w:lang w:val="uk-UA" w:eastAsia="uk-UA"/>
        </w:rPr>
        <w:t xml:space="preserve"> №9</w:t>
      </w:r>
      <w:r w:rsidR="008B4A19" w:rsidRPr="009F50CE">
        <w:rPr>
          <w:i/>
          <w:lang w:eastAsia="uk-UA"/>
        </w:rPr>
        <w:t>14</w:t>
      </w:r>
    </w:p>
    <w:p w:rsidR="004C1F55" w:rsidRPr="004C1F55" w:rsidRDefault="00C54172" w:rsidP="008B4A19">
      <w:pPr>
        <w:spacing w:before="0" w:beforeAutospacing="0" w:after="0" w:afterAutospacing="0"/>
        <w:rPr>
          <w:i/>
          <w:lang w:val="uk-UA" w:eastAsia="uk-UA"/>
        </w:rPr>
      </w:pPr>
      <w:r>
        <w:rPr>
          <w:i/>
          <w:lang w:val="uk-UA" w:eastAsia="uk-UA"/>
        </w:rPr>
        <w:t xml:space="preserve">від </w:t>
      </w:r>
      <w:r w:rsidR="008B4A19" w:rsidRPr="008B4A19">
        <w:rPr>
          <w:i/>
          <w:lang w:val="uk-UA" w:eastAsia="uk-UA"/>
        </w:rPr>
        <w:t xml:space="preserve">04.08.2015 </w:t>
      </w:r>
      <w:r>
        <w:rPr>
          <w:i/>
          <w:lang w:val="uk-UA" w:eastAsia="uk-UA"/>
        </w:rPr>
        <w:t>р.</w:t>
      </w:r>
    </w:p>
    <w:p w:rsidR="00465553" w:rsidRPr="00887123" w:rsidRDefault="00465553" w:rsidP="00890F84">
      <w:pPr>
        <w:spacing w:before="0" w:beforeAutospacing="0" w:after="0" w:afterAutospacing="0"/>
        <w:rPr>
          <w:i/>
          <w:lang w:val="uk-UA" w:eastAsia="uk-UA"/>
        </w:rPr>
      </w:pPr>
    </w:p>
    <w:p w:rsidR="00D60BA1" w:rsidRPr="00887123" w:rsidRDefault="005A65AE" w:rsidP="00D60BA1">
      <w:pPr>
        <w:spacing w:before="0" w:beforeAutospacing="0" w:after="0" w:afterAutospacing="0"/>
        <w:jc w:val="center"/>
        <w:rPr>
          <w:b/>
          <w:i/>
          <w:lang w:val="uk-UA" w:eastAsia="uk-UA"/>
        </w:rPr>
      </w:pPr>
      <w:r w:rsidRPr="00887123">
        <w:rPr>
          <w:b/>
          <w:i/>
          <w:lang w:val="uk-UA" w:eastAsia="uk-UA"/>
        </w:rPr>
        <w:t>Шановн</w:t>
      </w:r>
      <w:r w:rsidR="00516776">
        <w:rPr>
          <w:b/>
          <w:i/>
          <w:lang w:val="uk-UA" w:eastAsia="uk-UA"/>
        </w:rPr>
        <w:t>ий</w:t>
      </w:r>
      <w:r w:rsidR="001756AC">
        <w:rPr>
          <w:b/>
          <w:i/>
          <w:lang w:val="uk-UA" w:eastAsia="uk-UA"/>
        </w:rPr>
        <w:t xml:space="preserve"> </w:t>
      </w:r>
      <w:r w:rsidR="00F12F20">
        <w:rPr>
          <w:b/>
          <w:i/>
          <w:lang w:val="uk-UA" w:eastAsia="uk-UA"/>
        </w:rPr>
        <w:t>Степане</w:t>
      </w:r>
      <w:r w:rsidR="00516776">
        <w:rPr>
          <w:b/>
          <w:i/>
          <w:lang w:val="uk-UA" w:eastAsia="uk-UA"/>
        </w:rPr>
        <w:t xml:space="preserve"> Івановичу</w:t>
      </w:r>
      <w:r w:rsidR="00EB70DF">
        <w:rPr>
          <w:b/>
          <w:i/>
          <w:lang w:val="uk-UA" w:eastAsia="uk-UA"/>
        </w:rPr>
        <w:t xml:space="preserve"> </w:t>
      </w:r>
      <w:r w:rsidR="00B46116" w:rsidRPr="00887123">
        <w:rPr>
          <w:b/>
          <w:i/>
          <w:lang w:val="uk-UA" w:eastAsia="uk-UA"/>
        </w:rPr>
        <w:t>!</w:t>
      </w:r>
    </w:p>
    <w:p w:rsidR="00D60BA1" w:rsidRPr="00887123" w:rsidRDefault="00D60BA1" w:rsidP="00D60BA1">
      <w:pPr>
        <w:spacing w:before="0" w:beforeAutospacing="0" w:after="0" w:afterAutospacing="0"/>
        <w:jc w:val="both"/>
        <w:rPr>
          <w:lang w:val="uk-UA"/>
        </w:rPr>
      </w:pPr>
      <w:r w:rsidRPr="00887123">
        <w:rPr>
          <w:lang w:val="uk-UA"/>
        </w:rPr>
        <w:tab/>
      </w:r>
    </w:p>
    <w:p w:rsidR="00D60BA1" w:rsidRDefault="00D60BA1" w:rsidP="004A298C">
      <w:pPr>
        <w:spacing w:before="0" w:beforeAutospacing="0" w:after="0" w:afterAutospacing="0"/>
        <w:ind w:firstLine="706"/>
        <w:jc w:val="both"/>
        <w:rPr>
          <w:lang w:val="uk-UA"/>
        </w:rPr>
      </w:pPr>
      <w:r w:rsidRPr="00887123">
        <w:rPr>
          <w:lang w:val="uk-UA"/>
        </w:rPr>
        <w:t xml:space="preserve">Від імені Ради директорів Американської торгівельної палати в Україні (далі </w:t>
      </w:r>
      <w:r w:rsidR="0069674E" w:rsidRPr="00887123">
        <w:rPr>
          <w:lang w:val="uk-UA"/>
        </w:rPr>
        <w:t>–</w:t>
      </w:r>
      <w:r w:rsidRPr="00887123">
        <w:rPr>
          <w:lang w:val="uk-UA"/>
        </w:rPr>
        <w:t xml:space="preserve"> Палата) та компаній-членів висловлюємо Вам глибоку повагу </w:t>
      </w:r>
      <w:r w:rsidR="004A298C">
        <w:rPr>
          <w:lang w:val="uk-UA"/>
        </w:rPr>
        <w:t xml:space="preserve">та подяку за співпрацю </w:t>
      </w:r>
      <w:r w:rsidRPr="00887123">
        <w:rPr>
          <w:lang w:val="uk-UA"/>
        </w:rPr>
        <w:t>з діловою спільнотою</w:t>
      </w:r>
      <w:r w:rsidR="0069674E" w:rsidRPr="00887123">
        <w:rPr>
          <w:lang w:val="uk-UA"/>
        </w:rPr>
        <w:t xml:space="preserve"> та </w:t>
      </w:r>
      <w:r w:rsidR="004A298C">
        <w:rPr>
          <w:lang w:val="uk-UA"/>
        </w:rPr>
        <w:t xml:space="preserve">звертаємося щодо </w:t>
      </w:r>
      <w:r w:rsidR="004A298C" w:rsidRPr="004A298C">
        <w:rPr>
          <w:lang w:val="uk-UA"/>
        </w:rPr>
        <w:t>Наказу Мінекономрозвитку №9</w:t>
      </w:r>
      <w:r w:rsidR="003C45F9">
        <w:rPr>
          <w:lang w:val="uk-UA"/>
        </w:rPr>
        <w:t>14</w:t>
      </w:r>
      <w:r w:rsidR="004A298C">
        <w:rPr>
          <w:lang w:val="uk-UA"/>
        </w:rPr>
        <w:t xml:space="preserve"> </w:t>
      </w:r>
      <w:r w:rsidR="004A298C" w:rsidRPr="004A298C">
        <w:rPr>
          <w:lang w:val="uk-UA"/>
        </w:rPr>
        <w:t>«</w:t>
      </w:r>
      <w:r w:rsidR="003C45F9" w:rsidRPr="003C45F9">
        <w:rPr>
          <w:lang w:val="uk-UA"/>
        </w:rPr>
        <w:t>Про затвердження визначень основних одиниць SI, назв та визначень похідних одиниць SI, десяткових кратних і частинних від одиниць SI, дозволених позасистемних одиниць, а також їх позначень та Правил застосування одиниць вимірювання і написання назв та позначень одиниць вимірювання і символів величин</w:t>
      </w:r>
      <w:r w:rsidR="004A298C" w:rsidRPr="004A298C">
        <w:rPr>
          <w:lang w:val="uk-UA"/>
        </w:rPr>
        <w:t xml:space="preserve">» від </w:t>
      </w:r>
      <w:r w:rsidR="003C45F9" w:rsidRPr="003C45F9">
        <w:rPr>
          <w:lang w:val="uk-UA"/>
        </w:rPr>
        <w:t>04.08.2015</w:t>
      </w:r>
      <w:r w:rsidR="003C45F9">
        <w:rPr>
          <w:lang w:val="uk-UA"/>
        </w:rPr>
        <w:t xml:space="preserve"> </w:t>
      </w:r>
      <w:r w:rsidR="004A298C" w:rsidRPr="004A298C">
        <w:rPr>
          <w:lang w:val="uk-UA"/>
        </w:rPr>
        <w:t>р</w:t>
      </w:r>
      <w:r w:rsidRPr="00887123">
        <w:rPr>
          <w:lang w:val="uk-UA"/>
        </w:rPr>
        <w:t>.</w:t>
      </w:r>
      <w:r w:rsidR="004A298C">
        <w:rPr>
          <w:lang w:val="uk-UA"/>
        </w:rPr>
        <w:t xml:space="preserve"> (далі – Наказ).</w:t>
      </w:r>
    </w:p>
    <w:p w:rsidR="00B038F2" w:rsidRDefault="00331B34" w:rsidP="004A298C">
      <w:pPr>
        <w:spacing w:before="0" w:beforeAutospacing="0" w:after="0" w:afterAutospacing="0"/>
        <w:ind w:firstLine="706"/>
        <w:jc w:val="both"/>
        <w:rPr>
          <w:lang w:val="uk-UA"/>
        </w:rPr>
      </w:pPr>
      <w:r>
        <w:rPr>
          <w:lang w:val="uk-UA"/>
        </w:rPr>
        <w:t xml:space="preserve">Відповідно до пункту 1 </w:t>
      </w:r>
      <w:r w:rsidR="00B0747B">
        <w:rPr>
          <w:lang w:val="uk-UA"/>
        </w:rPr>
        <w:t xml:space="preserve">Правил </w:t>
      </w:r>
      <w:r w:rsidR="00B0747B" w:rsidRPr="00B0747B">
        <w:rPr>
          <w:lang w:val="uk-UA"/>
        </w:rPr>
        <w:t>застосування одиниць вимірювання і написання назв та позначень одиниць вимірювання і символів величин</w:t>
      </w:r>
      <w:r w:rsidR="00A87D19">
        <w:rPr>
          <w:lang w:val="uk-UA"/>
        </w:rPr>
        <w:t xml:space="preserve"> (далі – Правила)</w:t>
      </w:r>
      <w:r w:rsidR="00B0747B">
        <w:rPr>
          <w:lang w:val="uk-UA"/>
        </w:rPr>
        <w:t>, затверджених Наказом, н</w:t>
      </w:r>
      <w:r w:rsidRPr="00331B34">
        <w:rPr>
          <w:lang w:val="uk-UA"/>
        </w:rPr>
        <w:t>а маркуванні продукції, що надається на ринку України, застосовуються міжнародні позначення одиниць вимірювання (з використанням літер латинського чи грецького алфавіту). Одночасно на маркуванні можуть бути застосовані українські позначення одиниць вимірювання (з використанням літер українського алфавіту).</w:t>
      </w:r>
      <w:r w:rsidR="003D2171">
        <w:rPr>
          <w:lang w:val="uk-UA"/>
        </w:rPr>
        <w:t xml:space="preserve"> </w:t>
      </w:r>
      <w:r w:rsidR="00600DC4">
        <w:rPr>
          <w:lang w:val="uk-UA"/>
        </w:rPr>
        <w:t xml:space="preserve">Проте, у разі відсутності маркування продукції українською мовою, виробники несуть відповідальність </w:t>
      </w:r>
      <w:r w:rsidR="00F713FF">
        <w:rPr>
          <w:lang w:val="uk-UA"/>
        </w:rPr>
        <w:t>за порушення вимог</w:t>
      </w:r>
      <w:r w:rsidR="00600DC4">
        <w:rPr>
          <w:lang w:val="uk-UA"/>
        </w:rPr>
        <w:t xml:space="preserve"> статті 26 Закону України №</w:t>
      </w:r>
      <w:r w:rsidR="00600DC4" w:rsidRPr="00600DC4">
        <w:rPr>
          <w:lang w:val="uk-UA"/>
        </w:rPr>
        <w:t>5029-VI</w:t>
      </w:r>
      <w:r w:rsidR="00600DC4">
        <w:rPr>
          <w:lang w:val="uk-UA"/>
        </w:rPr>
        <w:t xml:space="preserve"> «</w:t>
      </w:r>
      <w:r w:rsidR="00600DC4" w:rsidRPr="00600DC4">
        <w:rPr>
          <w:lang w:val="uk-UA"/>
        </w:rPr>
        <w:t>Про засади державної мовної політики</w:t>
      </w:r>
      <w:r w:rsidR="00600DC4">
        <w:rPr>
          <w:lang w:val="uk-UA"/>
        </w:rPr>
        <w:t xml:space="preserve">» </w:t>
      </w:r>
      <w:r w:rsidR="00600DC4" w:rsidRPr="00600DC4">
        <w:rPr>
          <w:lang w:val="uk-UA"/>
        </w:rPr>
        <w:t>від 03.07.2012</w:t>
      </w:r>
      <w:r w:rsidR="00495661">
        <w:rPr>
          <w:lang w:val="uk-UA"/>
        </w:rPr>
        <w:t xml:space="preserve">, що зумовлює необхідність маркувати </w:t>
      </w:r>
      <w:r w:rsidR="00396A2F">
        <w:rPr>
          <w:lang w:val="uk-UA"/>
        </w:rPr>
        <w:t>одиниць</w:t>
      </w:r>
      <w:r w:rsidR="00F41F2D" w:rsidRPr="00331B34">
        <w:rPr>
          <w:lang w:val="uk-UA"/>
        </w:rPr>
        <w:t xml:space="preserve"> вимірювання</w:t>
      </w:r>
      <w:r w:rsidR="00495661">
        <w:rPr>
          <w:lang w:val="uk-UA"/>
        </w:rPr>
        <w:t xml:space="preserve"> </w:t>
      </w:r>
      <w:r w:rsidR="00F41F2D">
        <w:rPr>
          <w:lang w:val="uk-UA"/>
        </w:rPr>
        <w:t>двома мовами</w:t>
      </w:r>
      <w:r w:rsidR="00F85755">
        <w:rPr>
          <w:lang w:val="uk-UA"/>
        </w:rPr>
        <w:t xml:space="preserve"> (латин</w:t>
      </w:r>
      <w:r w:rsidR="00F85755" w:rsidRPr="00765889">
        <w:rPr>
          <w:lang w:val="uk-UA"/>
        </w:rPr>
        <w:t xml:space="preserve">иця/грецька та </w:t>
      </w:r>
      <w:r w:rsidR="00F85755">
        <w:rPr>
          <w:lang w:val="uk-UA"/>
        </w:rPr>
        <w:t>українська)</w:t>
      </w:r>
      <w:r w:rsidR="00F41F2D">
        <w:rPr>
          <w:lang w:val="uk-UA"/>
        </w:rPr>
        <w:t>.</w:t>
      </w:r>
      <w:r w:rsidR="00495661">
        <w:rPr>
          <w:lang w:val="uk-UA"/>
        </w:rPr>
        <w:t xml:space="preserve"> </w:t>
      </w:r>
    </w:p>
    <w:p w:rsidR="00797481" w:rsidRDefault="00B038F2" w:rsidP="00B038F2">
      <w:pPr>
        <w:spacing w:before="0" w:beforeAutospacing="0" w:after="0" w:afterAutospacing="0"/>
        <w:ind w:firstLine="706"/>
        <w:jc w:val="both"/>
        <w:rPr>
          <w:lang w:val="uk-UA"/>
        </w:rPr>
      </w:pPr>
      <w:r w:rsidRPr="00B038F2">
        <w:rPr>
          <w:lang w:val="uk-UA"/>
        </w:rPr>
        <w:t xml:space="preserve">Пунктом 16 Правил передбачено, що </w:t>
      </w:r>
      <w:r w:rsidR="00A37BC6">
        <w:rPr>
          <w:lang w:val="uk-UA"/>
        </w:rPr>
        <w:t>у</w:t>
      </w:r>
      <w:r w:rsidRPr="00B038F2">
        <w:rPr>
          <w:lang w:val="uk-UA"/>
        </w:rPr>
        <w:t xml:space="preserve"> разі коли числове значення величини виражене десятковим числом, як розділ</w:t>
      </w:r>
      <w:r w:rsidR="00EE3148">
        <w:rPr>
          <w:lang w:val="uk-UA"/>
        </w:rPr>
        <w:t>овий знак використовується кома,</w:t>
      </w:r>
      <w:r w:rsidRPr="00B038F2">
        <w:rPr>
          <w:lang w:val="uk-UA"/>
        </w:rPr>
        <w:t xml:space="preserve"> </w:t>
      </w:r>
      <w:r w:rsidR="00EE3148">
        <w:rPr>
          <w:lang w:val="uk-UA"/>
        </w:rPr>
        <w:t>у</w:t>
      </w:r>
      <w:r w:rsidRPr="00B038F2">
        <w:rPr>
          <w:lang w:val="uk-UA"/>
        </w:rPr>
        <w:t xml:space="preserve"> документації англійською мовою </w:t>
      </w:r>
      <w:r w:rsidR="00EE3148">
        <w:rPr>
          <w:lang w:val="uk-UA"/>
        </w:rPr>
        <w:t>–</w:t>
      </w:r>
      <w:r w:rsidR="00A37BC6">
        <w:rPr>
          <w:lang w:val="uk-UA"/>
        </w:rPr>
        <w:t xml:space="preserve"> крапка</w:t>
      </w:r>
      <w:r w:rsidRPr="00B038F2">
        <w:rPr>
          <w:lang w:val="uk-UA"/>
        </w:rPr>
        <w:t xml:space="preserve">. </w:t>
      </w:r>
      <w:r w:rsidR="00797481">
        <w:rPr>
          <w:lang w:val="uk-UA"/>
        </w:rPr>
        <w:t>Зазначена</w:t>
      </w:r>
      <w:r w:rsidR="00797481" w:rsidRPr="00B038F2">
        <w:rPr>
          <w:lang w:val="uk-UA"/>
        </w:rPr>
        <w:t xml:space="preserve"> вимога на практиці</w:t>
      </w:r>
      <w:r w:rsidR="00797481">
        <w:rPr>
          <w:lang w:val="uk-UA"/>
        </w:rPr>
        <w:t xml:space="preserve"> може</w:t>
      </w:r>
      <w:r w:rsidR="00797481" w:rsidRPr="00B038F2">
        <w:rPr>
          <w:lang w:val="uk-UA"/>
        </w:rPr>
        <w:t xml:space="preserve"> призве</w:t>
      </w:r>
      <w:r w:rsidR="00797481">
        <w:rPr>
          <w:lang w:val="uk-UA"/>
        </w:rPr>
        <w:t>сти</w:t>
      </w:r>
      <w:r w:rsidR="00797481" w:rsidRPr="00B038F2">
        <w:rPr>
          <w:lang w:val="uk-UA"/>
        </w:rPr>
        <w:t xml:space="preserve"> до штрафування компаній за маркування деся</w:t>
      </w:r>
      <w:r w:rsidR="00EE3148">
        <w:rPr>
          <w:lang w:val="uk-UA"/>
        </w:rPr>
        <w:t>ткових чисел комою та крапкою, у</w:t>
      </w:r>
      <w:r w:rsidR="00797481" w:rsidRPr="00B038F2">
        <w:rPr>
          <w:lang w:val="uk-UA"/>
        </w:rPr>
        <w:t xml:space="preserve"> той час як порушення</w:t>
      </w:r>
      <w:r w:rsidR="00EE3148">
        <w:rPr>
          <w:lang w:val="uk-UA"/>
        </w:rPr>
        <w:t xml:space="preserve"> такої</w:t>
      </w:r>
      <w:r w:rsidR="00797481" w:rsidRPr="00B038F2">
        <w:rPr>
          <w:lang w:val="uk-UA"/>
        </w:rPr>
        <w:t xml:space="preserve"> вимоги не несе потенційної загрози для споживача, не є таким що вводить в оману або надає неправдиву інформацію</w:t>
      </w:r>
      <w:r w:rsidR="0021176A">
        <w:rPr>
          <w:lang w:val="uk-UA"/>
        </w:rPr>
        <w:t>.</w:t>
      </w:r>
    </w:p>
    <w:p w:rsidR="00F85755" w:rsidRDefault="00F85755" w:rsidP="00F85755">
      <w:pPr>
        <w:spacing w:before="0" w:beforeAutospacing="0" w:after="0" w:afterAutospacing="0"/>
        <w:ind w:firstLine="706"/>
        <w:jc w:val="both"/>
        <w:rPr>
          <w:lang w:val="uk-UA"/>
        </w:rPr>
      </w:pPr>
      <w:r>
        <w:rPr>
          <w:lang w:val="uk-UA"/>
        </w:rPr>
        <w:t>Окрім того, Наказом регулюється застосування обмеженого переліку одиниць вимірювання, що не включає одиниці вимірювання характерні для харчової галузі, такі як: енергія (</w:t>
      </w:r>
      <w:r w:rsidRPr="008A229C">
        <w:rPr>
          <w:lang w:val="uk-UA"/>
        </w:rPr>
        <w:t>ккал</w:t>
      </w:r>
      <w:r>
        <w:rPr>
          <w:lang w:val="uk-UA"/>
        </w:rPr>
        <w:t>)</w:t>
      </w:r>
      <w:r w:rsidRPr="008A229C">
        <w:rPr>
          <w:lang w:val="uk-UA"/>
        </w:rPr>
        <w:t xml:space="preserve">, </w:t>
      </w:r>
      <w:r>
        <w:rPr>
          <w:lang w:val="uk-UA"/>
        </w:rPr>
        <w:t>маса (</w:t>
      </w:r>
      <w:r w:rsidRPr="008A229C">
        <w:rPr>
          <w:lang w:val="uk-UA"/>
        </w:rPr>
        <w:t>г</w:t>
      </w:r>
      <w:r>
        <w:rPr>
          <w:lang w:val="uk-UA"/>
        </w:rPr>
        <w:t>)</w:t>
      </w:r>
      <w:r w:rsidRPr="008A229C">
        <w:rPr>
          <w:lang w:val="uk-UA"/>
        </w:rPr>
        <w:t>,</w:t>
      </w:r>
      <w:r>
        <w:rPr>
          <w:lang w:val="uk-UA"/>
        </w:rPr>
        <w:t xml:space="preserve"> вміст спирту (</w:t>
      </w:r>
      <w:r w:rsidRPr="008A229C">
        <w:rPr>
          <w:lang w:val="uk-UA"/>
        </w:rPr>
        <w:t>% об.</w:t>
      </w:r>
      <w:r>
        <w:rPr>
          <w:lang w:val="uk-UA"/>
        </w:rPr>
        <w:t>)</w:t>
      </w:r>
      <w:r w:rsidRPr="008A229C">
        <w:rPr>
          <w:lang w:val="uk-UA"/>
        </w:rPr>
        <w:t xml:space="preserve">, </w:t>
      </w:r>
      <w:r>
        <w:rPr>
          <w:lang w:val="uk-UA"/>
        </w:rPr>
        <w:t>час (</w:t>
      </w:r>
      <w:r w:rsidRPr="008A229C">
        <w:rPr>
          <w:lang w:val="uk-UA"/>
        </w:rPr>
        <w:t>місяць</w:t>
      </w:r>
      <w:r>
        <w:rPr>
          <w:lang w:val="uk-UA"/>
        </w:rPr>
        <w:t>)</w:t>
      </w:r>
      <w:r w:rsidRPr="008A229C">
        <w:rPr>
          <w:lang w:val="uk-UA"/>
        </w:rPr>
        <w:t xml:space="preserve"> та ін.</w:t>
      </w:r>
    </w:p>
    <w:p w:rsidR="00E25F88" w:rsidRDefault="00DA067B" w:rsidP="00D005A3">
      <w:pPr>
        <w:spacing w:before="120" w:beforeAutospacing="0" w:after="0" w:afterAutospacing="0"/>
        <w:ind w:firstLine="706"/>
        <w:jc w:val="both"/>
        <w:rPr>
          <w:lang w:val="uk-UA"/>
        </w:rPr>
      </w:pPr>
      <w:r>
        <w:rPr>
          <w:lang w:val="uk-UA"/>
        </w:rPr>
        <w:t>З огляду на</w:t>
      </w:r>
      <w:r w:rsidR="00EF365D">
        <w:rPr>
          <w:lang w:val="uk-UA"/>
        </w:rPr>
        <w:t xml:space="preserve"> викладене вище, </w:t>
      </w:r>
      <w:r w:rsidR="00B038F2" w:rsidRPr="00B038F2">
        <w:rPr>
          <w:lang w:val="uk-UA"/>
        </w:rPr>
        <w:t>просимо Вас</w:t>
      </w:r>
      <w:r w:rsidR="00EF365D">
        <w:rPr>
          <w:lang w:val="uk-UA"/>
        </w:rPr>
        <w:t xml:space="preserve">, шановний </w:t>
      </w:r>
      <w:r w:rsidR="00EF365D" w:rsidRPr="00EF365D">
        <w:rPr>
          <w:lang w:val="uk-UA"/>
        </w:rPr>
        <w:t>Степане Івановичу</w:t>
      </w:r>
      <w:r w:rsidR="00EF365D">
        <w:rPr>
          <w:lang w:val="uk-UA"/>
        </w:rPr>
        <w:t>,</w:t>
      </w:r>
      <w:r w:rsidR="00E25F88">
        <w:rPr>
          <w:lang w:val="uk-UA"/>
        </w:rPr>
        <w:t xml:space="preserve"> розглянути</w:t>
      </w:r>
      <w:r w:rsidR="006C293C">
        <w:rPr>
          <w:lang w:val="uk-UA"/>
        </w:rPr>
        <w:t xml:space="preserve"> доцільність та</w:t>
      </w:r>
      <w:r w:rsidR="00E25F88">
        <w:rPr>
          <w:lang w:val="uk-UA"/>
        </w:rPr>
        <w:t xml:space="preserve"> можливість внесе</w:t>
      </w:r>
      <w:r w:rsidR="006C293C">
        <w:rPr>
          <w:lang w:val="uk-UA"/>
        </w:rPr>
        <w:t>н</w:t>
      </w:r>
      <w:r w:rsidR="00E25F88">
        <w:rPr>
          <w:lang w:val="uk-UA"/>
        </w:rPr>
        <w:t>ня змін до Наказу шляхом:</w:t>
      </w:r>
    </w:p>
    <w:p w:rsidR="008200DA" w:rsidRDefault="008200DA" w:rsidP="00F85755">
      <w:pPr>
        <w:pStyle w:val="ListParagraph"/>
        <w:numPr>
          <w:ilvl w:val="0"/>
          <w:numId w:val="27"/>
        </w:numPr>
        <w:ind w:left="1066"/>
        <w:jc w:val="both"/>
        <w:rPr>
          <w:rFonts w:ascii="Times New Roman" w:hAnsi="Times New Roman"/>
          <w:sz w:val="24"/>
          <w:szCs w:val="24"/>
          <w:lang w:val="uk-UA" w:eastAsia="ru-RU"/>
        </w:rPr>
      </w:pPr>
      <w:r w:rsidRPr="00E25F88">
        <w:rPr>
          <w:rFonts w:ascii="Times New Roman" w:hAnsi="Times New Roman"/>
          <w:sz w:val="24"/>
          <w:szCs w:val="24"/>
          <w:lang w:val="uk-UA" w:eastAsia="ru-RU"/>
        </w:rPr>
        <w:t>виключ</w:t>
      </w:r>
      <w:r>
        <w:rPr>
          <w:rFonts w:ascii="Times New Roman" w:hAnsi="Times New Roman"/>
          <w:sz w:val="24"/>
          <w:szCs w:val="24"/>
          <w:lang w:val="uk-UA" w:eastAsia="ru-RU"/>
        </w:rPr>
        <w:t>ення</w:t>
      </w:r>
      <w:r w:rsidRPr="00E25F88">
        <w:rPr>
          <w:rFonts w:ascii="Times New Roman" w:hAnsi="Times New Roman"/>
          <w:sz w:val="24"/>
          <w:szCs w:val="24"/>
          <w:lang w:val="uk-UA" w:eastAsia="ru-RU"/>
        </w:rPr>
        <w:t xml:space="preserve"> пункт</w:t>
      </w:r>
      <w:r>
        <w:rPr>
          <w:rFonts w:ascii="Times New Roman" w:hAnsi="Times New Roman"/>
          <w:sz w:val="24"/>
          <w:szCs w:val="24"/>
          <w:lang w:val="uk-UA" w:eastAsia="ru-RU"/>
        </w:rPr>
        <w:t>у</w:t>
      </w:r>
      <w:r w:rsidRPr="00E25F88">
        <w:rPr>
          <w:rFonts w:ascii="Times New Roman" w:hAnsi="Times New Roman"/>
          <w:sz w:val="24"/>
          <w:szCs w:val="24"/>
          <w:lang w:val="uk-UA" w:eastAsia="ru-RU"/>
        </w:rPr>
        <w:t xml:space="preserve"> 16</w:t>
      </w:r>
      <w:r w:rsidR="00D005A3">
        <w:rPr>
          <w:rFonts w:ascii="Times New Roman" w:hAnsi="Times New Roman"/>
          <w:sz w:val="24"/>
          <w:szCs w:val="24"/>
          <w:lang w:val="uk-UA" w:eastAsia="ru-RU"/>
        </w:rPr>
        <w:t xml:space="preserve"> Правил для попередження ризику </w:t>
      </w:r>
      <w:r w:rsidR="006B2B42">
        <w:rPr>
          <w:rFonts w:ascii="Times New Roman" w:hAnsi="Times New Roman"/>
          <w:sz w:val="24"/>
          <w:szCs w:val="24"/>
          <w:lang w:val="uk-UA" w:eastAsia="ru-RU"/>
        </w:rPr>
        <w:t>накладання штрафів</w:t>
      </w:r>
      <w:r w:rsidR="00F85755">
        <w:rPr>
          <w:rFonts w:ascii="Times New Roman" w:hAnsi="Times New Roman"/>
          <w:sz w:val="24"/>
          <w:szCs w:val="24"/>
          <w:lang w:val="uk-UA" w:eastAsia="ru-RU"/>
        </w:rPr>
        <w:t>;</w:t>
      </w:r>
    </w:p>
    <w:p w:rsidR="00F85755" w:rsidRDefault="00F85755" w:rsidP="00F85755">
      <w:pPr>
        <w:pStyle w:val="ListParagraph"/>
        <w:numPr>
          <w:ilvl w:val="0"/>
          <w:numId w:val="27"/>
        </w:numPr>
        <w:spacing w:after="120"/>
        <w:ind w:left="1066"/>
        <w:jc w:val="both"/>
        <w:rPr>
          <w:rFonts w:ascii="Times New Roman" w:hAnsi="Times New Roman"/>
          <w:sz w:val="24"/>
          <w:szCs w:val="24"/>
          <w:lang w:val="uk-UA" w:eastAsia="ru-RU"/>
        </w:rPr>
      </w:pPr>
      <w:r>
        <w:rPr>
          <w:rFonts w:ascii="Times New Roman" w:hAnsi="Times New Roman"/>
          <w:sz w:val="24"/>
          <w:szCs w:val="24"/>
          <w:lang w:val="uk-UA" w:eastAsia="ru-RU"/>
        </w:rPr>
        <w:t xml:space="preserve">розширення </w:t>
      </w:r>
      <w:r w:rsidRPr="003634BD">
        <w:rPr>
          <w:rFonts w:ascii="Times New Roman" w:hAnsi="Times New Roman"/>
          <w:sz w:val="24"/>
          <w:szCs w:val="24"/>
          <w:lang w:val="uk-UA" w:eastAsia="ru-RU"/>
        </w:rPr>
        <w:t>переліку одиниць вимірювання</w:t>
      </w:r>
      <w:r>
        <w:rPr>
          <w:rFonts w:ascii="Times New Roman" w:hAnsi="Times New Roman"/>
          <w:sz w:val="24"/>
          <w:szCs w:val="24"/>
          <w:lang w:val="uk-UA" w:eastAsia="ru-RU"/>
        </w:rPr>
        <w:t>, що регулюються Наказом, за рахунок включення одиниць енергії (</w:t>
      </w:r>
      <w:r w:rsidRPr="008A229C">
        <w:rPr>
          <w:rFonts w:ascii="Times New Roman" w:hAnsi="Times New Roman"/>
          <w:sz w:val="24"/>
          <w:szCs w:val="24"/>
          <w:lang w:val="uk-UA" w:eastAsia="ru-RU"/>
        </w:rPr>
        <w:t>ккал</w:t>
      </w:r>
      <w:r>
        <w:rPr>
          <w:rFonts w:ascii="Times New Roman" w:hAnsi="Times New Roman"/>
          <w:sz w:val="24"/>
          <w:szCs w:val="24"/>
          <w:lang w:val="uk-UA" w:eastAsia="ru-RU"/>
        </w:rPr>
        <w:t>)</w:t>
      </w:r>
      <w:r w:rsidRPr="008A229C">
        <w:rPr>
          <w:rFonts w:ascii="Times New Roman" w:hAnsi="Times New Roman"/>
          <w:sz w:val="24"/>
          <w:szCs w:val="24"/>
          <w:lang w:val="uk-UA" w:eastAsia="ru-RU"/>
        </w:rPr>
        <w:t xml:space="preserve">, </w:t>
      </w:r>
      <w:r>
        <w:rPr>
          <w:rFonts w:ascii="Times New Roman" w:hAnsi="Times New Roman"/>
          <w:sz w:val="24"/>
          <w:szCs w:val="24"/>
          <w:lang w:val="uk-UA" w:eastAsia="ru-RU"/>
        </w:rPr>
        <w:t>маси (</w:t>
      </w:r>
      <w:r w:rsidRPr="008A229C">
        <w:rPr>
          <w:rFonts w:ascii="Times New Roman" w:hAnsi="Times New Roman"/>
          <w:sz w:val="24"/>
          <w:szCs w:val="24"/>
          <w:lang w:val="uk-UA" w:eastAsia="ru-RU"/>
        </w:rPr>
        <w:t>г</w:t>
      </w:r>
      <w:r>
        <w:rPr>
          <w:rFonts w:ascii="Times New Roman" w:hAnsi="Times New Roman"/>
          <w:sz w:val="24"/>
          <w:szCs w:val="24"/>
          <w:lang w:val="uk-UA" w:eastAsia="ru-RU"/>
        </w:rPr>
        <w:t>)</w:t>
      </w:r>
      <w:r w:rsidRPr="008A229C">
        <w:rPr>
          <w:rFonts w:ascii="Times New Roman" w:hAnsi="Times New Roman"/>
          <w:sz w:val="24"/>
          <w:szCs w:val="24"/>
          <w:lang w:val="uk-UA" w:eastAsia="ru-RU"/>
        </w:rPr>
        <w:t>,</w:t>
      </w:r>
      <w:r>
        <w:rPr>
          <w:rFonts w:ascii="Times New Roman" w:hAnsi="Times New Roman"/>
          <w:sz w:val="24"/>
          <w:szCs w:val="24"/>
          <w:lang w:val="uk-UA" w:eastAsia="ru-RU"/>
        </w:rPr>
        <w:t xml:space="preserve"> вмісту спирту (</w:t>
      </w:r>
      <w:r w:rsidRPr="008A229C">
        <w:rPr>
          <w:rFonts w:ascii="Times New Roman" w:hAnsi="Times New Roman"/>
          <w:sz w:val="24"/>
          <w:szCs w:val="24"/>
          <w:lang w:val="uk-UA" w:eastAsia="ru-RU"/>
        </w:rPr>
        <w:t>% об.</w:t>
      </w:r>
      <w:r>
        <w:rPr>
          <w:rFonts w:ascii="Times New Roman" w:hAnsi="Times New Roman"/>
          <w:sz w:val="24"/>
          <w:szCs w:val="24"/>
          <w:lang w:val="uk-UA" w:eastAsia="ru-RU"/>
        </w:rPr>
        <w:t>)</w:t>
      </w:r>
      <w:r w:rsidRPr="008A229C">
        <w:rPr>
          <w:rFonts w:ascii="Times New Roman" w:hAnsi="Times New Roman"/>
          <w:sz w:val="24"/>
          <w:szCs w:val="24"/>
          <w:lang w:val="uk-UA" w:eastAsia="ru-RU"/>
        </w:rPr>
        <w:t xml:space="preserve">, </w:t>
      </w:r>
      <w:r>
        <w:rPr>
          <w:rFonts w:ascii="Times New Roman" w:hAnsi="Times New Roman"/>
          <w:sz w:val="24"/>
          <w:szCs w:val="24"/>
          <w:lang w:val="uk-UA" w:eastAsia="ru-RU"/>
        </w:rPr>
        <w:t>часу (</w:t>
      </w:r>
      <w:r w:rsidRPr="008A229C">
        <w:rPr>
          <w:rFonts w:ascii="Times New Roman" w:hAnsi="Times New Roman"/>
          <w:sz w:val="24"/>
          <w:szCs w:val="24"/>
          <w:lang w:val="uk-UA" w:eastAsia="ru-RU"/>
        </w:rPr>
        <w:t>місяць</w:t>
      </w:r>
      <w:r>
        <w:rPr>
          <w:rFonts w:ascii="Times New Roman" w:hAnsi="Times New Roman"/>
          <w:sz w:val="24"/>
          <w:szCs w:val="24"/>
          <w:lang w:val="uk-UA" w:eastAsia="ru-RU"/>
        </w:rPr>
        <w:t>)</w:t>
      </w:r>
      <w:r w:rsidRPr="008A229C">
        <w:rPr>
          <w:rFonts w:ascii="Times New Roman" w:hAnsi="Times New Roman"/>
          <w:sz w:val="24"/>
          <w:szCs w:val="24"/>
          <w:lang w:val="uk-UA" w:eastAsia="ru-RU"/>
        </w:rPr>
        <w:t xml:space="preserve"> та ін.</w:t>
      </w:r>
      <w:r>
        <w:rPr>
          <w:rFonts w:ascii="Times New Roman" w:hAnsi="Times New Roman"/>
          <w:sz w:val="24"/>
          <w:szCs w:val="24"/>
          <w:lang w:val="uk-UA" w:eastAsia="ru-RU"/>
        </w:rPr>
        <w:t xml:space="preserve"> з метою </w:t>
      </w:r>
      <w:r w:rsidR="00396A2F">
        <w:rPr>
          <w:rFonts w:ascii="Times New Roman" w:hAnsi="Times New Roman"/>
          <w:sz w:val="24"/>
          <w:szCs w:val="24"/>
          <w:lang w:val="uk-UA" w:eastAsia="ru-RU"/>
        </w:rPr>
        <w:t>застосування</w:t>
      </w:r>
      <w:r>
        <w:rPr>
          <w:rFonts w:ascii="Times New Roman" w:hAnsi="Times New Roman"/>
          <w:sz w:val="24"/>
          <w:szCs w:val="24"/>
          <w:lang w:val="uk-UA" w:eastAsia="ru-RU"/>
        </w:rPr>
        <w:t xml:space="preserve"> його положень </w:t>
      </w:r>
      <w:r w:rsidR="00396A2F">
        <w:rPr>
          <w:rFonts w:ascii="Times New Roman" w:hAnsi="Times New Roman"/>
          <w:sz w:val="24"/>
          <w:szCs w:val="24"/>
          <w:lang w:val="uk-UA" w:eastAsia="ru-RU"/>
        </w:rPr>
        <w:t>до</w:t>
      </w:r>
      <w:r>
        <w:rPr>
          <w:rFonts w:ascii="Times New Roman" w:hAnsi="Times New Roman"/>
          <w:sz w:val="24"/>
          <w:szCs w:val="24"/>
          <w:lang w:val="uk-UA" w:eastAsia="ru-RU"/>
        </w:rPr>
        <w:t xml:space="preserve"> харчов</w:t>
      </w:r>
      <w:r w:rsidR="00396A2F">
        <w:rPr>
          <w:rFonts w:ascii="Times New Roman" w:hAnsi="Times New Roman"/>
          <w:sz w:val="24"/>
          <w:szCs w:val="24"/>
          <w:lang w:val="uk-UA" w:eastAsia="ru-RU"/>
        </w:rPr>
        <w:t>их</w:t>
      </w:r>
      <w:r>
        <w:rPr>
          <w:rFonts w:ascii="Times New Roman" w:hAnsi="Times New Roman"/>
          <w:sz w:val="24"/>
          <w:szCs w:val="24"/>
          <w:lang w:val="uk-UA" w:eastAsia="ru-RU"/>
        </w:rPr>
        <w:t xml:space="preserve"> продукт</w:t>
      </w:r>
      <w:r w:rsidR="00396A2F">
        <w:rPr>
          <w:rFonts w:ascii="Times New Roman" w:hAnsi="Times New Roman"/>
          <w:sz w:val="24"/>
          <w:szCs w:val="24"/>
          <w:lang w:val="uk-UA" w:eastAsia="ru-RU"/>
        </w:rPr>
        <w:t>ів</w:t>
      </w:r>
      <w:bookmarkStart w:id="0" w:name="_GoBack"/>
      <w:bookmarkEnd w:id="0"/>
      <w:r>
        <w:rPr>
          <w:rFonts w:ascii="Times New Roman" w:hAnsi="Times New Roman"/>
          <w:sz w:val="24"/>
          <w:szCs w:val="24"/>
          <w:lang w:val="uk-UA" w:eastAsia="ru-RU"/>
        </w:rPr>
        <w:t>.</w:t>
      </w:r>
    </w:p>
    <w:p w:rsidR="00765889" w:rsidRPr="00F8363F" w:rsidRDefault="00765889" w:rsidP="00F8363F">
      <w:pPr>
        <w:spacing w:before="0" w:beforeAutospacing="0" w:after="0" w:afterAutospacing="0"/>
        <w:ind w:firstLine="706"/>
        <w:jc w:val="both"/>
        <w:rPr>
          <w:lang w:val="uk-UA"/>
        </w:rPr>
      </w:pPr>
      <w:bookmarkStart w:id="1" w:name="n171"/>
      <w:bookmarkEnd w:id="1"/>
      <w:r>
        <w:rPr>
          <w:lang w:val="uk-UA"/>
        </w:rPr>
        <w:t>Також просимо Вас сприяти вирішенню</w:t>
      </w:r>
      <w:r w:rsidR="00E77087">
        <w:rPr>
          <w:lang w:val="uk-UA"/>
        </w:rPr>
        <w:t xml:space="preserve"> питання</w:t>
      </w:r>
      <w:r>
        <w:rPr>
          <w:lang w:val="uk-UA"/>
        </w:rPr>
        <w:t xml:space="preserve"> колізії</w:t>
      </w:r>
      <w:r w:rsidR="009E366D">
        <w:rPr>
          <w:lang w:val="uk-UA"/>
        </w:rPr>
        <w:t xml:space="preserve"> щодо </w:t>
      </w:r>
      <w:r w:rsidR="0057131B">
        <w:rPr>
          <w:lang w:val="uk-UA"/>
        </w:rPr>
        <w:t>вимог до</w:t>
      </w:r>
      <w:r w:rsidRPr="00765889">
        <w:rPr>
          <w:lang w:val="uk-UA"/>
        </w:rPr>
        <w:t xml:space="preserve"> марку</w:t>
      </w:r>
      <w:r w:rsidR="00F85755">
        <w:rPr>
          <w:lang w:val="uk-UA"/>
        </w:rPr>
        <w:t>вання одиниць вимірювання (лати</w:t>
      </w:r>
      <w:r w:rsidRPr="00765889">
        <w:rPr>
          <w:lang w:val="uk-UA"/>
        </w:rPr>
        <w:t xml:space="preserve">ниця/грецька та </w:t>
      </w:r>
      <w:r w:rsidR="00F8363F">
        <w:rPr>
          <w:lang w:val="uk-UA"/>
        </w:rPr>
        <w:t>українська) та фактичного</w:t>
      </w:r>
      <w:r w:rsidR="00F8363F" w:rsidRPr="00F8363F">
        <w:rPr>
          <w:lang w:val="uk-UA"/>
        </w:rPr>
        <w:t xml:space="preserve"> </w:t>
      </w:r>
      <w:r w:rsidR="00F8363F" w:rsidRPr="00495661">
        <w:rPr>
          <w:lang w:val="uk-UA"/>
        </w:rPr>
        <w:t>дублювання</w:t>
      </w:r>
      <w:r w:rsidR="00F8363F">
        <w:rPr>
          <w:lang w:val="uk-UA"/>
        </w:rPr>
        <w:t xml:space="preserve"> інформації.</w:t>
      </w:r>
    </w:p>
    <w:p w:rsidR="006B33FA" w:rsidRPr="00887123" w:rsidRDefault="006B33FA" w:rsidP="00F8363F">
      <w:pPr>
        <w:spacing w:before="0" w:beforeAutospacing="0" w:after="0" w:afterAutospacing="0"/>
        <w:ind w:firstLine="706"/>
        <w:jc w:val="both"/>
        <w:rPr>
          <w:lang w:val="uk-UA" w:eastAsia="uk-UA"/>
        </w:rPr>
      </w:pPr>
      <w:r w:rsidRPr="00332946">
        <w:rPr>
          <w:lang w:val="uk-UA" w:eastAsia="uk-UA"/>
        </w:rPr>
        <w:t>Сподіваємося на</w:t>
      </w:r>
      <w:r w:rsidR="00EC5E89">
        <w:rPr>
          <w:lang w:val="uk-UA" w:eastAsia="uk-UA"/>
        </w:rPr>
        <w:t xml:space="preserve"> Вашу підтримку та</w:t>
      </w:r>
      <w:r w:rsidRPr="00332946">
        <w:rPr>
          <w:lang w:val="uk-UA" w:eastAsia="uk-UA"/>
        </w:rPr>
        <w:t xml:space="preserve"> продовження конструктивного діалогу</w:t>
      </w:r>
      <w:r w:rsidR="00EC5E89">
        <w:rPr>
          <w:lang w:val="uk-UA" w:eastAsia="uk-UA"/>
        </w:rPr>
        <w:t xml:space="preserve"> та</w:t>
      </w:r>
      <w:r w:rsidRPr="00332946">
        <w:rPr>
          <w:lang w:val="uk-UA" w:eastAsia="uk-UA"/>
        </w:rPr>
        <w:t xml:space="preserve"> готові й надалі надавати експертну підтримку у вирішенні комплексних питань.</w:t>
      </w:r>
    </w:p>
    <w:p w:rsidR="006B33FA" w:rsidRPr="00887123" w:rsidRDefault="006B33FA" w:rsidP="006B33FA">
      <w:pPr>
        <w:spacing w:before="0" w:beforeAutospacing="0" w:after="0" w:afterAutospacing="0"/>
        <w:ind w:firstLine="708"/>
        <w:jc w:val="both"/>
        <w:rPr>
          <w:lang w:val="uk-UA" w:eastAsia="uk-UA"/>
        </w:rPr>
      </w:pPr>
      <w:r w:rsidRPr="00887123">
        <w:rPr>
          <w:lang w:val="uk-UA" w:eastAsia="uk-UA"/>
        </w:rPr>
        <w:t>У разі виникнення питань щодо висловленної у цьому листі позиції, просимо зв</w:t>
      </w:r>
      <w:r w:rsidRPr="00887123">
        <w:rPr>
          <w:lang w:eastAsia="uk-UA"/>
        </w:rPr>
        <w:t>’</w:t>
      </w:r>
      <w:r w:rsidRPr="00887123">
        <w:rPr>
          <w:lang w:val="uk-UA" w:eastAsia="uk-UA"/>
        </w:rPr>
        <w:t>язуватись із Юлією Стельмах, менеджером Палати з питань стратегічного розвитку</w:t>
      </w:r>
      <w:r w:rsidR="009D7B5D">
        <w:rPr>
          <w:lang w:val="uk-UA" w:eastAsia="uk-UA"/>
        </w:rPr>
        <w:t xml:space="preserve"> (харчова промисловість)</w:t>
      </w:r>
      <w:r w:rsidRPr="00887123">
        <w:rPr>
          <w:lang w:val="uk-UA" w:eastAsia="uk-UA"/>
        </w:rPr>
        <w:t xml:space="preserve"> за телефоном 050 385 00 70, або електронною адресою </w:t>
      </w:r>
      <w:r w:rsidRPr="00887123">
        <w:fldChar w:fldCharType="begin"/>
      </w:r>
      <w:r w:rsidRPr="00887123">
        <w:instrText xml:space="preserve"> HYPERLINK "mailto:YStelmakh@chamber.ua" </w:instrText>
      </w:r>
      <w:r w:rsidRPr="00887123">
        <w:fldChar w:fldCharType="separate"/>
      </w:r>
      <w:r w:rsidRPr="00887123">
        <w:rPr>
          <w:rStyle w:val="Hyperlink"/>
          <w:lang w:val="en-US" w:eastAsia="uk-UA"/>
        </w:rPr>
        <w:t>YStelmakh</w:t>
      </w:r>
      <w:r w:rsidRPr="00887123">
        <w:rPr>
          <w:rStyle w:val="Hyperlink"/>
          <w:lang w:eastAsia="uk-UA"/>
        </w:rPr>
        <w:t>@</w:t>
      </w:r>
      <w:r w:rsidRPr="00887123">
        <w:rPr>
          <w:rStyle w:val="Hyperlink"/>
          <w:lang w:val="en-US" w:eastAsia="uk-UA"/>
        </w:rPr>
        <w:t>chamber</w:t>
      </w:r>
      <w:r w:rsidRPr="00887123">
        <w:rPr>
          <w:rStyle w:val="Hyperlink"/>
          <w:lang w:eastAsia="uk-UA"/>
        </w:rPr>
        <w:t>.</w:t>
      </w:r>
      <w:proofErr w:type="spellStart"/>
      <w:r w:rsidRPr="00887123">
        <w:rPr>
          <w:rStyle w:val="Hyperlink"/>
          <w:lang w:val="en-US" w:eastAsia="uk-UA"/>
        </w:rPr>
        <w:t>ua</w:t>
      </w:r>
      <w:proofErr w:type="spellEnd"/>
      <w:r w:rsidRPr="00887123">
        <w:rPr>
          <w:rStyle w:val="Hyperlink"/>
          <w:lang w:val="en-US" w:eastAsia="uk-UA"/>
        </w:rPr>
        <w:fldChar w:fldCharType="end"/>
      </w:r>
      <w:r w:rsidRPr="00887123">
        <w:rPr>
          <w:lang w:eastAsia="uk-UA"/>
        </w:rPr>
        <w:t>.</w:t>
      </w:r>
    </w:p>
    <w:p w:rsidR="00C00829" w:rsidRDefault="00C00829" w:rsidP="00C00829">
      <w:pPr>
        <w:spacing w:before="0" w:beforeAutospacing="0" w:after="0" w:afterAutospacing="0"/>
        <w:jc w:val="both"/>
        <w:rPr>
          <w:lang w:eastAsia="uk-UA"/>
        </w:rPr>
      </w:pPr>
    </w:p>
    <w:p w:rsidR="00B46116" w:rsidRPr="00887123" w:rsidRDefault="00B46116" w:rsidP="00890F84">
      <w:pPr>
        <w:spacing w:before="0" w:beforeAutospacing="0" w:after="0" w:afterAutospacing="0"/>
        <w:jc w:val="both"/>
        <w:rPr>
          <w:b/>
          <w:lang w:eastAsia="uk-UA"/>
        </w:rPr>
      </w:pPr>
      <w:r w:rsidRPr="00887123">
        <w:rPr>
          <w:b/>
          <w:lang w:eastAsia="uk-UA"/>
        </w:rPr>
        <w:t xml:space="preserve">З глибокою повагою, </w:t>
      </w:r>
    </w:p>
    <w:p w:rsidR="00B46116" w:rsidRPr="00887123" w:rsidRDefault="00B46116" w:rsidP="00890F84">
      <w:pPr>
        <w:spacing w:before="0" w:beforeAutospacing="0" w:after="0" w:afterAutospacing="0"/>
        <w:jc w:val="both"/>
        <w:rPr>
          <w:b/>
          <w:lang w:eastAsia="uk-UA"/>
        </w:rPr>
      </w:pPr>
    </w:p>
    <w:p w:rsidR="00E75CDD" w:rsidRPr="008F27FA" w:rsidRDefault="00B46116" w:rsidP="00890F84">
      <w:pPr>
        <w:spacing w:before="0" w:beforeAutospacing="0" w:after="0" w:afterAutospacing="0"/>
        <w:jc w:val="both"/>
        <w:rPr>
          <w:b/>
          <w:lang w:val="uk-UA" w:eastAsia="uk-UA"/>
        </w:rPr>
      </w:pPr>
      <w:r w:rsidRPr="00887123">
        <w:rPr>
          <w:b/>
          <w:lang w:eastAsia="uk-UA"/>
        </w:rPr>
        <w:t xml:space="preserve">Президент </w:t>
      </w:r>
      <w:r w:rsidRPr="00887123">
        <w:rPr>
          <w:b/>
          <w:lang w:eastAsia="uk-UA"/>
        </w:rPr>
        <w:tab/>
      </w:r>
      <w:r w:rsidRPr="00887123">
        <w:rPr>
          <w:b/>
          <w:lang w:eastAsia="uk-UA"/>
        </w:rPr>
        <w:tab/>
      </w:r>
      <w:r w:rsidRPr="00887123">
        <w:rPr>
          <w:b/>
          <w:lang w:eastAsia="uk-UA"/>
        </w:rPr>
        <w:tab/>
      </w:r>
      <w:r w:rsidRPr="00887123">
        <w:rPr>
          <w:b/>
          <w:lang w:eastAsia="uk-UA"/>
        </w:rPr>
        <w:tab/>
      </w:r>
      <w:r w:rsidRPr="00887123">
        <w:rPr>
          <w:b/>
          <w:lang w:eastAsia="uk-UA"/>
        </w:rPr>
        <w:tab/>
      </w:r>
      <w:r w:rsidRPr="00887123">
        <w:rPr>
          <w:b/>
          <w:lang w:eastAsia="uk-UA"/>
        </w:rPr>
        <w:tab/>
      </w:r>
      <w:r w:rsidRPr="00887123">
        <w:rPr>
          <w:b/>
          <w:lang w:eastAsia="uk-UA"/>
        </w:rPr>
        <w:tab/>
      </w:r>
      <w:r w:rsidRPr="00887123">
        <w:rPr>
          <w:b/>
          <w:lang w:eastAsia="uk-UA"/>
        </w:rPr>
        <w:tab/>
      </w:r>
      <w:r w:rsidRPr="00887123">
        <w:rPr>
          <w:b/>
          <w:lang w:eastAsia="uk-UA"/>
        </w:rPr>
        <w:tab/>
      </w:r>
      <w:r w:rsidRPr="00887123">
        <w:rPr>
          <w:b/>
          <w:lang w:eastAsia="uk-UA"/>
        </w:rPr>
        <w:tab/>
      </w:r>
      <w:r w:rsidRPr="00887123">
        <w:rPr>
          <w:b/>
          <w:lang w:eastAsia="uk-UA"/>
        </w:rPr>
        <w:tab/>
        <w:t xml:space="preserve">           Андр</w:t>
      </w:r>
      <w:r w:rsidRPr="00887123">
        <w:rPr>
          <w:b/>
          <w:lang w:val="uk-UA" w:eastAsia="uk-UA"/>
        </w:rPr>
        <w:t>ій Гундер</w:t>
      </w:r>
    </w:p>
    <w:sectPr w:rsidR="00E75CDD" w:rsidRPr="008F27FA" w:rsidSect="00B71FE4">
      <w:footerReference w:type="default" r:id="rId12"/>
      <w:pgSz w:w="11906" w:h="16838"/>
      <w:pgMar w:top="567" w:right="567" w:bottom="567"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4B9" w:rsidRDefault="00B644B9" w:rsidP="00742BAD">
      <w:pPr>
        <w:spacing w:before="0" w:beforeAutospacing="0" w:after="0" w:afterAutospacing="0"/>
        <w:rPr>
          <w:lang w:val="uk-UA" w:eastAsia="uk-UA"/>
        </w:rPr>
      </w:pPr>
      <w:r>
        <w:rPr>
          <w:lang w:val="uk-UA" w:eastAsia="uk-UA"/>
        </w:rPr>
        <w:separator/>
      </w:r>
    </w:p>
  </w:endnote>
  <w:endnote w:type="continuationSeparator" w:id="0">
    <w:p w:rsidR="00B644B9" w:rsidRDefault="00B644B9" w:rsidP="00742BAD">
      <w:pPr>
        <w:spacing w:before="0" w:beforeAutospacing="0" w:after="0" w:afterAutospacing="0"/>
        <w:rPr>
          <w:lang w:val="uk-UA" w:eastAsia="uk-UA"/>
        </w:rPr>
      </w:pPr>
      <w:r>
        <w:rPr>
          <w:lang w:val="uk-UA" w:eastAsia="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249" w:rsidRPr="005F4AD6" w:rsidRDefault="00E57249" w:rsidP="00590E60">
    <w:pPr>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4B9" w:rsidRDefault="00B644B9" w:rsidP="00742BAD">
      <w:pPr>
        <w:spacing w:before="0" w:beforeAutospacing="0" w:after="0" w:afterAutospacing="0"/>
        <w:rPr>
          <w:lang w:val="uk-UA" w:eastAsia="uk-UA"/>
        </w:rPr>
      </w:pPr>
      <w:r>
        <w:rPr>
          <w:lang w:val="uk-UA" w:eastAsia="uk-UA"/>
        </w:rPr>
        <w:separator/>
      </w:r>
    </w:p>
  </w:footnote>
  <w:footnote w:type="continuationSeparator" w:id="0">
    <w:p w:rsidR="00B644B9" w:rsidRDefault="00B644B9" w:rsidP="00742BAD">
      <w:pPr>
        <w:spacing w:before="0" w:beforeAutospacing="0" w:after="0" w:afterAutospacing="0"/>
        <w:rPr>
          <w:lang w:val="uk-UA" w:eastAsia="uk-UA"/>
        </w:rPr>
      </w:pPr>
      <w:r>
        <w:rPr>
          <w:lang w:val="uk-UA" w:eastAsia="uk-U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569"/>
    <w:multiLevelType w:val="hybridMultilevel"/>
    <w:tmpl w:val="812CDF98"/>
    <w:lvl w:ilvl="0" w:tplc="5FFA9700">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B3410"/>
    <w:multiLevelType w:val="hybridMultilevel"/>
    <w:tmpl w:val="FD4E2C7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423C65"/>
    <w:multiLevelType w:val="hybridMultilevel"/>
    <w:tmpl w:val="E1A29D52"/>
    <w:lvl w:ilvl="0" w:tplc="0419000B">
      <w:start w:val="1"/>
      <w:numFmt w:val="bullet"/>
      <w:lvlText w:val=""/>
      <w:lvlJc w:val="left"/>
      <w:pPr>
        <w:ind w:left="927" w:hanging="360"/>
      </w:pPr>
      <w:rPr>
        <w:rFonts w:ascii="Wingdings" w:hAnsi="Wingdings"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0E743D71"/>
    <w:multiLevelType w:val="hybridMultilevel"/>
    <w:tmpl w:val="AF36225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037A06"/>
    <w:multiLevelType w:val="hybridMultilevel"/>
    <w:tmpl w:val="FFEED812"/>
    <w:lvl w:ilvl="0" w:tplc="B9BCE44E">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8" w15:restartNumberingAfterBreak="0">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2F4E95"/>
    <w:multiLevelType w:val="hybridMultilevel"/>
    <w:tmpl w:val="9F9C95B2"/>
    <w:lvl w:ilvl="0" w:tplc="7966C3D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336323F6"/>
    <w:multiLevelType w:val="hybridMultilevel"/>
    <w:tmpl w:val="9F249E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50671A6"/>
    <w:multiLevelType w:val="hybridMultilevel"/>
    <w:tmpl w:val="72848BE4"/>
    <w:lvl w:ilvl="0" w:tplc="C28AC8D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77004C2"/>
    <w:multiLevelType w:val="hybridMultilevel"/>
    <w:tmpl w:val="5756047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3" w15:restartNumberingAfterBreak="0">
    <w:nsid w:val="3AC56849"/>
    <w:multiLevelType w:val="hybridMultilevel"/>
    <w:tmpl w:val="94CAB12E"/>
    <w:lvl w:ilvl="0" w:tplc="D24C4940">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C8683A"/>
    <w:multiLevelType w:val="hybridMultilevel"/>
    <w:tmpl w:val="6D40A9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3E741FD8"/>
    <w:multiLevelType w:val="hybridMultilevel"/>
    <w:tmpl w:val="59FA4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E817D1B"/>
    <w:multiLevelType w:val="hybridMultilevel"/>
    <w:tmpl w:val="8DE4FD6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51643AE8"/>
    <w:multiLevelType w:val="hybridMultilevel"/>
    <w:tmpl w:val="4CD03694"/>
    <w:lvl w:ilvl="0" w:tplc="9236B3B2">
      <w:start w:val="1"/>
      <w:numFmt w:val="decimal"/>
      <w:lvlText w:val="%1."/>
      <w:lvlJc w:val="left"/>
      <w:pPr>
        <w:ind w:left="1416" w:hanging="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5EBA47C8"/>
    <w:multiLevelType w:val="hybridMultilevel"/>
    <w:tmpl w:val="06CE5E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DF3299"/>
    <w:multiLevelType w:val="hybridMultilevel"/>
    <w:tmpl w:val="1AEAE95C"/>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2116ADD"/>
    <w:multiLevelType w:val="hybridMultilevel"/>
    <w:tmpl w:val="12104A76"/>
    <w:lvl w:ilvl="0" w:tplc="0D06DE9E">
      <w:start w:val="1"/>
      <w:numFmt w:val="decimal"/>
      <w:lvlText w:val="%1."/>
      <w:lvlJc w:val="left"/>
      <w:pPr>
        <w:ind w:left="1416" w:hanging="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62A06068"/>
    <w:multiLevelType w:val="hybridMultilevel"/>
    <w:tmpl w:val="41420E2C"/>
    <w:lvl w:ilvl="0" w:tplc="929AB8F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6F531E11"/>
    <w:multiLevelType w:val="hybridMultilevel"/>
    <w:tmpl w:val="A81A8E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0BC3343"/>
    <w:multiLevelType w:val="hybridMultilevel"/>
    <w:tmpl w:val="A9B88C02"/>
    <w:lvl w:ilvl="0" w:tplc="0419000B">
      <w:start w:val="1"/>
      <w:numFmt w:val="bullet"/>
      <w:lvlText w:val=""/>
      <w:lvlJc w:val="left"/>
      <w:pPr>
        <w:ind w:left="927" w:hanging="360"/>
      </w:pPr>
      <w:rPr>
        <w:rFonts w:ascii="Wingdings" w:hAnsi="Wingdings"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766562E9"/>
    <w:multiLevelType w:val="hybridMultilevel"/>
    <w:tmpl w:val="8DB02A9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16"/>
  </w:num>
  <w:num w:numId="4">
    <w:abstractNumId w:val="6"/>
  </w:num>
  <w:num w:numId="5">
    <w:abstractNumId w:val="17"/>
  </w:num>
  <w:num w:numId="6">
    <w:abstractNumId w:val="8"/>
  </w:num>
  <w:num w:numId="7">
    <w:abstractNumId w:val="11"/>
  </w:num>
  <w:num w:numId="8">
    <w:abstractNumId w:val="10"/>
  </w:num>
  <w:num w:numId="9">
    <w:abstractNumId w:val="21"/>
  </w:num>
  <w:num w:numId="10">
    <w:abstractNumId w:val="4"/>
  </w:num>
  <w:num w:numId="11">
    <w:abstractNumId w:val="20"/>
  </w:num>
  <w:num w:numId="12">
    <w:abstractNumId w:val="25"/>
  </w:num>
  <w:num w:numId="13">
    <w:abstractNumId w:val="7"/>
  </w:num>
  <w:num w:numId="14">
    <w:abstractNumId w:val="24"/>
  </w:num>
  <w:num w:numId="15">
    <w:abstractNumId w:val="23"/>
  </w:num>
  <w:num w:numId="16">
    <w:abstractNumId w:val="9"/>
  </w:num>
  <w:num w:numId="17">
    <w:abstractNumId w:val="1"/>
  </w:num>
  <w:num w:numId="18">
    <w:abstractNumId w:val="22"/>
  </w:num>
  <w:num w:numId="19">
    <w:abstractNumId w:val="18"/>
  </w:num>
  <w:num w:numId="20">
    <w:abstractNumId w:val="19"/>
  </w:num>
  <w:num w:numId="21">
    <w:abstractNumId w:val="26"/>
  </w:num>
  <w:num w:numId="22">
    <w:abstractNumId w:val="5"/>
  </w:num>
  <w:num w:numId="23">
    <w:abstractNumId w:val="12"/>
  </w:num>
  <w:num w:numId="24">
    <w:abstractNumId w:val="15"/>
  </w:num>
  <w:num w:numId="25">
    <w:abstractNumId w:val="13"/>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2094A"/>
    <w:rsid w:val="000209B7"/>
    <w:rsid w:val="0002626D"/>
    <w:rsid w:val="000404E1"/>
    <w:rsid w:val="000426AB"/>
    <w:rsid w:val="000429DF"/>
    <w:rsid w:val="00044CC5"/>
    <w:rsid w:val="000458E7"/>
    <w:rsid w:val="00052984"/>
    <w:rsid w:val="00054E9D"/>
    <w:rsid w:val="000563D0"/>
    <w:rsid w:val="00065140"/>
    <w:rsid w:val="00065EC1"/>
    <w:rsid w:val="000712AD"/>
    <w:rsid w:val="000713D1"/>
    <w:rsid w:val="00072CB3"/>
    <w:rsid w:val="000746A0"/>
    <w:rsid w:val="00076466"/>
    <w:rsid w:val="00080A7D"/>
    <w:rsid w:val="00085420"/>
    <w:rsid w:val="0008703C"/>
    <w:rsid w:val="00090086"/>
    <w:rsid w:val="00090B93"/>
    <w:rsid w:val="000934BE"/>
    <w:rsid w:val="000A5203"/>
    <w:rsid w:val="000B004C"/>
    <w:rsid w:val="000B0DBE"/>
    <w:rsid w:val="000B104A"/>
    <w:rsid w:val="000B19EC"/>
    <w:rsid w:val="000C2D39"/>
    <w:rsid w:val="000C5DDF"/>
    <w:rsid w:val="000C67A5"/>
    <w:rsid w:val="000D18EA"/>
    <w:rsid w:val="000D2767"/>
    <w:rsid w:val="000E3826"/>
    <w:rsid w:val="000E3EFC"/>
    <w:rsid w:val="000E582E"/>
    <w:rsid w:val="000E5D95"/>
    <w:rsid w:val="000E63EE"/>
    <w:rsid w:val="000F3C27"/>
    <w:rsid w:val="001015DD"/>
    <w:rsid w:val="00101B89"/>
    <w:rsid w:val="00101E16"/>
    <w:rsid w:val="00103E0F"/>
    <w:rsid w:val="001047F9"/>
    <w:rsid w:val="00107337"/>
    <w:rsid w:val="001104A2"/>
    <w:rsid w:val="0011106B"/>
    <w:rsid w:val="001121F8"/>
    <w:rsid w:val="001136D1"/>
    <w:rsid w:val="001144A8"/>
    <w:rsid w:val="00123D93"/>
    <w:rsid w:val="001368E3"/>
    <w:rsid w:val="0014059B"/>
    <w:rsid w:val="00146BD6"/>
    <w:rsid w:val="00152253"/>
    <w:rsid w:val="001647E0"/>
    <w:rsid w:val="00165464"/>
    <w:rsid w:val="00173309"/>
    <w:rsid w:val="001756AC"/>
    <w:rsid w:val="00181C87"/>
    <w:rsid w:val="00182929"/>
    <w:rsid w:val="00183F44"/>
    <w:rsid w:val="001976EC"/>
    <w:rsid w:val="001A2D4D"/>
    <w:rsid w:val="001A33A3"/>
    <w:rsid w:val="001A36FE"/>
    <w:rsid w:val="001A49ED"/>
    <w:rsid w:val="001A797A"/>
    <w:rsid w:val="001B1E0E"/>
    <w:rsid w:val="001B2D84"/>
    <w:rsid w:val="001B5A85"/>
    <w:rsid w:val="001C361B"/>
    <w:rsid w:val="001C5DFB"/>
    <w:rsid w:val="001C74E6"/>
    <w:rsid w:val="001C7BB0"/>
    <w:rsid w:val="001D0590"/>
    <w:rsid w:val="001F2EDF"/>
    <w:rsid w:val="001F753B"/>
    <w:rsid w:val="001F7A80"/>
    <w:rsid w:val="00201D61"/>
    <w:rsid w:val="00204B14"/>
    <w:rsid w:val="0021176A"/>
    <w:rsid w:val="00221090"/>
    <w:rsid w:val="00230E88"/>
    <w:rsid w:val="0023215E"/>
    <w:rsid w:val="002424FC"/>
    <w:rsid w:val="002460B6"/>
    <w:rsid w:val="0024658B"/>
    <w:rsid w:val="0025053D"/>
    <w:rsid w:val="00250B76"/>
    <w:rsid w:val="0026637B"/>
    <w:rsid w:val="002722B6"/>
    <w:rsid w:val="002734D1"/>
    <w:rsid w:val="00277365"/>
    <w:rsid w:val="002815BD"/>
    <w:rsid w:val="002861A2"/>
    <w:rsid w:val="00293BCD"/>
    <w:rsid w:val="002A1E61"/>
    <w:rsid w:val="002A222F"/>
    <w:rsid w:val="002B1ECC"/>
    <w:rsid w:val="002B283D"/>
    <w:rsid w:val="002B416F"/>
    <w:rsid w:val="002B41E3"/>
    <w:rsid w:val="002B60F0"/>
    <w:rsid w:val="002B6EA1"/>
    <w:rsid w:val="002C2467"/>
    <w:rsid w:val="002C3EFC"/>
    <w:rsid w:val="002C7E93"/>
    <w:rsid w:val="002D1292"/>
    <w:rsid w:val="002E149E"/>
    <w:rsid w:val="002E1592"/>
    <w:rsid w:val="002F10D6"/>
    <w:rsid w:val="002F47B2"/>
    <w:rsid w:val="003024D6"/>
    <w:rsid w:val="00306379"/>
    <w:rsid w:val="00310407"/>
    <w:rsid w:val="00311B6E"/>
    <w:rsid w:val="00317738"/>
    <w:rsid w:val="0031780C"/>
    <w:rsid w:val="00322E8A"/>
    <w:rsid w:val="00326293"/>
    <w:rsid w:val="00327F8B"/>
    <w:rsid w:val="00331B34"/>
    <w:rsid w:val="003323AC"/>
    <w:rsid w:val="00332946"/>
    <w:rsid w:val="003335FB"/>
    <w:rsid w:val="00336BB2"/>
    <w:rsid w:val="0034289B"/>
    <w:rsid w:val="00350D94"/>
    <w:rsid w:val="00351155"/>
    <w:rsid w:val="00357392"/>
    <w:rsid w:val="0036110F"/>
    <w:rsid w:val="003634BD"/>
    <w:rsid w:val="00367E9E"/>
    <w:rsid w:val="003711B3"/>
    <w:rsid w:val="00373998"/>
    <w:rsid w:val="00377540"/>
    <w:rsid w:val="00381B54"/>
    <w:rsid w:val="00385169"/>
    <w:rsid w:val="00386D3A"/>
    <w:rsid w:val="00392326"/>
    <w:rsid w:val="00396A2F"/>
    <w:rsid w:val="003979A2"/>
    <w:rsid w:val="003A1F50"/>
    <w:rsid w:val="003A581E"/>
    <w:rsid w:val="003A613E"/>
    <w:rsid w:val="003A6550"/>
    <w:rsid w:val="003B2E36"/>
    <w:rsid w:val="003B44E0"/>
    <w:rsid w:val="003B6F9D"/>
    <w:rsid w:val="003C1500"/>
    <w:rsid w:val="003C1FF6"/>
    <w:rsid w:val="003C20D5"/>
    <w:rsid w:val="003C45F9"/>
    <w:rsid w:val="003C7590"/>
    <w:rsid w:val="003D2171"/>
    <w:rsid w:val="003E256D"/>
    <w:rsid w:val="003E4E18"/>
    <w:rsid w:val="003E6E01"/>
    <w:rsid w:val="003F0939"/>
    <w:rsid w:val="003F7D10"/>
    <w:rsid w:val="00401150"/>
    <w:rsid w:val="00410837"/>
    <w:rsid w:val="00416B13"/>
    <w:rsid w:val="00420ED4"/>
    <w:rsid w:val="00432128"/>
    <w:rsid w:val="0043711B"/>
    <w:rsid w:val="004468AA"/>
    <w:rsid w:val="004507F7"/>
    <w:rsid w:val="004525E8"/>
    <w:rsid w:val="0045328F"/>
    <w:rsid w:val="004615BA"/>
    <w:rsid w:val="00464416"/>
    <w:rsid w:val="00465553"/>
    <w:rsid w:val="00465F45"/>
    <w:rsid w:val="00472201"/>
    <w:rsid w:val="00472662"/>
    <w:rsid w:val="00474AEB"/>
    <w:rsid w:val="004868E4"/>
    <w:rsid w:val="00487357"/>
    <w:rsid w:val="00495661"/>
    <w:rsid w:val="004A043D"/>
    <w:rsid w:val="004A298C"/>
    <w:rsid w:val="004A42C8"/>
    <w:rsid w:val="004A48A2"/>
    <w:rsid w:val="004A750A"/>
    <w:rsid w:val="004B4D55"/>
    <w:rsid w:val="004B64F6"/>
    <w:rsid w:val="004C06B9"/>
    <w:rsid w:val="004C1F55"/>
    <w:rsid w:val="004C25EF"/>
    <w:rsid w:val="004C3FCF"/>
    <w:rsid w:val="004D0FDA"/>
    <w:rsid w:val="004E2CA7"/>
    <w:rsid w:val="004E4D49"/>
    <w:rsid w:val="004F005E"/>
    <w:rsid w:val="004F6291"/>
    <w:rsid w:val="004F6BAD"/>
    <w:rsid w:val="004F7452"/>
    <w:rsid w:val="005025DA"/>
    <w:rsid w:val="00506F2A"/>
    <w:rsid w:val="00516776"/>
    <w:rsid w:val="00517575"/>
    <w:rsid w:val="00527D61"/>
    <w:rsid w:val="00535D61"/>
    <w:rsid w:val="005402C9"/>
    <w:rsid w:val="00541434"/>
    <w:rsid w:val="0054482C"/>
    <w:rsid w:val="00545DBA"/>
    <w:rsid w:val="00547C35"/>
    <w:rsid w:val="0055053F"/>
    <w:rsid w:val="00555217"/>
    <w:rsid w:val="0056346F"/>
    <w:rsid w:val="00567698"/>
    <w:rsid w:val="00567AA6"/>
    <w:rsid w:val="0057131B"/>
    <w:rsid w:val="00571A8A"/>
    <w:rsid w:val="00576D54"/>
    <w:rsid w:val="00581BFA"/>
    <w:rsid w:val="00582D71"/>
    <w:rsid w:val="005854D1"/>
    <w:rsid w:val="005867BB"/>
    <w:rsid w:val="005903E4"/>
    <w:rsid w:val="00590E60"/>
    <w:rsid w:val="00590F46"/>
    <w:rsid w:val="00592702"/>
    <w:rsid w:val="005A27B1"/>
    <w:rsid w:val="005A65AE"/>
    <w:rsid w:val="005B15C9"/>
    <w:rsid w:val="005B499F"/>
    <w:rsid w:val="005B65D8"/>
    <w:rsid w:val="005C0201"/>
    <w:rsid w:val="005C2982"/>
    <w:rsid w:val="005C33C0"/>
    <w:rsid w:val="005C3541"/>
    <w:rsid w:val="005D0C5B"/>
    <w:rsid w:val="005D7303"/>
    <w:rsid w:val="005E1FF5"/>
    <w:rsid w:val="005E261A"/>
    <w:rsid w:val="005E2B4B"/>
    <w:rsid w:val="005F1110"/>
    <w:rsid w:val="005F3318"/>
    <w:rsid w:val="005F4AD6"/>
    <w:rsid w:val="005F525F"/>
    <w:rsid w:val="005F707F"/>
    <w:rsid w:val="00600DC4"/>
    <w:rsid w:val="00612DEE"/>
    <w:rsid w:val="00614F58"/>
    <w:rsid w:val="00616E9A"/>
    <w:rsid w:val="006210C8"/>
    <w:rsid w:val="006226F8"/>
    <w:rsid w:val="00622F1B"/>
    <w:rsid w:val="00625A52"/>
    <w:rsid w:val="00632407"/>
    <w:rsid w:val="00642A4C"/>
    <w:rsid w:val="0064737E"/>
    <w:rsid w:val="00651D7E"/>
    <w:rsid w:val="00654783"/>
    <w:rsid w:val="006579E1"/>
    <w:rsid w:val="00670AD0"/>
    <w:rsid w:val="0068196C"/>
    <w:rsid w:val="006821AA"/>
    <w:rsid w:val="00682652"/>
    <w:rsid w:val="00682C77"/>
    <w:rsid w:val="0068417E"/>
    <w:rsid w:val="00685638"/>
    <w:rsid w:val="00686119"/>
    <w:rsid w:val="00694241"/>
    <w:rsid w:val="0069674E"/>
    <w:rsid w:val="006A0F1F"/>
    <w:rsid w:val="006A48BA"/>
    <w:rsid w:val="006A52D9"/>
    <w:rsid w:val="006A63D0"/>
    <w:rsid w:val="006B2B42"/>
    <w:rsid w:val="006B33FA"/>
    <w:rsid w:val="006B375F"/>
    <w:rsid w:val="006B382E"/>
    <w:rsid w:val="006B4746"/>
    <w:rsid w:val="006C293C"/>
    <w:rsid w:val="006D172A"/>
    <w:rsid w:val="006D3488"/>
    <w:rsid w:val="006D63E3"/>
    <w:rsid w:val="006E02D5"/>
    <w:rsid w:val="006E515E"/>
    <w:rsid w:val="00704702"/>
    <w:rsid w:val="00707ED1"/>
    <w:rsid w:val="00712510"/>
    <w:rsid w:val="00715E0A"/>
    <w:rsid w:val="00717CB6"/>
    <w:rsid w:val="00721FBE"/>
    <w:rsid w:val="007228BF"/>
    <w:rsid w:val="00724D76"/>
    <w:rsid w:val="007276E5"/>
    <w:rsid w:val="00730018"/>
    <w:rsid w:val="007342FE"/>
    <w:rsid w:val="00735FDA"/>
    <w:rsid w:val="00742BAD"/>
    <w:rsid w:val="00745443"/>
    <w:rsid w:val="00765889"/>
    <w:rsid w:val="00765CFE"/>
    <w:rsid w:val="0077696C"/>
    <w:rsid w:val="007816B3"/>
    <w:rsid w:val="00781792"/>
    <w:rsid w:val="007863FF"/>
    <w:rsid w:val="007939AA"/>
    <w:rsid w:val="00797481"/>
    <w:rsid w:val="007A2170"/>
    <w:rsid w:val="007A70DC"/>
    <w:rsid w:val="007C2209"/>
    <w:rsid w:val="007C4A88"/>
    <w:rsid w:val="007C508D"/>
    <w:rsid w:val="007D5C43"/>
    <w:rsid w:val="007E3FFB"/>
    <w:rsid w:val="007E58EE"/>
    <w:rsid w:val="007E63FE"/>
    <w:rsid w:val="007E67FB"/>
    <w:rsid w:val="007F3122"/>
    <w:rsid w:val="007F381B"/>
    <w:rsid w:val="00803852"/>
    <w:rsid w:val="00811F28"/>
    <w:rsid w:val="008135B8"/>
    <w:rsid w:val="008200DA"/>
    <w:rsid w:val="00822918"/>
    <w:rsid w:val="00822E86"/>
    <w:rsid w:val="0082617E"/>
    <w:rsid w:val="00826CC3"/>
    <w:rsid w:val="008304BB"/>
    <w:rsid w:val="008355BE"/>
    <w:rsid w:val="00837CAC"/>
    <w:rsid w:val="008406CF"/>
    <w:rsid w:val="008439DA"/>
    <w:rsid w:val="00844B56"/>
    <w:rsid w:val="008509D2"/>
    <w:rsid w:val="00851029"/>
    <w:rsid w:val="0085476E"/>
    <w:rsid w:val="0085755E"/>
    <w:rsid w:val="0086775D"/>
    <w:rsid w:val="00875D35"/>
    <w:rsid w:val="00876D67"/>
    <w:rsid w:val="0088657A"/>
    <w:rsid w:val="00887123"/>
    <w:rsid w:val="00890F84"/>
    <w:rsid w:val="00891ED1"/>
    <w:rsid w:val="008A17E5"/>
    <w:rsid w:val="008A229C"/>
    <w:rsid w:val="008A6C42"/>
    <w:rsid w:val="008B4A19"/>
    <w:rsid w:val="008B5F6E"/>
    <w:rsid w:val="008C1524"/>
    <w:rsid w:val="008C32A0"/>
    <w:rsid w:val="008C3560"/>
    <w:rsid w:val="008C457F"/>
    <w:rsid w:val="008C6601"/>
    <w:rsid w:val="008D73AE"/>
    <w:rsid w:val="008D7BE7"/>
    <w:rsid w:val="008E1442"/>
    <w:rsid w:val="008E18A2"/>
    <w:rsid w:val="008E1982"/>
    <w:rsid w:val="008F27FA"/>
    <w:rsid w:val="008F554F"/>
    <w:rsid w:val="008F6316"/>
    <w:rsid w:val="00912808"/>
    <w:rsid w:val="00914515"/>
    <w:rsid w:val="00917D20"/>
    <w:rsid w:val="00920D58"/>
    <w:rsid w:val="009308E3"/>
    <w:rsid w:val="009339DE"/>
    <w:rsid w:val="00935776"/>
    <w:rsid w:val="00937C54"/>
    <w:rsid w:val="00954B27"/>
    <w:rsid w:val="00955523"/>
    <w:rsid w:val="009603B0"/>
    <w:rsid w:val="00980DE8"/>
    <w:rsid w:val="0098615A"/>
    <w:rsid w:val="00996F7F"/>
    <w:rsid w:val="0099754F"/>
    <w:rsid w:val="009A0B4F"/>
    <w:rsid w:val="009A2C1F"/>
    <w:rsid w:val="009A3D62"/>
    <w:rsid w:val="009A5A21"/>
    <w:rsid w:val="009B1FB4"/>
    <w:rsid w:val="009B3BED"/>
    <w:rsid w:val="009B6588"/>
    <w:rsid w:val="009C1710"/>
    <w:rsid w:val="009C197D"/>
    <w:rsid w:val="009C1AC0"/>
    <w:rsid w:val="009C1E76"/>
    <w:rsid w:val="009C2344"/>
    <w:rsid w:val="009C558B"/>
    <w:rsid w:val="009C5A0F"/>
    <w:rsid w:val="009C5D51"/>
    <w:rsid w:val="009C75A2"/>
    <w:rsid w:val="009D064C"/>
    <w:rsid w:val="009D1CA0"/>
    <w:rsid w:val="009D325B"/>
    <w:rsid w:val="009D40A5"/>
    <w:rsid w:val="009D7B5D"/>
    <w:rsid w:val="009E366D"/>
    <w:rsid w:val="009F50CE"/>
    <w:rsid w:val="00A01FE2"/>
    <w:rsid w:val="00A03366"/>
    <w:rsid w:val="00A03C70"/>
    <w:rsid w:val="00A11672"/>
    <w:rsid w:val="00A14BCE"/>
    <w:rsid w:val="00A15691"/>
    <w:rsid w:val="00A17D6F"/>
    <w:rsid w:val="00A30D0B"/>
    <w:rsid w:val="00A3736F"/>
    <w:rsid w:val="00A37BC6"/>
    <w:rsid w:val="00A37C31"/>
    <w:rsid w:val="00A37CAE"/>
    <w:rsid w:val="00A43A89"/>
    <w:rsid w:val="00A5349B"/>
    <w:rsid w:val="00A6453B"/>
    <w:rsid w:val="00A65967"/>
    <w:rsid w:val="00A70CC1"/>
    <w:rsid w:val="00A752C8"/>
    <w:rsid w:val="00A7597C"/>
    <w:rsid w:val="00A87D19"/>
    <w:rsid w:val="00A92A5B"/>
    <w:rsid w:val="00A93288"/>
    <w:rsid w:val="00A95937"/>
    <w:rsid w:val="00AA2AA2"/>
    <w:rsid w:val="00AA5274"/>
    <w:rsid w:val="00AA754D"/>
    <w:rsid w:val="00AA7778"/>
    <w:rsid w:val="00AB168B"/>
    <w:rsid w:val="00AB1939"/>
    <w:rsid w:val="00AB1947"/>
    <w:rsid w:val="00AB5F5A"/>
    <w:rsid w:val="00AB64F3"/>
    <w:rsid w:val="00AD0C4E"/>
    <w:rsid w:val="00AD3007"/>
    <w:rsid w:val="00AD3553"/>
    <w:rsid w:val="00AD4AC3"/>
    <w:rsid w:val="00AE5F62"/>
    <w:rsid w:val="00AF3B32"/>
    <w:rsid w:val="00AF5A32"/>
    <w:rsid w:val="00B0071F"/>
    <w:rsid w:val="00B01D04"/>
    <w:rsid w:val="00B038F2"/>
    <w:rsid w:val="00B06B93"/>
    <w:rsid w:val="00B0747B"/>
    <w:rsid w:val="00B10C24"/>
    <w:rsid w:val="00B111A6"/>
    <w:rsid w:val="00B14644"/>
    <w:rsid w:val="00B230CB"/>
    <w:rsid w:val="00B31492"/>
    <w:rsid w:val="00B33EF2"/>
    <w:rsid w:val="00B35E9D"/>
    <w:rsid w:val="00B37528"/>
    <w:rsid w:val="00B44419"/>
    <w:rsid w:val="00B445D9"/>
    <w:rsid w:val="00B46116"/>
    <w:rsid w:val="00B5115E"/>
    <w:rsid w:val="00B52F2E"/>
    <w:rsid w:val="00B55293"/>
    <w:rsid w:val="00B573A8"/>
    <w:rsid w:val="00B57472"/>
    <w:rsid w:val="00B57C5A"/>
    <w:rsid w:val="00B63521"/>
    <w:rsid w:val="00B644B9"/>
    <w:rsid w:val="00B64613"/>
    <w:rsid w:val="00B65B5F"/>
    <w:rsid w:val="00B66F49"/>
    <w:rsid w:val="00B71FE4"/>
    <w:rsid w:val="00B727FA"/>
    <w:rsid w:val="00B73268"/>
    <w:rsid w:val="00B80403"/>
    <w:rsid w:val="00B8254B"/>
    <w:rsid w:val="00B953F8"/>
    <w:rsid w:val="00BA16F8"/>
    <w:rsid w:val="00BA7398"/>
    <w:rsid w:val="00BB1E3E"/>
    <w:rsid w:val="00BB1EA7"/>
    <w:rsid w:val="00BB33D0"/>
    <w:rsid w:val="00BB48EA"/>
    <w:rsid w:val="00BC3AAA"/>
    <w:rsid w:val="00BC4912"/>
    <w:rsid w:val="00BD0721"/>
    <w:rsid w:val="00BD0CF7"/>
    <w:rsid w:val="00BD2FF7"/>
    <w:rsid w:val="00BD3036"/>
    <w:rsid w:val="00BE65BC"/>
    <w:rsid w:val="00BE7514"/>
    <w:rsid w:val="00BF0A8B"/>
    <w:rsid w:val="00BF1D62"/>
    <w:rsid w:val="00BF4A2A"/>
    <w:rsid w:val="00C00829"/>
    <w:rsid w:val="00C05FB3"/>
    <w:rsid w:val="00C1019E"/>
    <w:rsid w:val="00C129D5"/>
    <w:rsid w:val="00C13862"/>
    <w:rsid w:val="00C13893"/>
    <w:rsid w:val="00C139B7"/>
    <w:rsid w:val="00C20135"/>
    <w:rsid w:val="00C240FF"/>
    <w:rsid w:val="00C24FD4"/>
    <w:rsid w:val="00C267A3"/>
    <w:rsid w:val="00C3026E"/>
    <w:rsid w:val="00C34541"/>
    <w:rsid w:val="00C35D47"/>
    <w:rsid w:val="00C40160"/>
    <w:rsid w:val="00C40FA3"/>
    <w:rsid w:val="00C41C56"/>
    <w:rsid w:val="00C422FB"/>
    <w:rsid w:val="00C534D2"/>
    <w:rsid w:val="00C54172"/>
    <w:rsid w:val="00C6185B"/>
    <w:rsid w:val="00C7005A"/>
    <w:rsid w:val="00C72F27"/>
    <w:rsid w:val="00C807DC"/>
    <w:rsid w:val="00C91E36"/>
    <w:rsid w:val="00C976E7"/>
    <w:rsid w:val="00CA27B7"/>
    <w:rsid w:val="00CB32DD"/>
    <w:rsid w:val="00CB68E2"/>
    <w:rsid w:val="00CC3999"/>
    <w:rsid w:val="00CC666B"/>
    <w:rsid w:val="00CD7CB4"/>
    <w:rsid w:val="00CE3437"/>
    <w:rsid w:val="00CE4691"/>
    <w:rsid w:val="00D00140"/>
    <w:rsid w:val="00D001ED"/>
    <w:rsid w:val="00D005A3"/>
    <w:rsid w:val="00D040F5"/>
    <w:rsid w:val="00D041E2"/>
    <w:rsid w:val="00D049FA"/>
    <w:rsid w:val="00D110D4"/>
    <w:rsid w:val="00D13F4B"/>
    <w:rsid w:val="00D15EB5"/>
    <w:rsid w:val="00D16136"/>
    <w:rsid w:val="00D1755F"/>
    <w:rsid w:val="00D221E7"/>
    <w:rsid w:val="00D272FB"/>
    <w:rsid w:val="00D275ED"/>
    <w:rsid w:val="00D304C3"/>
    <w:rsid w:val="00D316F2"/>
    <w:rsid w:val="00D33472"/>
    <w:rsid w:val="00D358D3"/>
    <w:rsid w:val="00D436D1"/>
    <w:rsid w:val="00D462F9"/>
    <w:rsid w:val="00D471A2"/>
    <w:rsid w:val="00D55BA7"/>
    <w:rsid w:val="00D60BA1"/>
    <w:rsid w:val="00D61FE4"/>
    <w:rsid w:val="00D67749"/>
    <w:rsid w:val="00D7393B"/>
    <w:rsid w:val="00D8452C"/>
    <w:rsid w:val="00D865DE"/>
    <w:rsid w:val="00D869DA"/>
    <w:rsid w:val="00D937F0"/>
    <w:rsid w:val="00D942BF"/>
    <w:rsid w:val="00D96788"/>
    <w:rsid w:val="00DA067B"/>
    <w:rsid w:val="00DC1262"/>
    <w:rsid w:val="00DC3471"/>
    <w:rsid w:val="00DD5372"/>
    <w:rsid w:val="00DD735A"/>
    <w:rsid w:val="00DE184C"/>
    <w:rsid w:val="00DE4002"/>
    <w:rsid w:val="00DE5786"/>
    <w:rsid w:val="00DE72A3"/>
    <w:rsid w:val="00E02C31"/>
    <w:rsid w:val="00E04A32"/>
    <w:rsid w:val="00E10551"/>
    <w:rsid w:val="00E114C1"/>
    <w:rsid w:val="00E1793E"/>
    <w:rsid w:val="00E205BB"/>
    <w:rsid w:val="00E20ED9"/>
    <w:rsid w:val="00E25243"/>
    <w:rsid w:val="00E25F88"/>
    <w:rsid w:val="00E30C02"/>
    <w:rsid w:val="00E319A1"/>
    <w:rsid w:val="00E436C9"/>
    <w:rsid w:val="00E441CD"/>
    <w:rsid w:val="00E44915"/>
    <w:rsid w:val="00E54F78"/>
    <w:rsid w:val="00E57249"/>
    <w:rsid w:val="00E5767F"/>
    <w:rsid w:val="00E616CC"/>
    <w:rsid w:val="00E7193C"/>
    <w:rsid w:val="00E73773"/>
    <w:rsid w:val="00E75967"/>
    <w:rsid w:val="00E75CDD"/>
    <w:rsid w:val="00E77087"/>
    <w:rsid w:val="00E83BB7"/>
    <w:rsid w:val="00E90180"/>
    <w:rsid w:val="00E90463"/>
    <w:rsid w:val="00E9331F"/>
    <w:rsid w:val="00E940B6"/>
    <w:rsid w:val="00E948F0"/>
    <w:rsid w:val="00E94B27"/>
    <w:rsid w:val="00EA068F"/>
    <w:rsid w:val="00EA2D5C"/>
    <w:rsid w:val="00EA30AE"/>
    <w:rsid w:val="00EB1259"/>
    <w:rsid w:val="00EB2B4C"/>
    <w:rsid w:val="00EB70DF"/>
    <w:rsid w:val="00EC0D5E"/>
    <w:rsid w:val="00EC2186"/>
    <w:rsid w:val="00EC2270"/>
    <w:rsid w:val="00EC5E89"/>
    <w:rsid w:val="00ED14AE"/>
    <w:rsid w:val="00ED2240"/>
    <w:rsid w:val="00ED2E7E"/>
    <w:rsid w:val="00ED4439"/>
    <w:rsid w:val="00ED4460"/>
    <w:rsid w:val="00ED59AE"/>
    <w:rsid w:val="00EE08ED"/>
    <w:rsid w:val="00EE0ADE"/>
    <w:rsid w:val="00EE3148"/>
    <w:rsid w:val="00EF1159"/>
    <w:rsid w:val="00EF365D"/>
    <w:rsid w:val="00F0296B"/>
    <w:rsid w:val="00F02E8D"/>
    <w:rsid w:val="00F12354"/>
    <w:rsid w:val="00F12F20"/>
    <w:rsid w:val="00F135AD"/>
    <w:rsid w:val="00F14B05"/>
    <w:rsid w:val="00F20226"/>
    <w:rsid w:val="00F20DF1"/>
    <w:rsid w:val="00F253C4"/>
    <w:rsid w:val="00F35C5A"/>
    <w:rsid w:val="00F3741E"/>
    <w:rsid w:val="00F41784"/>
    <w:rsid w:val="00F41F2D"/>
    <w:rsid w:val="00F53A0F"/>
    <w:rsid w:val="00F54D9F"/>
    <w:rsid w:val="00F6789E"/>
    <w:rsid w:val="00F713FF"/>
    <w:rsid w:val="00F71D56"/>
    <w:rsid w:val="00F73358"/>
    <w:rsid w:val="00F73E5F"/>
    <w:rsid w:val="00F75B8C"/>
    <w:rsid w:val="00F80688"/>
    <w:rsid w:val="00F821EA"/>
    <w:rsid w:val="00F8309D"/>
    <w:rsid w:val="00F8363F"/>
    <w:rsid w:val="00F84F00"/>
    <w:rsid w:val="00F84F30"/>
    <w:rsid w:val="00F855F2"/>
    <w:rsid w:val="00F85755"/>
    <w:rsid w:val="00F85BEF"/>
    <w:rsid w:val="00F8602E"/>
    <w:rsid w:val="00F86333"/>
    <w:rsid w:val="00F90151"/>
    <w:rsid w:val="00F9346C"/>
    <w:rsid w:val="00FA069C"/>
    <w:rsid w:val="00FA1F8D"/>
    <w:rsid w:val="00FA4AC4"/>
    <w:rsid w:val="00FA613B"/>
    <w:rsid w:val="00FA6945"/>
    <w:rsid w:val="00FA6E91"/>
    <w:rsid w:val="00FA7BBF"/>
    <w:rsid w:val="00FB0608"/>
    <w:rsid w:val="00FB3D3F"/>
    <w:rsid w:val="00FB7FCF"/>
    <w:rsid w:val="00FC2DC3"/>
    <w:rsid w:val="00FC2E1C"/>
    <w:rsid w:val="00FC4A35"/>
    <w:rsid w:val="00FC6D8C"/>
    <w:rsid w:val="00FC6E22"/>
    <w:rsid w:val="00FC6F6B"/>
    <w:rsid w:val="00FC7DA6"/>
    <w:rsid w:val="00FD004B"/>
    <w:rsid w:val="00FD25A1"/>
    <w:rsid w:val="00FD29EC"/>
    <w:rsid w:val="00FD6E6F"/>
    <w:rsid w:val="00FE2172"/>
    <w:rsid w:val="00FF285B"/>
    <w:rsid w:val="00FF2E2D"/>
    <w:rsid w:val="00FF3881"/>
    <w:rsid w:val="00F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D392A"/>
  <w14:defaultImageDpi w14:val="0"/>
  <w15:docId w15:val="{E9B2D6CA-ECB8-4BB7-A5E7-C73FB215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42BAD"/>
    <w:pPr>
      <w:spacing w:before="100" w:beforeAutospacing="1" w:after="100" w:afterAutospacing="1"/>
    </w:pPr>
    <w:rPr>
      <w:sz w:val="24"/>
      <w:szCs w:val="24"/>
      <w:lang w:val="ru-RU" w:eastAsia="ru-RU"/>
    </w:rPr>
  </w:style>
  <w:style w:type="paragraph" w:styleId="Heading2">
    <w:name w:val="heading 2"/>
    <w:basedOn w:val="Normal"/>
    <w:link w:val="Heading2Char"/>
    <w:uiPriority w:val="9"/>
    <w:qFormat/>
    <w:rsid w:val="009C1AC0"/>
    <w:pP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9C1AC0"/>
    <w:rPr>
      <w:rFonts w:cs="Times New Roman"/>
      <w:b/>
      <w:bCs/>
      <w:sz w:val="36"/>
      <w:szCs w:val="36"/>
      <w:lang w:val="ru-RU" w:eastAsia="ru-RU"/>
    </w:rPr>
  </w:style>
  <w:style w:type="paragraph" w:styleId="Header">
    <w:name w:val="header"/>
    <w:basedOn w:val="Normal"/>
    <w:link w:val="HeaderChar"/>
    <w:uiPriority w:val="99"/>
    <w:rsid w:val="00742BAD"/>
    <w:pPr>
      <w:tabs>
        <w:tab w:val="center" w:pos="4677"/>
        <w:tab w:val="right" w:pos="9355"/>
      </w:tabs>
      <w:spacing w:before="0" w:beforeAutospacing="0" w:after="0" w:afterAutospacing="0"/>
    </w:pPr>
    <w:rPr>
      <w:lang w:val="uk-UA" w:eastAsia="uk-UA"/>
    </w:rPr>
  </w:style>
  <w:style w:type="character" w:customStyle="1" w:styleId="HeaderChar">
    <w:name w:val="Header Char"/>
    <w:link w:val="Header"/>
    <w:uiPriority w:val="99"/>
    <w:locked/>
    <w:rsid w:val="00742BAD"/>
    <w:rPr>
      <w:rFonts w:cs="Times New Roman"/>
      <w:sz w:val="24"/>
      <w:lang w:val="uk-UA" w:eastAsia="uk-UA"/>
    </w:rPr>
  </w:style>
  <w:style w:type="paragraph" w:styleId="Footer">
    <w:name w:val="footer"/>
    <w:basedOn w:val="Normal"/>
    <w:link w:val="FooterChar"/>
    <w:uiPriority w:val="99"/>
    <w:rsid w:val="00742BAD"/>
    <w:pPr>
      <w:tabs>
        <w:tab w:val="center" w:pos="4677"/>
        <w:tab w:val="right" w:pos="9355"/>
      </w:tabs>
      <w:spacing w:before="0" w:beforeAutospacing="0" w:after="0" w:afterAutospacing="0"/>
    </w:pPr>
    <w:rPr>
      <w:lang w:val="uk-UA" w:eastAsia="uk-UA"/>
    </w:rPr>
  </w:style>
  <w:style w:type="character" w:customStyle="1" w:styleId="FooterChar">
    <w:name w:val="Footer Char"/>
    <w:link w:val="Footer"/>
    <w:uiPriority w:val="99"/>
    <w:locked/>
    <w:rsid w:val="00742BAD"/>
    <w:rPr>
      <w:rFonts w:cs="Times New Roman"/>
      <w:sz w:val="24"/>
      <w:lang w:val="uk-UA" w:eastAsia="uk-UA"/>
    </w:rPr>
  </w:style>
  <w:style w:type="paragraph" w:styleId="BalloonText">
    <w:name w:val="Balloon Text"/>
    <w:basedOn w:val="Normal"/>
    <w:link w:val="BalloonTextChar"/>
    <w:uiPriority w:val="99"/>
    <w:rsid w:val="00742BAD"/>
    <w:pPr>
      <w:spacing w:before="0" w:beforeAutospacing="0" w:after="0" w:afterAutospacing="0"/>
    </w:pPr>
    <w:rPr>
      <w:rFonts w:ascii="Tahoma" w:hAnsi="Tahoma" w:cs="Tahoma"/>
      <w:sz w:val="16"/>
      <w:szCs w:val="16"/>
      <w:lang w:val="uk-UA" w:eastAsia="uk-UA"/>
    </w:rPr>
  </w:style>
  <w:style w:type="character" w:customStyle="1" w:styleId="BalloonTextChar">
    <w:name w:val="Balloon Text Char"/>
    <w:link w:val="BalloonText"/>
    <w:uiPriority w:val="99"/>
    <w:locked/>
    <w:rsid w:val="00742BAD"/>
    <w:rPr>
      <w:rFonts w:ascii="Tahoma" w:hAnsi="Tahoma" w:cs="Times New Roman"/>
      <w:sz w:val="16"/>
      <w:lang w:val="uk-UA" w:eastAsia="uk-UA"/>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Hyperlink">
    <w:name w:val="Hyperlink"/>
    <w:uiPriority w:val="99"/>
    <w:unhideWhenUsed/>
    <w:rsid w:val="00B57472"/>
    <w:rPr>
      <w:rFonts w:cs="Times New Roman"/>
      <w:color w:val="0000FF"/>
      <w:u w:val="single"/>
    </w:rPr>
  </w:style>
  <w:style w:type="character" w:styleId="Emphasis">
    <w:name w:val="Emphasis"/>
    <w:uiPriority w:val="20"/>
    <w:qFormat/>
    <w:rsid w:val="00072CB3"/>
    <w:rPr>
      <w:rFonts w:cs="Times New Roman"/>
      <w:i/>
    </w:rPr>
  </w:style>
  <w:style w:type="character" w:styleId="Strong">
    <w:name w:val="Strong"/>
    <w:uiPriority w:val="22"/>
    <w:qFormat/>
    <w:rsid w:val="00D33472"/>
    <w:rPr>
      <w:rFonts w:cs="Times New Roman"/>
      <w:b/>
    </w:rPr>
  </w:style>
  <w:style w:type="character" w:customStyle="1" w:styleId="mark">
    <w:name w:val="mark"/>
    <w:rsid w:val="00E114C1"/>
  </w:style>
  <w:style w:type="table" w:styleId="TableGrid">
    <w:name w:val="Table Grid"/>
    <w:basedOn w:val="TableNormal"/>
    <w:uiPriority w:val="59"/>
    <w:rsid w:val="00B4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_sj,Numbered Para 1,Dot pt,No Spacing1,List Paragraph Char Char Char,Indicator Text,Bullet 1,List Paragraph1,Bullet Points,MAIN CONTENT,List Paragraph12,F5 List Paragraph,Source,1st level - Bullet List Paragraph,List_Paragraph"/>
    <w:basedOn w:val="Normal"/>
    <w:link w:val="ListParagraphChar"/>
    <w:uiPriority w:val="34"/>
    <w:qFormat/>
    <w:rsid w:val="00625A52"/>
    <w:pPr>
      <w:spacing w:before="0" w:beforeAutospacing="0" w:after="0" w:afterAutospacing="0"/>
      <w:ind w:left="720"/>
    </w:pPr>
    <w:rPr>
      <w:rFonts w:ascii="Calibri" w:hAnsi="Calibri"/>
      <w:sz w:val="22"/>
      <w:szCs w:val="22"/>
      <w:lang w:val="en-US" w:eastAsia="en-US"/>
    </w:rPr>
  </w:style>
  <w:style w:type="character" w:customStyle="1" w:styleId="ListParagraphChar">
    <w:name w:val="List Paragraph Char"/>
    <w:aliases w:val="Heading 2_sj Char,Numbered Para 1 Char,Dot pt Char,No Spacing1 Char,List Paragraph Char Char Char Char,Indicator Text Char,Bullet 1 Char,List Paragraph1 Char,Bullet Points Char,MAIN CONTENT Char,List Paragraph12 Char,Source Char"/>
    <w:link w:val="ListParagraph"/>
    <w:uiPriority w:val="34"/>
    <w:qFormat/>
    <w:locked/>
    <w:rsid w:val="001C361B"/>
    <w:rPr>
      <w:rFonts w:ascii="Calibri" w:hAnsi="Calibri"/>
      <w:sz w:val="22"/>
      <w:szCs w:val="22"/>
    </w:rPr>
  </w:style>
  <w:style w:type="paragraph" w:customStyle="1" w:styleId="rvps12">
    <w:name w:val="rvps12"/>
    <w:basedOn w:val="Normal"/>
    <w:rsid w:val="009C75A2"/>
    <w:rPr>
      <w:lang w:val="en-US" w:eastAsia="en-US"/>
    </w:rPr>
  </w:style>
  <w:style w:type="paragraph" w:customStyle="1" w:styleId="rvps14">
    <w:name w:val="rvps14"/>
    <w:basedOn w:val="Normal"/>
    <w:rsid w:val="009C75A2"/>
    <w:rPr>
      <w:lang w:val="en-US" w:eastAsia="en-US"/>
    </w:rPr>
  </w:style>
  <w:style w:type="character" w:customStyle="1" w:styleId="rvts37">
    <w:name w:val="rvts37"/>
    <w:basedOn w:val="DefaultParagraphFont"/>
    <w:rsid w:val="009C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06114">
      <w:bodyDiv w:val="1"/>
      <w:marLeft w:val="0"/>
      <w:marRight w:val="0"/>
      <w:marTop w:val="0"/>
      <w:marBottom w:val="0"/>
      <w:divBdr>
        <w:top w:val="none" w:sz="0" w:space="0" w:color="auto"/>
        <w:left w:val="none" w:sz="0" w:space="0" w:color="auto"/>
        <w:bottom w:val="none" w:sz="0" w:space="0" w:color="auto"/>
        <w:right w:val="none" w:sz="0" w:space="0" w:color="auto"/>
      </w:divBdr>
    </w:div>
    <w:div w:id="595527578">
      <w:bodyDiv w:val="1"/>
      <w:marLeft w:val="0"/>
      <w:marRight w:val="0"/>
      <w:marTop w:val="0"/>
      <w:marBottom w:val="0"/>
      <w:divBdr>
        <w:top w:val="none" w:sz="0" w:space="0" w:color="auto"/>
        <w:left w:val="none" w:sz="0" w:space="0" w:color="auto"/>
        <w:bottom w:val="none" w:sz="0" w:space="0" w:color="auto"/>
        <w:right w:val="none" w:sz="0" w:space="0" w:color="auto"/>
      </w:divBdr>
    </w:div>
    <w:div w:id="617226905">
      <w:bodyDiv w:val="1"/>
      <w:marLeft w:val="0"/>
      <w:marRight w:val="0"/>
      <w:marTop w:val="0"/>
      <w:marBottom w:val="0"/>
      <w:divBdr>
        <w:top w:val="none" w:sz="0" w:space="0" w:color="auto"/>
        <w:left w:val="none" w:sz="0" w:space="0" w:color="auto"/>
        <w:bottom w:val="none" w:sz="0" w:space="0" w:color="auto"/>
        <w:right w:val="none" w:sz="0" w:space="0" w:color="auto"/>
      </w:divBdr>
    </w:div>
    <w:div w:id="641231967">
      <w:bodyDiv w:val="1"/>
      <w:marLeft w:val="0"/>
      <w:marRight w:val="0"/>
      <w:marTop w:val="0"/>
      <w:marBottom w:val="0"/>
      <w:divBdr>
        <w:top w:val="none" w:sz="0" w:space="0" w:color="auto"/>
        <w:left w:val="none" w:sz="0" w:space="0" w:color="auto"/>
        <w:bottom w:val="none" w:sz="0" w:space="0" w:color="auto"/>
        <w:right w:val="none" w:sz="0" w:space="0" w:color="auto"/>
      </w:divBdr>
    </w:div>
    <w:div w:id="644046018">
      <w:marLeft w:val="0"/>
      <w:marRight w:val="0"/>
      <w:marTop w:val="0"/>
      <w:marBottom w:val="0"/>
      <w:divBdr>
        <w:top w:val="none" w:sz="0" w:space="0" w:color="auto"/>
        <w:left w:val="none" w:sz="0" w:space="0" w:color="auto"/>
        <w:bottom w:val="none" w:sz="0" w:space="0" w:color="auto"/>
        <w:right w:val="none" w:sz="0" w:space="0" w:color="auto"/>
      </w:divBdr>
    </w:div>
    <w:div w:id="644046019">
      <w:marLeft w:val="0"/>
      <w:marRight w:val="0"/>
      <w:marTop w:val="0"/>
      <w:marBottom w:val="0"/>
      <w:divBdr>
        <w:top w:val="none" w:sz="0" w:space="0" w:color="auto"/>
        <w:left w:val="none" w:sz="0" w:space="0" w:color="auto"/>
        <w:bottom w:val="none" w:sz="0" w:space="0" w:color="auto"/>
        <w:right w:val="none" w:sz="0" w:space="0" w:color="auto"/>
      </w:divBdr>
    </w:div>
    <w:div w:id="644046020">
      <w:marLeft w:val="0"/>
      <w:marRight w:val="0"/>
      <w:marTop w:val="0"/>
      <w:marBottom w:val="0"/>
      <w:divBdr>
        <w:top w:val="none" w:sz="0" w:space="0" w:color="auto"/>
        <w:left w:val="none" w:sz="0" w:space="0" w:color="auto"/>
        <w:bottom w:val="none" w:sz="0" w:space="0" w:color="auto"/>
        <w:right w:val="none" w:sz="0" w:space="0" w:color="auto"/>
      </w:divBdr>
    </w:div>
    <w:div w:id="644046021">
      <w:marLeft w:val="0"/>
      <w:marRight w:val="0"/>
      <w:marTop w:val="0"/>
      <w:marBottom w:val="0"/>
      <w:divBdr>
        <w:top w:val="none" w:sz="0" w:space="0" w:color="auto"/>
        <w:left w:val="none" w:sz="0" w:space="0" w:color="auto"/>
        <w:bottom w:val="none" w:sz="0" w:space="0" w:color="auto"/>
        <w:right w:val="none" w:sz="0" w:space="0" w:color="auto"/>
      </w:divBdr>
    </w:div>
    <w:div w:id="644046022">
      <w:marLeft w:val="0"/>
      <w:marRight w:val="0"/>
      <w:marTop w:val="0"/>
      <w:marBottom w:val="0"/>
      <w:divBdr>
        <w:top w:val="none" w:sz="0" w:space="0" w:color="auto"/>
        <w:left w:val="none" w:sz="0" w:space="0" w:color="auto"/>
        <w:bottom w:val="none" w:sz="0" w:space="0" w:color="auto"/>
        <w:right w:val="none" w:sz="0" w:space="0" w:color="auto"/>
      </w:divBdr>
    </w:div>
    <w:div w:id="644046023">
      <w:marLeft w:val="0"/>
      <w:marRight w:val="0"/>
      <w:marTop w:val="0"/>
      <w:marBottom w:val="0"/>
      <w:divBdr>
        <w:top w:val="none" w:sz="0" w:space="0" w:color="auto"/>
        <w:left w:val="none" w:sz="0" w:space="0" w:color="auto"/>
        <w:bottom w:val="none" w:sz="0" w:space="0" w:color="auto"/>
        <w:right w:val="none" w:sz="0" w:space="0" w:color="auto"/>
      </w:divBdr>
    </w:div>
    <w:div w:id="644046024">
      <w:marLeft w:val="0"/>
      <w:marRight w:val="0"/>
      <w:marTop w:val="0"/>
      <w:marBottom w:val="0"/>
      <w:divBdr>
        <w:top w:val="none" w:sz="0" w:space="0" w:color="auto"/>
        <w:left w:val="none" w:sz="0" w:space="0" w:color="auto"/>
        <w:bottom w:val="none" w:sz="0" w:space="0" w:color="auto"/>
        <w:right w:val="none" w:sz="0" w:space="0" w:color="auto"/>
      </w:divBdr>
    </w:div>
    <w:div w:id="644046025">
      <w:marLeft w:val="0"/>
      <w:marRight w:val="0"/>
      <w:marTop w:val="0"/>
      <w:marBottom w:val="0"/>
      <w:divBdr>
        <w:top w:val="none" w:sz="0" w:space="0" w:color="auto"/>
        <w:left w:val="none" w:sz="0" w:space="0" w:color="auto"/>
        <w:bottom w:val="none" w:sz="0" w:space="0" w:color="auto"/>
        <w:right w:val="none" w:sz="0" w:space="0" w:color="auto"/>
      </w:divBdr>
    </w:div>
    <w:div w:id="644046026">
      <w:marLeft w:val="0"/>
      <w:marRight w:val="0"/>
      <w:marTop w:val="0"/>
      <w:marBottom w:val="0"/>
      <w:divBdr>
        <w:top w:val="none" w:sz="0" w:space="0" w:color="auto"/>
        <w:left w:val="none" w:sz="0" w:space="0" w:color="auto"/>
        <w:bottom w:val="none" w:sz="0" w:space="0" w:color="auto"/>
        <w:right w:val="none" w:sz="0" w:space="0" w:color="auto"/>
      </w:divBdr>
    </w:div>
    <w:div w:id="644046027">
      <w:marLeft w:val="0"/>
      <w:marRight w:val="0"/>
      <w:marTop w:val="0"/>
      <w:marBottom w:val="0"/>
      <w:divBdr>
        <w:top w:val="none" w:sz="0" w:space="0" w:color="auto"/>
        <w:left w:val="none" w:sz="0" w:space="0" w:color="auto"/>
        <w:bottom w:val="none" w:sz="0" w:space="0" w:color="auto"/>
        <w:right w:val="none" w:sz="0" w:space="0" w:color="auto"/>
      </w:divBdr>
    </w:div>
    <w:div w:id="721756251">
      <w:bodyDiv w:val="1"/>
      <w:marLeft w:val="0"/>
      <w:marRight w:val="0"/>
      <w:marTop w:val="0"/>
      <w:marBottom w:val="0"/>
      <w:divBdr>
        <w:top w:val="none" w:sz="0" w:space="0" w:color="auto"/>
        <w:left w:val="none" w:sz="0" w:space="0" w:color="auto"/>
        <w:bottom w:val="none" w:sz="0" w:space="0" w:color="auto"/>
        <w:right w:val="none" w:sz="0" w:space="0" w:color="auto"/>
      </w:divBdr>
    </w:div>
    <w:div w:id="936527117">
      <w:bodyDiv w:val="1"/>
      <w:marLeft w:val="0"/>
      <w:marRight w:val="0"/>
      <w:marTop w:val="0"/>
      <w:marBottom w:val="0"/>
      <w:divBdr>
        <w:top w:val="none" w:sz="0" w:space="0" w:color="auto"/>
        <w:left w:val="none" w:sz="0" w:space="0" w:color="auto"/>
        <w:bottom w:val="none" w:sz="0" w:space="0" w:color="auto"/>
        <w:right w:val="none" w:sz="0" w:space="0" w:color="auto"/>
      </w:divBdr>
    </w:div>
    <w:div w:id="985085043">
      <w:bodyDiv w:val="1"/>
      <w:marLeft w:val="0"/>
      <w:marRight w:val="0"/>
      <w:marTop w:val="0"/>
      <w:marBottom w:val="0"/>
      <w:divBdr>
        <w:top w:val="none" w:sz="0" w:space="0" w:color="auto"/>
        <w:left w:val="none" w:sz="0" w:space="0" w:color="auto"/>
        <w:bottom w:val="none" w:sz="0" w:space="0" w:color="auto"/>
        <w:right w:val="none" w:sz="0" w:space="0" w:color="auto"/>
      </w:divBdr>
    </w:div>
    <w:div w:id="1180119969">
      <w:bodyDiv w:val="1"/>
      <w:marLeft w:val="0"/>
      <w:marRight w:val="0"/>
      <w:marTop w:val="0"/>
      <w:marBottom w:val="0"/>
      <w:divBdr>
        <w:top w:val="none" w:sz="0" w:space="0" w:color="auto"/>
        <w:left w:val="none" w:sz="0" w:space="0" w:color="auto"/>
        <w:bottom w:val="none" w:sz="0" w:space="0" w:color="auto"/>
        <w:right w:val="none" w:sz="0" w:space="0" w:color="auto"/>
      </w:divBdr>
    </w:div>
    <w:div w:id="1542016688">
      <w:bodyDiv w:val="1"/>
      <w:marLeft w:val="0"/>
      <w:marRight w:val="0"/>
      <w:marTop w:val="0"/>
      <w:marBottom w:val="0"/>
      <w:divBdr>
        <w:top w:val="none" w:sz="0" w:space="0" w:color="auto"/>
        <w:left w:val="none" w:sz="0" w:space="0" w:color="auto"/>
        <w:bottom w:val="none" w:sz="0" w:space="0" w:color="auto"/>
        <w:right w:val="none" w:sz="0" w:space="0" w:color="auto"/>
      </w:divBdr>
    </w:div>
    <w:div w:id="1786266131">
      <w:bodyDiv w:val="1"/>
      <w:marLeft w:val="0"/>
      <w:marRight w:val="0"/>
      <w:marTop w:val="0"/>
      <w:marBottom w:val="0"/>
      <w:divBdr>
        <w:top w:val="none" w:sz="0" w:space="0" w:color="auto"/>
        <w:left w:val="none" w:sz="0" w:space="0" w:color="auto"/>
        <w:bottom w:val="none" w:sz="0" w:space="0" w:color="auto"/>
        <w:right w:val="none" w:sz="0" w:space="0" w:color="auto"/>
      </w:divBdr>
    </w:div>
    <w:div w:id="1811168160">
      <w:bodyDiv w:val="1"/>
      <w:marLeft w:val="0"/>
      <w:marRight w:val="0"/>
      <w:marTop w:val="0"/>
      <w:marBottom w:val="0"/>
      <w:divBdr>
        <w:top w:val="none" w:sz="0" w:space="0" w:color="auto"/>
        <w:left w:val="none" w:sz="0" w:space="0" w:color="auto"/>
        <w:bottom w:val="none" w:sz="0" w:space="0" w:color="auto"/>
        <w:right w:val="none" w:sz="0" w:space="0" w:color="auto"/>
      </w:divBdr>
    </w:div>
    <w:div w:id="1938783619">
      <w:bodyDiv w:val="1"/>
      <w:marLeft w:val="0"/>
      <w:marRight w:val="0"/>
      <w:marTop w:val="0"/>
      <w:marBottom w:val="0"/>
      <w:divBdr>
        <w:top w:val="none" w:sz="0" w:space="0" w:color="auto"/>
        <w:left w:val="none" w:sz="0" w:space="0" w:color="auto"/>
        <w:bottom w:val="none" w:sz="0" w:space="0" w:color="auto"/>
        <w:right w:val="none" w:sz="0" w:space="0" w:color="auto"/>
      </w:divBdr>
    </w:div>
    <w:div w:id="19983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2" ma:contentTypeDescription="Create a new document." ma:contentTypeScope="" ma:versionID="6d2d6f8a2f6d88d257914d726cfacb5f">
  <xsd:schema xmlns:xsd="http://www.w3.org/2001/XMLSchema" xmlns:xs="http://www.w3.org/2001/XMLSchema" xmlns:p="http://schemas.microsoft.com/office/2006/metadata/properties" xmlns:ns2="533765e8-fc3d-49d5-8fa6-1eaf5adb3810" targetNamespace="http://schemas.microsoft.com/office/2006/metadata/properties" ma:root="true" ma:fieldsID="54462aaf2228de5c931c4179c6d3c79d" ns2:_="">
    <xsd:import namespace="533765e8-fc3d-49d5-8fa6-1eaf5adb38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D0064-1DB6-411C-8CCA-6317B92F8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ED422-8585-4A2F-B8CB-5F3EBE256970}">
  <ds:schemaRefs>
    <ds:schemaRef ds:uri="http://schemas.microsoft.com/office/2006/metadata/longProperties"/>
  </ds:schemaRefs>
</ds:datastoreItem>
</file>

<file path=customXml/itemProps3.xml><?xml version="1.0" encoding="utf-8"?>
<ds:datastoreItem xmlns:ds="http://schemas.openxmlformats.org/officeDocument/2006/customXml" ds:itemID="{12DC1D00-787B-4192-B4AE-B549438BC6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55D3A3-BB85-4E54-AEE1-13E9046D4621}">
  <ds:schemaRefs>
    <ds:schemaRef ds:uri="http://schemas.microsoft.com/sharepoint/v3/contenttype/forms"/>
  </ds:schemaRefs>
</ds:datastoreItem>
</file>

<file path=customXml/itemProps5.xml><?xml version="1.0" encoding="utf-8"?>
<ds:datastoreItem xmlns:ds="http://schemas.openxmlformats.org/officeDocument/2006/customXml" ds:itemID="{2B66C171-35AA-4863-942C-E9FEAF14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Novik</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Yana Shevtsova</cp:lastModifiedBy>
  <cp:revision>105</cp:revision>
  <cp:lastPrinted>2017-10-19T09:06:00Z</cp:lastPrinted>
  <dcterms:created xsi:type="dcterms:W3CDTF">2017-10-18T09:27:00Z</dcterms:created>
  <dcterms:modified xsi:type="dcterms:W3CDTF">2017-10-19T11:42:00Z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y fmtid="{D5CDD505-2E9C-101B-9397-08002B2CF9AE}" pid="7" name="display_urn:schemas-microsoft-com:office:office#SharedWithUsers">
    <vt:lpwstr>Olga Skrypka</vt:lpwstr>
  </property>
  <property fmtid="{D5CDD505-2E9C-101B-9397-08002B2CF9AE}" pid="8" name="SharedWithUsers">
    <vt:lpwstr>33;#Olga Skrypka</vt:lpwstr>
  </property>
</Properties>
</file>