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13" w:rsidRDefault="00E93613" w:rsidP="00E93613">
      <w:pPr>
        <w:spacing w:line="276" w:lineRule="auto"/>
        <w:jc w:val="center"/>
        <w:rPr>
          <w:b/>
          <w:color w:val="1F497D"/>
        </w:rPr>
      </w:pPr>
    </w:p>
    <w:p w:rsidR="00E93613" w:rsidRDefault="00E93613" w:rsidP="00E93613">
      <w:pPr>
        <w:spacing w:line="276" w:lineRule="auto"/>
        <w:jc w:val="center"/>
        <w:rPr>
          <w:b/>
          <w:color w:val="1F497D"/>
          <w:lang w:val="en-US"/>
        </w:rPr>
      </w:pPr>
    </w:p>
    <w:tbl>
      <w:tblPr>
        <w:tblW w:w="0" w:type="auto"/>
        <w:tblInd w:w="526" w:type="dxa"/>
        <w:tblLook w:val="04A0" w:firstRow="1" w:lastRow="0" w:firstColumn="1" w:lastColumn="0" w:noHBand="0" w:noVBand="1"/>
      </w:tblPr>
      <w:tblGrid>
        <w:gridCol w:w="4527"/>
        <w:gridCol w:w="624"/>
        <w:gridCol w:w="4556"/>
      </w:tblGrid>
      <w:tr w:rsidR="00E93613" w:rsidRPr="00D60E72" w:rsidTr="00486302">
        <w:trPr>
          <w:trHeight w:val="2592"/>
        </w:trPr>
        <w:tc>
          <w:tcPr>
            <w:tcW w:w="5342" w:type="dxa"/>
            <w:gridSpan w:val="2"/>
            <w:shd w:val="clear" w:color="auto" w:fill="auto"/>
          </w:tcPr>
          <w:p w:rsidR="00E93613" w:rsidRPr="00D60E72" w:rsidRDefault="00E93613" w:rsidP="001C7FB4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r w:rsidRPr="00D60E72">
              <w:rPr>
                <w:b/>
              </w:rPr>
              <w:t>№1</w:t>
            </w:r>
            <w:r w:rsidRPr="00D60E72">
              <w:rPr>
                <w:b/>
                <w:lang w:val="en-US"/>
              </w:rPr>
              <w:t>7</w:t>
            </w:r>
            <w:r w:rsidRPr="00D60E72">
              <w:rPr>
                <w:b/>
              </w:rPr>
              <w:t xml:space="preserve"> – </w:t>
            </w:r>
          </w:p>
          <w:p w:rsidR="00E93613" w:rsidRPr="00D60E72" w:rsidRDefault="00E93613" w:rsidP="001C7FB4">
            <w:pPr>
              <w:spacing w:line="276" w:lineRule="auto"/>
              <w:ind w:left="84"/>
              <w:jc w:val="both"/>
              <w:rPr>
                <w:b/>
              </w:rPr>
            </w:pPr>
            <w:r w:rsidRPr="00D60E72">
              <w:rPr>
                <w:b/>
                <w:lang w:val="en-US"/>
              </w:rPr>
              <w:t>___</w:t>
            </w:r>
            <w:r>
              <w:rPr>
                <w:b/>
                <w:lang w:val="ru-RU"/>
              </w:rPr>
              <w:t>вересня</w:t>
            </w:r>
            <w:r w:rsidRPr="00D60E72">
              <w:rPr>
                <w:b/>
              </w:rPr>
              <w:t xml:space="preserve"> 2017 року</w:t>
            </w: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E93613" w:rsidRDefault="00920BC3" w:rsidP="00486302">
            <w:pPr>
              <w:spacing w:line="276" w:lineRule="auto"/>
              <w:ind w:left="882" w:hanging="6"/>
              <w:rPr>
                <w:b/>
              </w:rPr>
            </w:pPr>
            <w:r>
              <w:rPr>
                <w:b/>
                <w:lang w:val="ru-RU"/>
              </w:rPr>
              <w:t xml:space="preserve">Президенту </w:t>
            </w:r>
            <w:r>
              <w:rPr>
                <w:b/>
              </w:rPr>
              <w:t>України</w:t>
            </w:r>
          </w:p>
          <w:p w:rsidR="00920BC3" w:rsidRPr="00920BC3" w:rsidRDefault="00920BC3" w:rsidP="001C7FB4">
            <w:pPr>
              <w:spacing w:line="276" w:lineRule="auto"/>
              <w:ind w:left="882"/>
              <w:rPr>
                <w:b/>
              </w:rPr>
            </w:pPr>
            <w:r>
              <w:rPr>
                <w:b/>
              </w:rPr>
              <w:t>Порошенку П.О.</w:t>
            </w:r>
          </w:p>
          <w:p w:rsidR="00E93613" w:rsidRDefault="00E93613" w:rsidP="001C7FB4">
            <w:pPr>
              <w:spacing w:line="276" w:lineRule="auto"/>
              <w:ind w:left="72"/>
              <w:rPr>
                <w:b/>
                <w:lang w:val="ru-RU"/>
              </w:rPr>
            </w:pPr>
          </w:p>
          <w:p w:rsidR="00E93613" w:rsidRDefault="00486302" w:rsidP="00486302">
            <w:pPr>
              <w:spacing w:line="276" w:lineRule="auto"/>
              <w:ind w:left="882" w:hanging="816"/>
              <w:rPr>
                <w:b/>
              </w:rPr>
            </w:pPr>
            <w:r>
              <w:rPr>
                <w:b/>
              </w:rPr>
              <w:t xml:space="preserve">Копія: </w:t>
            </w:r>
            <w:r w:rsidR="00920BC3">
              <w:rPr>
                <w:b/>
              </w:rPr>
              <w:t>Прем’єр – міністру України</w:t>
            </w:r>
          </w:p>
          <w:p w:rsidR="00E93613" w:rsidRDefault="00E93613" w:rsidP="001C7FB4">
            <w:pPr>
              <w:spacing w:line="276" w:lineRule="auto"/>
              <w:ind w:left="882" w:hanging="882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20BC3">
              <w:rPr>
                <w:b/>
              </w:rPr>
              <w:t>Гройсману В.Б.</w:t>
            </w:r>
          </w:p>
          <w:p w:rsidR="00E93613" w:rsidRDefault="00E93613" w:rsidP="001C7FB4">
            <w:pPr>
              <w:spacing w:line="276" w:lineRule="auto"/>
              <w:ind w:left="882" w:hanging="882"/>
              <w:rPr>
                <w:b/>
              </w:rPr>
            </w:pPr>
          </w:p>
          <w:p w:rsidR="00E93613" w:rsidRDefault="00E93613" w:rsidP="001C7FB4">
            <w:pPr>
              <w:spacing w:line="276" w:lineRule="auto"/>
              <w:ind w:left="882"/>
              <w:rPr>
                <w:b/>
              </w:rPr>
            </w:pPr>
            <w:r w:rsidRPr="003C500B">
              <w:rPr>
                <w:b/>
              </w:rPr>
              <w:t>Голов</w:t>
            </w:r>
            <w:r>
              <w:rPr>
                <w:b/>
              </w:rPr>
              <w:t>і</w:t>
            </w:r>
            <w:r w:rsidRPr="003C500B">
              <w:rPr>
                <w:b/>
              </w:rPr>
              <w:t xml:space="preserve"> </w:t>
            </w:r>
            <w:r w:rsidR="00486302" w:rsidRPr="00486302">
              <w:rPr>
                <w:b/>
              </w:rPr>
              <w:t>Верховної Ради України</w:t>
            </w:r>
          </w:p>
          <w:p w:rsidR="00E93613" w:rsidRDefault="00486302" w:rsidP="001C7FB4">
            <w:pPr>
              <w:spacing w:line="276" w:lineRule="auto"/>
              <w:ind w:left="882"/>
              <w:rPr>
                <w:b/>
              </w:rPr>
            </w:pPr>
            <w:r>
              <w:rPr>
                <w:b/>
              </w:rPr>
              <w:t>Парубію А.В.</w:t>
            </w:r>
          </w:p>
          <w:p w:rsidR="00E93613" w:rsidRPr="0000272C" w:rsidRDefault="00E93613" w:rsidP="001C7FB4">
            <w:pPr>
              <w:spacing w:line="276" w:lineRule="auto"/>
              <w:ind w:left="882" w:hanging="882"/>
              <w:rPr>
                <w:b/>
              </w:rPr>
            </w:pPr>
          </w:p>
        </w:tc>
      </w:tr>
      <w:tr w:rsidR="00E93613" w:rsidRPr="00D60E72" w:rsidTr="001C7FB4">
        <w:tc>
          <w:tcPr>
            <w:tcW w:w="5342" w:type="dxa"/>
            <w:gridSpan w:val="2"/>
            <w:shd w:val="clear" w:color="auto" w:fill="auto"/>
          </w:tcPr>
          <w:p w:rsidR="00E93613" w:rsidRPr="00D60E72" w:rsidRDefault="00E93613" w:rsidP="00C04D52">
            <w:pPr>
              <w:spacing w:line="276" w:lineRule="auto"/>
              <w:ind w:left="720" w:firstLine="720"/>
              <w:jc w:val="both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E93613" w:rsidRPr="00D60E72" w:rsidRDefault="00E93613" w:rsidP="001C7FB4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E93613" w:rsidRPr="00D60E72" w:rsidTr="00C04D52">
        <w:trPr>
          <w:trHeight w:val="414"/>
        </w:trPr>
        <w:tc>
          <w:tcPr>
            <w:tcW w:w="4695" w:type="dxa"/>
            <w:shd w:val="clear" w:color="auto" w:fill="auto"/>
          </w:tcPr>
          <w:p w:rsidR="00C04D52" w:rsidRDefault="00E93613" w:rsidP="001C7FB4">
            <w:pPr>
              <w:spacing w:line="276" w:lineRule="auto"/>
              <w:ind w:left="84"/>
              <w:jc w:val="both"/>
              <w:rPr>
                <w:i/>
                <w:lang w:val="ru-RU"/>
              </w:rPr>
            </w:pPr>
            <w:proofErr w:type="spellStart"/>
            <w:r w:rsidRPr="00D60E72">
              <w:rPr>
                <w:i/>
                <w:lang w:val="ru-RU"/>
              </w:rPr>
              <w:t>Щодо</w:t>
            </w:r>
            <w:proofErr w:type="spellEnd"/>
            <w:r w:rsidRPr="00D60E72">
              <w:rPr>
                <w:i/>
                <w:lang w:val="ru-RU"/>
              </w:rPr>
              <w:t xml:space="preserve"> </w:t>
            </w:r>
            <w:proofErr w:type="spellStart"/>
            <w:r w:rsidR="003156E9">
              <w:rPr>
                <w:i/>
                <w:lang w:val="ru-RU"/>
              </w:rPr>
              <w:t>п</w:t>
            </w:r>
            <w:r w:rsidR="003156E9" w:rsidRPr="003156E9">
              <w:rPr>
                <w:i/>
                <w:lang w:val="ru-RU"/>
              </w:rPr>
              <w:t>ризначення</w:t>
            </w:r>
            <w:proofErr w:type="spellEnd"/>
            <w:r w:rsidR="003156E9" w:rsidRPr="003156E9">
              <w:rPr>
                <w:i/>
                <w:lang w:val="ru-RU"/>
              </w:rPr>
              <w:t xml:space="preserve"> </w:t>
            </w:r>
            <w:proofErr w:type="spellStart"/>
            <w:r w:rsidR="003156E9" w:rsidRPr="003156E9">
              <w:rPr>
                <w:i/>
                <w:lang w:val="ru-RU"/>
              </w:rPr>
              <w:t>членів</w:t>
            </w:r>
            <w:proofErr w:type="spellEnd"/>
            <w:r w:rsidR="003156E9">
              <w:rPr>
                <w:i/>
                <w:lang w:val="ru-RU"/>
              </w:rPr>
              <w:t xml:space="preserve"> </w:t>
            </w:r>
            <w:r w:rsidR="003156E9" w:rsidRPr="003156E9">
              <w:rPr>
                <w:i/>
                <w:lang w:val="ru-RU"/>
              </w:rPr>
              <w:t>НКРЕКП</w:t>
            </w:r>
          </w:p>
          <w:p w:rsidR="00C04D52" w:rsidRPr="00C04D52" w:rsidRDefault="00C04D52" w:rsidP="00C04D52">
            <w:pPr>
              <w:rPr>
                <w:lang w:val="ru-RU"/>
              </w:rPr>
            </w:pPr>
          </w:p>
          <w:p w:rsidR="00E93613" w:rsidRPr="00C04D52" w:rsidRDefault="00E93613" w:rsidP="00C04D52">
            <w:pPr>
              <w:jc w:val="right"/>
              <w:rPr>
                <w:lang w:val="ru-RU"/>
              </w:rPr>
            </w:pPr>
          </w:p>
        </w:tc>
        <w:tc>
          <w:tcPr>
            <w:tcW w:w="647" w:type="dxa"/>
            <w:shd w:val="clear" w:color="auto" w:fill="auto"/>
          </w:tcPr>
          <w:p w:rsidR="00E93613" w:rsidRPr="00D60E72" w:rsidRDefault="00E93613" w:rsidP="001C7FB4">
            <w:pPr>
              <w:spacing w:line="276" w:lineRule="auto"/>
              <w:ind w:left="720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93613" w:rsidRPr="00D60E72" w:rsidRDefault="00E93613" w:rsidP="001C7FB4">
            <w:pPr>
              <w:spacing w:line="276" w:lineRule="auto"/>
              <w:ind w:left="720"/>
              <w:jc w:val="both"/>
              <w:rPr>
                <w:b/>
                <w:i/>
                <w:lang w:val="ru-RU"/>
              </w:rPr>
            </w:pPr>
          </w:p>
        </w:tc>
      </w:tr>
    </w:tbl>
    <w:p w:rsidR="00E93613" w:rsidRPr="00D60E72" w:rsidRDefault="00486302" w:rsidP="00E93613">
      <w:pPr>
        <w:spacing w:line="276" w:lineRule="auto"/>
        <w:ind w:left="720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Вельмиш</w:t>
      </w:r>
      <w:r w:rsidR="00E93613" w:rsidRPr="00D60E72">
        <w:rPr>
          <w:b/>
          <w:lang w:val="ru-RU"/>
        </w:rPr>
        <w:t>ановний</w:t>
      </w:r>
      <w:proofErr w:type="spellEnd"/>
      <w:r w:rsidR="00E93613" w:rsidRPr="00D60E72">
        <w:rPr>
          <w:b/>
          <w:lang w:val="ru-RU"/>
        </w:rPr>
        <w:t xml:space="preserve"> </w:t>
      </w:r>
      <w:r>
        <w:rPr>
          <w:b/>
          <w:lang w:val="ru-RU"/>
        </w:rPr>
        <w:t xml:space="preserve">Петре </w:t>
      </w:r>
      <w:proofErr w:type="spellStart"/>
      <w:r>
        <w:rPr>
          <w:b/>
          <w:lang w:val="ru-RU"/>
        </w:rPr>
        <w:t>Олексійовичу</w:t>
      </w:r>
      <w:proofErr w:type="spellEnd"/>
      <w:r w:rsidR="00E93613" w:rsidRPr="00D60E72">
        <w:rPr>
          <w:b/>
          <w:lang w:val="ru-RU"/>
        </w:rPr>
        <w:t>!</w:t>
      </w:r>
    </w:p>
    <w:p w:rsidR="00E93613" w:rsidRPr="00D60E72" w:rsidRDefault="00E93613" w:rsidP="00E93613">
      <w:pPr>
        <w:spacing w:line="276" w:lineRule="auto"/>
        <w:ind w:left="720"/>
        <w:jc w:val="center"/>
        <w:rPr>
          <w:lang w:val="ru-RU"/>
        </w:rPr>
      </w:pPr>
    </w:p>
    <w:p w:rsidR="00E93613" w:rsidRDefault="00E93613" w:rsidP="00E93613">
      <w:pPr>
        <w:spacing w:line="276" w:lineRule="auto"/>
        <w:ind w:left="720" w:firstLine="630"/>
        <w:jc w:val="both"/>
      </w:pPr>
      <w:proofErr w:type="spellStart"/>
      <w:r w:rsidRPr="00D60E72">
        <w:rPr>
          <w:lang w:val="ru-RU"/>
        </w:rPr>
        <w:t>Від</w:t>
      </w:r>
      <w:proofErr w:type="spellEnd"/>
      <w:r w:rsidRPr="00D60E72">
        <w:rPr>
          <w:lang w:val="ru-RU"/>
        </w:rPr>
        <w:t xml:space="preserve"> </w:t>
      </w:r>
      <w:proofErr w:type="spellStart"/>
      <w:proofErr w:type="gramStart"/>
      <w:r w:rsidRPr="00D60E72">
        <w:rPr>
          <w:lang w:val="ru-RU"/>
        </w:rPr>
        <w:t>імені</w:t>
      </w:r>
      <w:proofErr w:type="spellEnd"/>
      <w:r w:rsidRPr="00D60E72">
        <w:rPr>
          <w:lang w:val="ru-RU"/>
        </w:rPr>
        <w:t xml:space="preserve"> Ради</w:t>
      </w:r>
      <w:proofErr w:type="gram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директорів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Американської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торгівельної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палати</w:t>
      </w:r>
      <w:proofErr w:type="spellEnd"/>
      <w:r w:rsidRPr="00D60E72">
        <w:rPr>
          <w:lang w:val="ru-RU"/>
        </w:rPr>
        <w:t xml:space="preserve"> в </w:t>
      </w:r>
      <w:proofErr w:type="spellStart"/>
      <w:r w:rsidRPr="00D60E72">
        <w:rPr>
          <w:lang w:val="ru-RU"/>
        </w:rPr>
        <w:t>Україні</w:t>
      </w:r>
      <w:proofErr w:type="spellEnd"/>
      <w:r w:rsidRPr="00D60E72">
        <w:rPr>
          <w:lang w:val="ru-RU"/>
        </w:rPr>
        <w:t xml:space="preserve"> (</w:t>
      </w:r>
      <w:proofErr w:type="spellStart"/>
      <w:r w:rsidRPr="00D60E72">
        <w:rPr>
          <w:lang w:val="ru-RU"/>
        </w:rPr>
        <w:t>далі</w:t>
      </w:r>
      <w:proofErr w:type="spellEnd"/>
      <w:r w:rsidRPr="00D60E72">
        <w:rPr>
          <w:lang w:val="ru-RU"/>
        </w:rPr>
        <w:t xml:space="preserve"> – Палата) </w:t>
      </w:r>
      <w:r>
        <w:t>і</w:t>
      </w:r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компаній-членів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висловлюємо</w:t>
      </w:r>
      <w:proofErr w:type="spellEnd"/>
      <w:r w:rsidRPr="00D60E72">
        <w:rPr>
          <w:lang w:val="ru-RU"/>
        </w:rPr>
        <w:t xml:space="preserve"> </w:t>
      </w:r>
      <w:r>
        <w:rPr>
          <w:lang w:val="ru-RU"/>
        </w:rPr>
        <w:t xml:space="preserve">Вам </w:t>
      </w:r>
      <w:proofErr w:type="spellStart"/>
      <w:r>
        <w:rPr>
          <w:lang w:val="ru-RU"/>
        </w:rPr>
        <w:t>глибоку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повагу</w:t>
      </w:r>
      <w:proofErr w:type="spellEnd"/>
      <w:r>
        <w:rPr>
          <w:lang w:val="ru-RU"/>
        </w:rPr>
        <w:t xml:space="preserve"> та </w:t>
      </w:r>
      <w:r w:rsidR="003156E9">
        <w:t>звертаємось</w:t>
      </w:r>
      <w:r w:rsidR="00486302">
        <w:t xml:space="preserve"> до Вас у зв’язку </w:t>
      </w:r>
      <w:r w:rsidR="00FF4AF1">
        <w:t>із нагальною</w:t>
      </w:r>
      <w:r w:rsidR="00486302">
        <w:t xml:space="preserve"> необхідністю призначити </w:t>
      </w:r>
      <w:r w:rsidR="00BB50DD">
        <w:t>членів Конкурсної комісії</w:t>
      </w:r>
      <w:r w:rsidR="00BB50DD" w:rsidRPr="00B346B6">
        <w:t xml:space="preserve"> з добору кандидатів на посади </w:t>
      </w:r>
      <w:r w:rsidR="00486302">
        <w:t xml:space="preserve">членів </w:t>
      </w:r>
      <w:r w:rsidR="00486302" w:rsidRPr="00486302">
        <w:rPr>
          <w:lang w:val="ru-RU"/>
        </w:rPr>
        <w:t>Національної комісії, що здійснює державне регулювання у сферах енергетики та комунальних послуг (НКРЕКП)</w:t>
      </w:r>
      <w:r w:rsidR="003156E9" w:rsidRPr="00486302">
        <w:rPr>
          <w:lang w:val="ru-RU"/>
        </w:rPr>
        <w:t>.</w:t>
      </w:r>
      <w:r>
        <w:t xml:space="preserve"> </w:t>
      </w:r>
      <w:r w:rsidR="00A93DFC">
        <w:t xml:space="preserve"> </w:t>
      </w:r>
    </w:p>
    <w:p w:rsidR="00E93613" w:rsidRPr="00F34CB6" w:rsidRDefault="00FF4AF1" w:rsidP="00F34CB6">
      <w:pPr>
        <w:spacing w:line="276" w:lineRule="auto"/>
        <w:ind w:left="720" w:firstLine="630"/>
        <w:jc w:val="both"/>
      </w:pPr>
      <w:r>
        <w:t xml:space="preserve">Відповідно до </w:t>
      </w:r>
      <w:r w:rsidRPr="00FF4AF1">
        <w:t>ст</w:t>
      </w:r>
      <w:r>
        <w:t>.</w:t>
      </w:r>
      <w:r w:rsidRPr="00FF4AF1">
        <w:t xml:space="preserve"> 8 Закону України “Про НКРЕКП</w:t>
      </w:r>
      <w:r>
        <w:t>” та ст. 208</w:t>
      </w:r>
      <w:r>
        <w:rPr>
          <w:vertAlign w:val="superscript"/>
        </w:rPr>
        <w:t>3</w:t>
      </w:r>
      <w:r>
        <w:t xml:space="preserve"> Регламенту Верховної Ради </w:t>
      </w:r>
      <w:r w:rsidRPr="00FF4AF1">
        <w:t>У</w:t>
      </w:r>
      <w:r>
        <w:t>країни</w:t>
      </w:r>
      <w:r w:rsidRPr="00FF4AF1">
        <w:t xml:space="preserve"> </w:t>
      </w:r>
      <w:r w:rsidR="001A0322">
        <w:t>проводиться</w:t>
      </w:r>
      <w:r>
        <w:t xml:space="preserve"> </w:t>
      </w:r>
      <w:r w:rsidRPr="00FF4AF1">
        <w:t>періодична ротація складу НКРЕКП</w:t>
      </w:r>
      <w:r>
        <w:t xml:space="preserve">, основною метою якої є </w:t>
      </w:r>
      <w:r w:rsidRPr="00FF4AF1">
        <w:t>забезпечити незалежність Регулято</w:t>
      </w:r>
      <w:r>
        <w:t xml:space="preserve">ра </w:t>
      </w:r>
      <w:r w:rsidR="00A93DFC" w:rsidRPr="00806223">
        <w:t>енергетичних ринків</w:t>
      </w:r>
      <w:r w:rsidR="00A93DFC">
        <w:t xml:space="preserve"> України</w:t>
      </w:r>
      <w:r>
        <w:t>.</w:t>
      </w:r>
      <w:r w:rsidR="00F34CB6">
        <w:t xml:space="preserve"> Відповідно до згаданого Закону, п</w:t>
      </w:r>
      <w:r w:rsidR="00F34CB6" w:rsidRPr="00F34CB6">
        <w:t>ризначення на посаду члена Регулятора здійснюється за результатами відкритого конкурсного ві</w:t>
      </w:r>
      <w:r w:rsidR="00F34CB6">
        <w:t>дбору на зайняття цієї посади, о</w:t>
      </w:r>
      <w:r w:rsidR="00F34CB6" w:rsidRPr="00F34CB6">
        <w:t xml:space="preserve">рганізацію та проведення </w:t>
      </w:r>
      <w:r w:rsidR="00F34CB6">
        <w:t>якого</w:t>
      </w:r>
      <w:r w:rsidR="00F34CB6" w:rsidRPr="00F34CB6">
        <w:t xml:space="preserve"> здійснює</w:t>
      </w:r>
      <w:r w:rsidR="00F34CB6">
        <w:t xml:space="preserve"> </w:t>
      </w:r>
      <w:r w:rsidR="00F34CB6" w:rsidRPr="00F34CB6">
        <w:t>Конкурсна комісія з добору кандидатів на посади членів</w:t>
      </w:r>
      <w:r w:rsidR="00A93DFC">
        <w:t xml:space="preserve"> </w:t>
      </w:r>
      <w:r w:rsidR="00A93DFC" w:rsidRPr="00FF4AF1">
        <w:t>НКРЕКП</w:t>
      </w:r>
      <w:r w:rsidR="00F34CB6">
        <w:t xml:space="preserve">. До складу Конкурсної комісії входять по дві особи, яких визначає Президент України та Верховна Рада України (за поданням </w:t>
      </w:r>
      <w:r w:rsidR="00F34CB6" w:rsidRPr="00F34CB6">
        <w:t>Комітет</w:t>
      </w:r>
      <w:r w:rsidR="00F34CB6">
        <w:t>у</w:t>
      </w:r>
      <w:r w:rsidR="00F34CB6" w:rsidRPr="00F34CB6">
        <w:t xml:space="preserve"> з питань паливно-енергетичного комплексу, ядерної політики та ядерної безпеки</w:t>
      </w:r>
      <w:r w:rsidR="00F34CB6">
        <w:t xml:space="preserve"> та </w:t>
      </w:r>
      <w:r w:rsidR="00F34CB6" w:rsidRPr="00F34CB6">
        <w:t>Комітет</w:t>
      </w:r>
      <w:r w:rsidR="00F34CB6">
        <w:t>у</w:t>
      </w:r>
      <w:r w:rsidR="00F34CB6" w:rsidRPr="00F34CB6">
        <w:t xml:space="preserve"> з питань будівництва, містобудування і житлово-комунального господарства</w:t>
      </w:r>
      <w:r w:rsidR="00F34CB6">
        <w:t xml:space="preserve">), а також </w:t>
      </w:r>
      <w:r w:rsidR="00F34CB6">
        <w:rPr>
          <w:color w:val="000000"/>
          <w:shd w:val="clear" w:color="auto" w:fill="FFFFFF"/>
        </w:rPr>
        <w:t>одна особа, яку визначає Кабінет Міністрів України (за поданням Міністерства економіки та вугільної промисловості України).</w:t>
      </w:r>
      <w:r w:rsidR="00585B2F">
        <w:rPr>
          <w:color w:val="000000"/>
          <w:shd w:val="clear" w:color="auto" w:fill="FFFFFF"/>
        </w:rPr>
        <w:t xml:space="preserve"> </w:t>
      </w:r>
    </w:p>
    <w:p w:rsidR="00585B2F" w:rsidRDefault="00F34CB6" w:rsidP="00E93613">
      <w:pPr>
        <w:spacing w:line="276" w:lineRule="auto"/>
        <w:ind w:left="720" w:firstLine="630"/>
        <w:jc w:val="both"/>
      </w:pPr>
      <w:r>
        <w:t>Комітет</w:t>
      </w:r>
      <w:r w:rsidRPr="00F34CB6">
        <w:t xml:space="preserve"> з питань паливно-енергетичного комплексу, ядерної політики та ядерної безпек</w:t>
      </w:r>
      <w:r>
        <w:t>и та Комітет</w:t>
      </w:r>
      <w:r w:rsidRPr="00F34CB6">
        <w:t xml:space="preserve"> з питань будівництва, містобудування і житлово-комунального господарства</w:t>
      </w:r>
      <w:r>
        <w:t xml:space="preserve"> </w:t>
      </w:r>
      <w:r w:rsidRPr="00F34CB6">
        <w:t>запропонували 2-х кандидатів</w:t>
      </w:r>
      <w:r>
        <w:t xml:space="preserve"> до </w:t>
      </w:r>
      <w:r w:rsidRPr="00F34CB6">
        <w:t>складу Конкурсної комісії</w:t>
      </w:r>
      <w:r>
        <w:t xml:space="preserve"> (</w:t>
      </w:r>
      <w:r w:rsidRPr="00F34CB6">
        <w:t>Постанов</w:t>
      </w:r>
      <w:r>
        <w:t>и</w:t>
      </w:r>
      <w:r w:rsidRPr="00F34CB6">
        <w:t xml:space="preserve"> ВРУ №6458</w:t>
      </w:r>
      <w:r>
        <w:t xml:space="preserve"> та </w:t>
      </w:r>
      <w:r w:rsidRPr="00F34CB6">
        <w:t>№6493</w:t>
      </w:r>
      <w:r>
        <w:t>), проте, не набравши достатньо</w:t>
      </w:r>
      <w:r w:rsidR="00B346B6">
        <w:t xml:space="preserve">ї кількості </w:t>
      </w:r>
      <w:r>
        <w:t xml:space="preserve">голосів, </w:t>
      </w:r>
      <w:r w:rsidR="00B346B6">
        <w:t xml:space="preserve">зазначені </w:t>
      </w:r>
      <w:r w:rsidRPr="00B346B6">
        <w:t>Постанов</w:t>
      </w:r>
      <w:r w:rsidR="00B346B6">
        <w:t>и не були прийняті у Верховній Раді України.</w:t>
      </w:r>
      <w:r w:rsidR="00806223">
        <w:t xml:space="preserve"> </w:t>
      </w:r>
    </w:p>
    <w:p w:rsidR="00F34CB6" w:rsidRPr="006F2337" w:rsidRDefault="00806223" w:rsidP="00E93613">
      <w:pPr>
        <w:spacing w:line="276" w:lineRule="auto"/>
        <w:ind w:left="720" w:firstLine="630"/>
        <w:jc w:val="both"/>
        <w:rPr>
          <w:lang w:val="ru-RU"/>
        </w:rPr>
      </w:pPr>
      <w:r w:rsidRPr="00806223">
        <w:t xml:space="preserve">Конкурсної комісії для відбору нових </w:t>
      </w:r>
      <w:r>
        <w:t xml:space="preserve">членів </w:t>
      </w:r>
      <w:r w:rsidRPr="00806223">
        <w:t>НКРЕКП</w:t>
      </w:r>
      <w:r>
        <w:t xml:space="preserve"> і </w:t>
      </w:r>
      <w:r w:rsidRPr="00806223">
        <w:t>досі не створено</w:t>
      </w:r>
      <w:r w:rsidR="006F2337" w:rsidRPr="006F2337">
        <w:rPr>
          <w:lang w:val="ru-RU"/>
        </w:rPr>
        <w:t>.</w:t>
      </w:r>
    </w:p>
    <w:p w:rsidR="006F2337" w:rsidRDefault="00806223" w:rsidP="00E93613">
      <w:pPr>
        <w:spacing w:line="276" w:lineRule="auto"/>
        <w:ind w:left="720" w:firstLine="630"/>
        <w:jc w:val="both"/>
        <w:rPr>
          <w:b/>
        </w:rPr>
      </w:pPr>
      <w:r w:rsidRPr="00806223">
        <w:t>Згідно Плану ротації НКРЕКП, 26 листопада буде звільнено наступних двох членів Регулятора.</w:t>
      </w:r>
      <w:r>
        <w:rPr>
          <w:b/>
        </w:rPr>
        <w:t xml:space="preserve"> </w:t>
      </w:r>
      <w:r w:rsidR="00B346B6" w:rsidRPr="00B346B6">
        <w:rPr>
          <w:b/>
        </w:rPr>
        <w:t>У зв’язку з відсутністю кворуму після 26 листопада 2017</w:t>
      </w:r>
      <w:r w:rsidR="00585B2F">
        <w:rPr>
          <w:b/>
        </w:rPr>
        <w:t>р.</w:t>
      </w:r>
      <w:r w:rsidR="00B346B6" w:rsidRPr="00B346B6">
        <w:rPr>
          <w:b/>
        </w:rPr>
        <w:t xml:space="preserve"> НКРЕКП припинить бути легітимним Регулятором та не зможе приймати компетентні рішення.</w:t>
      </w:r>
    </w:p>
    <w:p w:rsidR="006F2337" w:rsidRDefault="006F2337" w:rsidP="00E93613">
      <w:pPr>
        <w:spacing w:line="276" w:lineRule="auto"/>
        <w:ind w:left="720" w:firstLine="630"/>
        <w:jc w:val="both"/>
        <w:rPr>
          <w:b/>
        </w:rPr>
      </w:pPr>
    </w:p>
    <w:p w:rsidR="006F2337" w:rsidRDefault="006F2337" w:rsidP="00E93613">
      <w:pPr>
        <w:spacing w:line="276" w:lineRule="auto"/>
        <w:ind w:left="720" w:firstLine="630"/>
        <w:jc w:val="both"/>
        <w:rPr>
          <w:b/>
        </w:rPr>
      </w:pPr>
    </w:p>
    <w:p w:rsidR="00B346B6" w:rsidRPr="00B346B6" w:rsidRDefault="00B346B6" w:rsidP="00E93613">
      <w:pPr>
        <w:spacing w:line="276" w:lineRule="auto"/>
        <w:ind w:left="720" w:firstLine="630"/>
        <w:jc w:val="both"/>
      </w:pPr>
      <w:r w:rsidRPr="00B346B6">
        <w:t xml:space="preserve">Звертаємось до Вас із проханням якомога швидше </w:t>
      </w:r>
      <w:r>
        <w:t>призначити членів Конкурсної комісії</w:t>
      </w:r>
      <w:r w:rsidRPr="00B346B6">
        <w:t xml:space="preserve"> з добору кандидатів на посади членів </w:t>
      </w:r>
      <w:r>
        <w:t xml:space="preserve">НКРЕКП, </w:t>
      </w:r>
      <w:r w:rsidRPr="00B346B6">
        <w:t>щоб не допустити нелегітимність НКРЕКП</w:t>
      </w:r>
      <w:r w:rsidR="00806223">
        <w:t xml:space="preserve"> та </w:t>
      </w:r>
      <w:r w:rsidR="00585B2F">
        <w:t>зу</w:t>
      </w:r>
      <w:r w:rsidR="00806223">
        <w:t xml:space="preserve">пинення діяльності Регулятора </w:t>
      </w:r>
      <w:r w:rsidR="00806223" w:rsidRPr="00806223">
        <w:t>енергетичних ринків</w:t>
      </w:r>
      <w:r w:rsidR="00806223">
        <w:t xml:space="preserve"> України.</w:t>
      </w:r>
    </w:p>
    <w:p w:rsidR="00E93613" w:rsidRDefault="00E93613" w:rsidP="00E93613">
      <w:pPr>
        <w:spacing w:line="276" w:lineRule="auto"/>
        <w:ind w:left="720" w:firstLine="709"/>
        <w:jc w:val="both"/>
        <w:rPr>
          <w:lang w:val="ru-RU"/>
        </w:rPr>
      </w:pPr>
      <w:r w:rsidRPr="00D60E72">
        <w:rPr>
          <w:lang w:val="ru-RU"/>
        </w:rPr>
        <w:t xml:space="preserve">Будь ласка, </w:t>
      </w:r>
      <w:proofErr w:type="spellStart"/>
      <w:r w:rsidRPr="00D60E72">
        <w:rPr>
          <w:lang w:val="ru-RU"/>
        </w:rPr>
        <w:t>ще</w:t>
      </w:r>
      <w:proofErr w:type="spellEnd"/>
      <w:r w:rsidRPr="00D60E72">
        <w:rPr>
          <w:lang w:val="ru-RU"/>
        </w:rPr>
        <w:t xml:space="preserve"> раз </w:t>
      </w:r>
      <w:proofErr w:type="spellStart"/>
      <w:r w:rsidRPr="00D60E72">
        <w:rPr>
          <w:lang w:val="ru-RU"/>
        </w:rPr>
        <w:t>прийміть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запевнення</w:t>
      </w:r>
      <w:proofErr w:type="spellEnd"/>
      <w:r w:rsidRPr="00D60E72">
        <w:rPr>
          <w:lang w:val="ru-RU"/>
        </w:rPr>
        <w:t xml:space="preserve"> у </w:t>
      </w:r>
      <w:proofErr w:type="spellStart"/>
      <w:r>
        <w:rPr>
          <w:lang w:val="ru-RU"/>
        </w:rPr>
        <w:t>нашій</w:t>
      </w:r>
      <w:proofErr w:type="spellEnd"/>
      <w:r>
        <w:rPr>
          <w:lang w:val="ru-RU"/>
        </w:rPr>
        <w:t xml:space="preserve"> </w:t>
      </w:r>
      <w:proofErr w:type="spellStart"/>
      <w:r w:rsidRPr="00D60E72">
        <w:rPr>
          <w:lang w:val="ru-RU"/>
        </w:rPr>
        <w:t>глибокій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повазі</w:t>
      </w:r>
      <w:proofErr w:type="spellEnd"/>
      <w:r w:rsidRPr="00D60E72">
        <w:rPr>
          <w:lang w:val="ru-RU"/>
        </w:rPr>
        <w:t xml:space="preserve"> та </w:t>
      </w:r>
      <w:proofErr w:type="spellStart"/>
      <w:r w:rsidRPr="00D60E72">
        <w:rPr>
          <w:lang w:val="ru-RU"/>
        </w:rPr>
        <w:t>побажання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успіху</w:t>
      </w:r>
      <w:proofErr w:type="spellEnd"/>
      <w:r w:rsidRPr="00D60E72">
        <w:rPr>
          <w:lang w:val="ru-RU"/>
        </w:rPr>
        <w:t xml:space="preserve">. </w:t>
      </w:r>
    </w:p>
    <w:p w:rsidR="00E93613" w:rsidRPr="00D60E72" w:rsidRDefault="00E93613" w:rsidP="00E93613">
      <w:pPr>
        <w:spacing w:line="276" w:lineRule="auto"/>
        <w:ind w:left="720" w:firstLine="709"/>
        <w:jc w:val="both"/>
        <w:rPr>
          <w:lang w:val="en-US"/>
        </w:rPr>
      </w:pPr>
      <w:r w:rsidRPr="00D60E72">
        <w:rPr>
          <w:lang w:val="ru-RU"/>
        </w:rPr>
        <w:t xml:space="preserve">У </w:t>
      </w:r>
      <w:proofErr w:type="spellStart"/>
      <w:r w:rsidRPr="00D60E72">
        <w:rPr>
          <w:lang w:val="ru-RU"/>
        </w:rPr>
        <w:t>разі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виникнення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питань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щодо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цього</w:t>
      </w:r>
      <w:proofErr w:type="spellEnd"/>
      <w:r w:rsidRPr="00D60E72">
        <w:rPr>
          <w:lang w:val="ru-RU"/>
        </w:rPr>
        <w:t xml:space="preserve"> листа просимо Вас </w:t>
      </w:r>
      <w:proofErr w:type="spellStart"/>
      <w:r w:rsidRPr="00D60E72">
        <w:rPr>
          <w:lang w:val="ru-RU"/>
        </w:rPr>
        <w:t>визначити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відповідальну</w:t>
      </w:r>
      <w:proofErr w:type="spellEnd"/>
      <w:r w:rsidRPr="00D60E72">
        <w:rPr>
          <w:lang w:val="ru-RU"/>
        </w:rPr>
        <w:t xml:space="preserve"> особу, яка могла б </w:t>
      </w:r>
      <w:proofErr w:type="spellStart"/>
      <w:r w:rsidRPr="00D60E72">
        <w:rPr>
          <w:lang w:val="ru-RU"/>
        </w:rPr>
        <w:t>зв’язатись</w:t>
      </w:r>
      <w:proofErr w:type="spellEnd"/>
      <w:r w:rsidRPr="00D60E72">
        <w:rPr>
          <w:lang w:val="ru-RU"/>
        </w:rPr>
        <w:t xml:space="preserve"> з нами за телефоном 490 5800, контактна особа – </w:t>
      </w:r>
      <w:proofErr w:type="spellStart"/>
      <w:r w:rsidRPr="00D60E72">
        <w:rPr>
          <w:lang w:val="ru-RU"/>
        </w:rPr>
        <w:t>Тетяна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Темнюк</w:t>
      </w:r>
      <w:proofErr w:type="spellEnd"/>
      <w:r w:rsidRPr="00D60E72">
        <w:rPr>
          <w:lang w:val="ru-RU"/>
        </w:rPr>
        <w:t xml:space="preserve">, менеджер з </w:t>
      </w:r>
      <w:proofErr w:type="spellStart"/>
      <w:r w:rsidRPr="00D60E72">
        <w:rPr>
          <w:lang w:val="ru-RU"/>
        </w:rPr>
        <w:t>питань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стратегічного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розвитку</w:t>
      </w:r>
      <w:proofErr w:type="spellEnd"/>
      <w:r w:rsidRPr="00D60E72">
        <w:rPr>
          <w:lang w:val="ru-RU"/>
        </w:rPr>
        <w:t xml:space="preserve"> (</w:t>
      </w:r>
      <w:proofErr w:type="spellStart"/>
      <w:r w:rsidRPr="00D60E72">
        <w:rPr>
          <w:lang w:val="ru-RU"/>
        </w:rPr>
        <w:t>паливно-енергетичний</w:t>
      </w:r>
      <w:proofErr w:type="spellEnd"/>
      <w:r w:rsidRPr="00D60E72">
        <w:rPr>
          <w:lang w:val="ru-RU"/>
        </w:rPr>
        <w:t xml:space="preserve"> комплекс) </w:t>
      </w:r>
      <w:proofErr w:type="spellStart"/>
      <w:r w:rsidRPr="00D60E72">
        <w:rPr>
          <w:lang w:val="ru-RU"/>
        </w:rPr>
        <w:t>або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електронною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поштою</w:t>
      </w:r>
      <w:proofErr w:type="spellEnd"/>
      <w:r w:rsidRPr="00D60E72">
        <w:rPr>
          <w:lang w:val="ru-RU"/>
        </w:rPr>
        <w:t xml:space="preserve"> </w:t>
      </w:r>
      <w:hyperlink r:id="rId7" w:history="1">
        <w:r w:rsidRPr="00D60E72">
          <w:rPr>
            <w:rStyle w:val="Hyperlink"/>
          </w:rPr>
          <w:t>ttemniuk@chamber.ua</w:t>
        </w:r>
      </w:hyperlink>
      <w:r w:rsidRPr="00D60E72">
        <w:t>.</w:t>
      </w:r>
    </w:p>
    <w:p w:rsidR="00E93613" w:rsidRPr="00D60E72" w:rsidRDefault="00E93613" w:rsidP="00E93613">
      <w:pPr>
        <w:spacing w:line="276" w:lineRule="auto"/>
        <w:ind w:left="720" w:firstLine="708"/>
        <w:jc w:val="both"/>
        <w:rPr>
          <w:lang w:val="en-US"/>
        </w:rPr>
      </w:pPr>
    </w:p>
    <w:p w:rsidR="00E93613" w:rsidRPr="00D60E72" w:rsidRDefault="00E93613" w:rsidP="00E93613">
      <w:pPr>
        <w:spacing w:line="276" w:lineRule="auto"/>
        <w:ind w:left="720" w:firstLine="708"/>
        <w:jc w:val="both"/>
        <w:rPr>
          <w:lang w:val="en-US"/>
        </w:rPr>
      </w:pPr>
    </w:p>
    <w:p w:rsidR="00E93613" w:rsidRPr="00D60E72" w:rsidRDefault="00E93613" w:rsidP="00E93613">
      <w:pPr>
        <w:spacing w:line="276" w:lineRule="auto"/>
        <w:ind w:left="720"/>
        <w:jc w:val="both"/>
        <w:rPr>
          <w:b/>
        </w:rPr>
      </w:pPr>
      <w:r w:rsidRPr="00D60E72">
        <w:rPr>
          <w:b/>
        </w:rPr>
        <w:t>З найкращими побажаннями,</w:t>
      </w:r>
    </w:p>
    <w:p w:rsidR="00E93613" w:rsidRDefault="00E93613" w:rsidP="00E93613">
      <w:pPr>
        <w:spacing w:line="276" w:lineRule="auto"/>
        <w:ind w:left="720"/>
        <w:jc w:val="both"/>
        <w:rPr>
          <w:b/>
        </w:rPr>
      </w:pPr>
    </w:p>
    <w:p w:rsidR="00E93613" w:rsidRPr="00D60E72" w:rsidRDefault="00E93613" w:rsidP="00E93613">
      <w:pPr>
        <w:spacing w:line="276" w:lineRule="auto"/>
        <w:ind w:left="720"/>
        <w:jc w:val="both"/>
        <w:rPr>
          <w:b/>
        </w:rPr>
      </w:pPr>
    </w:p>
    <w:p w:rsidR="00E93613" w:rsidRPr="00D60E72" w:rsidRDefault="00E93613" w:rsidP="00E93613">
      <w:pPr>
        <w:spacing w:line="276" w:lineRule="auto"/>
        <w:ind w:left="720"/>
        <w:jc w:val="both"/>
        <w:rPr>
          <w:b/>
        </w:rPr>
      </w:pPr>
      <w:r w:rsidRPr="00D60E72">
        <w:rPr>
          <w:b/>
        </w:rPr>
        <w:t>Пр</w:t>
      </w:r>
      <w:r>
        <w:rPr>
          <w:b/>
        </w:rPr>
        <w:t>езидент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 w:rsidRPr="00D60E72">
        <w:rPr>
          <w:b/>
        </w:rPr>
        <w:t xml:space="preserve">  Андрі</w:t>
      </w:r>
      <w:r>
        <w:rPr>
          <w:b/>
        </w:rPr>
        <w:t xml:space="preserve">й </w:t>
      </w:r>
      <w:proofErr w:type="spellStart"/>
      <w:r>
        <w:rPr>
          <w:b/>
        </w:rPr>
        <w:t>Гундер</w:t>
      </w:r>
      <w:proofErr w:type="spellEnd"/>
    </w:p>
    <w:p w:rsidR="00E93613" w:rsidRPr="00D60E72" w:rsidRDefault="00E93613" w:rsidP="00E93613">
      <w:pPr>
        <w:spacing w:line="276" w:lineRule="auto"/>
        <w:ind w:left="720"/>
        <w:jc w:val="both"/>
      </w:pPr>
    </w:p>
    <w:p w:rsidR="00E93613" w:rsidRPr="00D60E72" w:rsidRDefault="00E93613" w:rsidP="00E93613">
      <w:pPr>
        <w:spacing w:line="276" w:lineRule="auto"/>
        <w:ind w:left="720"/>
      </w:pPr>
    </w:p>
    <w:p w:rsidR="00E93613" w:rsidRPr="00D60E72" w:rsidRDefault="00E93613" w:rsidP="00E93613">
      <w:pPr>
        <w:spacing w:line="276" w:lineRule="auto"/>
        <w:ind w:left="720"/>
      </w:pPr>
    </w:p>
    <w:p w:rsidR="00E93613" w:rsidRPr="009F3A49" w:rsidRDefault="00E93613" w:rsidP="00E93613"/>
    <w:p w:rsidR="00DC0B2A" w:rsidRDefault="00CE7068"/>
    <w:sectPr w:rsidR="00DC0B2A" w:rsidSect="0059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06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9B" w:rsidRDefault="00AA40E3">
      <w:r>
        <w:separator/>
      </w:r>
    </w:p>
  </w:endnote>
  <w:endnote w:type="continuationSeparator" w:id="0">
    <w:p w:rsidR="003E0E9B" w:rsidRDefault="00AA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6F2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Pr="00843624" w:rsidRDefault="006F2337" w:rsidP="006F2337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</w:t>
    </w:r>
  </w:p>
  <w:p w:rsidR="006F2337" w:rsidRPr="00843624" w:rsidRDefault="006F2337" w:rsidP="006F2337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Тимків,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PwC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Ленна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Кожарни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Шульдт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:rsidR="006F2337" w:rsidRPr="00843624" w:rsidRDefault="006F2337" w:rsidP="006F2337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proofErr w:type="gramStart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</w:t>
    </w:r>
    <w:proofErr w:type="gramEnd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p w:rsidR="00B57472" w:rsidRPr="005F4AD6" w:rsidRDefault="00CE7068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6F2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9B" w:rsidRDefault="00AA40E3">
      <w:r>
        <w:separator/>
      </w:r>
    </w:p>
  </w:footnote>
  <w:footnote w:type="continuationSeparator" w:id="0">
    <w:p w:rsidR="003E0E9B" w:rsidRDefault="00AA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CE7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20563" o:spid="_x0000_s2051" type="#_x0000_t136" style="position:absolute;margin-left:0;margin-top:0;width:515.25pt;height:20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CE7068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20564" o:spid="_x0000_s2052" type="#_x0000_t136" style="position:absolute;margin-left:0;margin-top:0;width:515.25pt;height:20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6F2337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ge">
            <wp:posOffset>88900</wp:posOffset>
          </wp:positionV>
          <wp:extent cx="7541895" cy="939800"/>
          <wp:effectExtent l="0" t="0" r="1905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CE70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20562" o:spid="_x0000_s2050" type="#_x0000_t136" style="position:absolute;margin-left:0;margin-top:0;width:515.25pt;height:20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52EC"/>
    <w:multiLevelType w:val="hybridMultilevel"/>
    <w:tmpl w:val="D480EFA2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3"/>
    <w:rsid w:val="000231E5"/>
    <w:rsid w:val="001A0322"/>
    <w:rsid w:val="003156E9"/>
    <w:rsid w:val="00336EF6"/>
    <w:rsid w:val="003A204F"/>
    <w:rsid w:val="003E0E9B"/>
    <w:rsid w:val="0045726E"/>
    <w:rsid w:val="00486302"/>
    <w:rsid w:val="00564BD5"/>
    <w:rsid w:val="00585B2F"/>
    <w:rsid w:val="006B2D87"/>
    <w:rsid w:val="006F2337"/>
    <w:rsid w:val="00740C90"/>
    <w:rsid w:val="007D7FFE"/>
    <w:rsid w:val="00806223"/>
    <w:rsid w:val="00830FAA"/>
    <w:rsid w:val="00920BC3"/>
    <w:rsid w:val="00A93DFC"/>
    <w:rsid w:val="00AA40E3"/>
    <w:rsid w:val="00B262E6"/>
    <w:rsid w:val="00B346B6"/>
    <w:rsid w:val="00BB50DD"/>
    <w:rsid w:val="00C04D52"/>
    <w:rsid w:val="00C31B87"/>
    <w:rsid w:val="00CE7068"/>
    <w:rsid w:val="00E93613"/>
    <w:rsid w:val="00ED6851"/>
    <w:rsid w:val="00EF7910"/>
    <w:rsid w:val="00F34CB6"/>
    <w:rsid w:val="00FD322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4FA732A-3F53-4A5A-9F46-A607B0D1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36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9361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E93613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E93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613"/>
    <w:pPr>
      <w:ind w:left="720"/>
      <w:contextualSpacing/>
    </w:pPr>
    <w:rPr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F2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3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temniuk@chamber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3</cp:revision>
  <dcterms:created xsi:type="dcterms:W3CDTF">2017-09-26T12:18:00Z</dcterms:created>
  <dcterms:modified xsi:type="dcterms:W3CDTF">2017-09-27T12:49:00Z</dcterms:modified>
</cp:coreProperties>
</file>