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FB" w:rsidRPr="00F41B9D" w:rsidRDefault="00877CFB" w:rsidP="00A97B35"/>
    <w:p w:rsidR="000F30BD" w:rsidRPr="00F41B9D" w:rsidRDefault="000F30BD" w:rsidP="00A97B35">
      <w:r w:rsidRPr="00F41B9D">
        <w:t>№16-</w:t>
      </w:r>
    </w:p>
    <w:tbl>
      <w:tblPr>
        <w:tblW w:w="10441" w:type="dxa"/>
        <w:tblInd w:w="284" w:type="dxa"/>
        <w:tblLook w:val="04A0" w:firstRow="1" w:lastRow="0" w:firstColumn="1" w:lastColumn="0" w:noHBand="0" w:noVBand="1"/>
      </w:tblPr>
      <w:tblGrid>
        <w:gridCol w:w="5069"/>
        <w:gridCol w:w="5372"/>
      </w:tblGrid>
      <w:tr w:rsidR="000F30BD" w:rsidRPr="00F41B9D" w:rsidTr="00B80CEF">
        <w:tc>
          <w:tcPr>
            <w:tcW w:w="5069" w:type="dxa"/>
            <w:shd w:val="clear" w:color="auto" w:fill="auto"/>
          </w:tcPr>
          <w:p w:rsidR="000F30BD" w:rsidRPr="00F41B9D" w:rsidRDefault="00722997" w:rsidP="00B15706">
            <w:pPr>
              <w:jc w:val="both"/>
              <w:rPr>
                <w:rFonts w:eastAsia="Calibri"/>
                <w:i/>
                <w:lang w:eastAsia="en-US"/>
              </w:rPr>
            </w:pPr>
            <w:r w:rsidRPr="00F41B9D">
              <w:rPr>
                <w:rFonts w:eastAsia="Calibri"/>
                <w:lang w:eastAsia="en-US"/>
              </w:rPr>
              <w:t xml:space="preserve">      </w:t>
            </w:r>
            <w:r w:rsidR="00B15706" w:rsidRPr="00F41B9D">
              <w:rPr>
                <w:rFonts w:eastAsia="Calibri"/>
                <w:lang w:eastAsia="en-US"/>
              </w:rPr>
              <w:t>червня</w:t>
            </w:r>
            <w:r w:rsidR="00D631F6" w:rsidRPr="00F41B9D">
              <w:rPr>
                <w:rFonts w:eastAsia="Calibri"/>
                <w:lang w:eastAsia="en-US"/>
              </w:rPr>
              <w:t xml:space="preserve"> </w:t>
            </w:r>
            <w:r w:rsidR="000F30BD" w:rsidRPr="00F41B9D">
              <w:rPr>
                <w:rFonts w:eastAsia="Calibri"/>
                <w:lang w:eastAsia="en-US"/>
              </w:rPr>
              <w:t>2016 рок</w:t>
            </w:r>
            <w:r w:rsidR="00EB3263" w:rsidRPr="00F41B9D">
              <w:rPr>
                <w:rFonts w:eastAsia="Calibri"/>
                <w:lang w:eastAsia="en-US"/>
              </w:rPr>
              <w:t>у</w:t>
            </w:r>
            <w:r w:rsidR="000F30BD" w:rsidRPr="00F41B9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37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4617"/>
            </w:tblGrid>
            <w:tr w:rsidR="000F30BD" w:rsidRPr="00F41B9D" w:rsidTr="00413B48">
              <w:tc>
                <w:tcPr>
                  <w:tcW w:w="236" w:type="dxa"/>
                  <w:shd w:val="clear" w:color="auto" w:fill="auto"/>
                </w:tcPr>
                <w:p w:rsidR="000F30BD" w:rsidRPr="00F41B9D" w:rsidRDefault="000F30BD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0F30BD" w:rsidRPr="00F41B9D" w:rsidRDefault="000F30BD">
                  <w:pPr>
                    <w:ind w:right="-109"/>
                    <w:jc w:val="right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  <w:p w:rsidR="000F30BD" w:rsidRPr="00F41B9D" w:rsidRDefault="000F30BD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0F30BD" w:rsidRPr="00F41B9D" w:rsidRDefault="00D37CEF">
                  <w:pPr>
                    <w:ind w:firstLine="3261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 w:rsidRPr="00F41B9D"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617" w:type="dxa"/>
                  <w:shd w:val="clear" w:color="auto" w:fill="auto"/>
                </w:tcPr>
                <w:p w:rsidR="000F30BD" w:rsidRPr="00F41B9D" w:rsidRDefault="000F30BD">
                  <w:pPr>
                    <w:rPr>
                      <w:rFonts w:eastAsia="Calibri"/>
                      <w:b/>
                      <w:szCs w:val="22"/>
                    </w:rPr>
                  </w:pPr>
                </w:p>
                <w:p w:rsidR="00B15706" w:rsidRPr="00F41B9D" w:rsidRDefault="00B15706" w:rsidP="00B15706">
                  <w:pPr>
                    <w:ind w:left="824"/>
                    <w:rPr>
                      <w:rFonts w:eastAsia="Calibri"/>
                      <w:b/>
                      <w:szCs w:val="22"/>
                    </w:rPr>
                  </w:pPr>
                  <w:r w:rsidRPr="00F41B9D">
                    <w:rPr>
                      <w:rFonts w:eastAsia="Calibri"/>
                      <w:b/>
                      <w:szCs w:val="22"/>
                    </w:rPr>
                    <w:t xml:space="preserve">Голові Державної фіскальної </w:t>
                  </w:r>
                </w:p>
                <w:p w:rsidR="00B15706" w:rsidRPr="00F41B9D" w:rsidRDefault="00B15706" w:rsidP="00B15706">
                  <w:pPr>
                    <w:ind w:left="824"/>
                    <w:rPr>
                      <w:rFonts w:eastAsia="Calibri"/>
                      <w:b/>
                      <w:szCs w:val="22"/>
                    </w:rPr>
                  </w:pPr>
                  <w:r w:rsidRPr="00F41B9D">
                    <w:rPr>
                      <w:rFonts w:eastAsia="Calibri"/>
                      <w:b/>
                      <w:szCs w:val="22"/>
                    </w:rPr>
                    <w:t>служби України</w:t>
                  </w:r>
                </w:p>
                <w:p w:rsidR="000F30BD" w:rsidRPr="00F41B9D" w:rsidRDefault="00B15706" w:rsidP="00B15706">
                  <w:pPr>
                    <w:ind w:left="824"/>
                    <w:rPr>
                      <w:rFonts w:eastAsia="Calibri"/>
                      <w:b/>
                      <w:szCs w:val="22"/>
                    </w:rPr>
                  </w:pPr>
                  <w:r w:rsidRPr="00F41B9D">
                    <w:rPr>
                      <w:rFonts w:eastAsia="Calibri"/>
                      <w:b/>
                      <w:szCs w:val="22"/>
                    </w:rPr>
                    <w:t xml:space="preserve">Р.М. </w:t>
                  </w:r>
                  <w:proofErr w:type="spellStart"/>
                  <w:r w:rsidRPr="00F41B9D">
                    <w:rPr>
                      <w:rFonts w:eastAsia="Calibri"/>
                      <w:b/>
                      <w:szCs w:val="22"/>
                    </w:rPr>
                    <w:t>Насірову</w:t>
                  </w:r>
                  <w:proofErr w:type="spellEnd"/>
                </w:p>
                <w:p w:rsidR="001129C6" w:rsidRPr="00F41B9D" w:rsidRDefault="001129C6">
                  <w:pPr>
                    <w:rPr>
                      <w:rFonts w:eastAsia="Calibri"/>
                      <w:b/>
                      <w:szCs w:val="22"/>
                    </w:rPr>
                  </w:pPr>
                </w:p>
                <w:p w:rsidR="001129C6" w:rsidRPr="00F41B9D" w:rsidRDefault="001129C6" w:rsidP="00877CFB">
                  <w:pPr>
                    <w:ind w:left="824"/>
                    <w:rPr>
                      <w:rFonts w:eastAsia="Calibri"/>
                      <w:b/>
                      <w:szCs w:val="22"/>
                    </w:rPr>
                  </w:pPr>
                </w:p>
              </w:tc>
            </w:tr>
          </w:tbl>
          <w:p w:rsidR="000F30BD" w:rsidRPr="00F41B9D" w:rsidRDefault="000F30BD" w:rsidP="00A97B35">
            <w:pPr>
              <w:pStyle w:val="ac"/>
              <w:spacing w:before="0" w:beforeAutospacing="0" w:after="0" w:afterAutospacing="0"/>
              <w:rPr>
                <w:b/>
              </w:rPr>
            </w:pPr>
          </w:p>
        </w:tc>
      </w:tr>
    </w:tbl>
    <w:p w:rsidR="00B15706" w:rsidRPr="00F41B9D" w:rsidRDefault="009A3AA3" w:rsidP="009A3AA3">
      <w:pPr>
        <w:jc w:val="both"/>
        <w:rPr>
          <w:rFonts w:eastAsia="Calibri"/>
          <w:i/>
          <w:sz w:val="22"/>
          <w:lang w:eastAsia="en-US"/>
        </w:rPr>
      </w:pPr>
      <w:r w:rsidRPr="00F41B9D">
        <w:rPr>
          <w:rFonts w:eastAsia="Calibri"/>
          <w:i/>
          <w:sz w:val="22"/>
          <w:lang w:eastAsia="en-US"/>
        </w:rPr>
        <w:t xml:space="preserve">Щодо </w:t>
      </w:r>
      <w:r w:rsidR="00B15706" w:rsidRPr="00F41B9D">
        <w:rPr>
          <w:rFonts w:eastAsia="Calibri"/>
          <w:i/>
          <w:sz w:val="22"/>
          <w:lang w:eastAsia="en-US"/>
        </w:rPr>
        <w:t>норм ПКУ стосовно</w:t>
      </w:r>
    </w:p>
    <w:p w:rsidR="000F30BD" w:rsidRPr="00F41B9D" w:rsidRDefault="00B15706">
      <w:pPr>
        <w:jc w:val="both"/>
        <w:rPr>
          <w:rFonts w:eastAsia="Calibri"/>
          <w:i/>
          <w:sz w:val="22"/>
          <w:lang w:eastAsia="en-US"/>
        </w:rPr>
      </w:pPr>
      <w:r w:rsidRPr="00F41B9D">
        <w:rPr>
          <w:rFonts w:eastAsia="Calibri"/>
          <w:i/>
          <w:sz w:val="22"/>
          <w:lang w:eastAsia="en-US"/>
        </w:rPr>
        <w:t>акцизного</w:t>
      </w:r>
      <w:r w:rsidR="00F41B9D">
        <w:rPr>
          <w:rFonts w:eastAsia="Calibri"/>
          <w:i/>
          <w:sz w:val="22"/>
          <w:lang w:eastAsia="en-US"/>
        </w:rPr>
        <w:t xml:space="preserve"> податку на пал</w:t>
      </w:r>
      <w:r w:rsidR="008C17A6">
        <w:rPr>
          <w:rFonts w:eastAsia="Calibri"/>
          <w:i/>
          <w:sz w:val="22"/>
          <w:lang w:eastAsia="en-US"/>
        </w:rPr>
        <w:t>иво</w:t>
      </w:r>
    </w:p>
    <w:p w:rsidR="00877CFB" w:rsidRPr="00F41B9D" w:rsidRDefault="00877CFB">
      <w:pPr>
        <w:jc w:val="both"/>
        <w:rPr>
          <w:rFonts w:eastAsia="Calibri"/>
          <w:i/>
          <w:sz w:val="22"/>
          <w:lang w:eastAsia="en-US"/>
        </w:rPr>
      </w:pPr>
    </w:p>
    <w:p w:rsidR="000F30BD" w:rsidRPr="00F41B9D" w:rsidRDefault="0018481A" w:rsidP="00A97B35">
      <w:pPr>
        <w:jc w:val="center"/>
        <w:rPr>
          <w:b/>
        </w:rPr>
      </w:pPr>
      <w:r w:rsidRPr="00F41B9D">
        <w:rPr>
          <w:b/>
        </w:rPr>
        <w:t xml:space="preserve">Шановний </w:t>
      </w:r>
      <w:r w:rsidR="00B15706" w:rsidRPr="00F41B9D">
        <w:rPr>
          <w:b/>
        </w:rPr>
        <w:t>Романе Михайловичу</w:t>
      </w:r>
      <w:r w:rsidR="000F30BD" w:rsidRPr="00F41B9D">
        <w:rPr>
          <w:b/>
        </w:rPr>
        <w:t>!</w:t>
      </w:r>
    </w:p>
    <w:p w:rsidR="00BD4DF2" w:rsidRPr="00F41B9D" w:rsidRDefault="00BD4DF2">
      <w:pPr>
        <w:rPr>
          <w:lang w:eastAsia="en-US"/>
        </w:rPr>
      </w:pPr>
    </w:p>
    <w:p w:rsidR="00A67A7A" w:rsidRPr="00F41B9D" w:rsidRDefault="0078776B" w:rsidP="00F41B9D">
      <w:pPr>
        <w:spacing w:before="120" w:after="120"/>
        <w:ind w:firstLine="709"/>
        <w:jc w:val="both"/>
        <w:rPr>
          <w:bCs/>
        </w:rPr>
      </w:pPr>
      <w:r w:rsidRPr="00F41B9D">
        <w:rPr>
          <w:bCs/>
        </w:rPr>
        <w:t>Від імені Ради директорів Американської торгівельної палати в Україні</w:t>
      </w:r>
      <w:r w:rsidR="00F068AF" w:rsidRPr="00F41B9D">
        <w:rPr>
          <w:bCs/>
        </w:rPr>
        <w:t xml:space="preserve"> (надалі - Палата)</w:t>
      </w:r>
      <w:r w:rsidRPr="00F41B9D">
        <w:rPr>
          <w:bCs/>
        </w:rPr>
        <w:t xml:space="preserve"> та компаній-членів </w:t>
      </w:r>
      <w:r w:rsidR="00404E0F" w:rsidRPr="00F41B9D">
        <w:rPr>
          <w:bCs/>
        </w:rPr>
        <w:t xml:space="preserve">Палати </w:t>
      </w:r>
      <w:r w:rsidRPr="00F41B9D">
        <w:rPr>
          <w:bCs/>
        </w:rPr>
        <w:t>засвідчуємо Вам свою</w:t>
      </w:r>
      <w:r w:rsidR="00866DC7" w:rsidRPr="00F41B9D">
        <w:rPr>
          <w:bCs/>
        </w:rPr>
        <w:t xml:space="preserve"> високу повагу та звертаємось</w:t>
      </w:r>
      <w:r w:rsidR="00A67A7A" w:rsidRPr="00F41B9D">
        <w:rPr>
          <w:bCs/>
        </w:rPr>
        <w:t xml:space="preserve"> </w:t>
      </w:r>
      <w:r w:rsidR="00F41B9D" w:rsidRPr="00F41B9D">
        <w:rPr>
          <w:bCs/>
        </w:rPr>
        <w:t xml:space="preserve">щодо надання роз’яснень </w:t>
      </w:r>
      <w:r w:rsidR="00965AA4" w:rsidRPr="00F41B9D">
        <w:rPr>
          <w:bCs/>
        </w:rPr>
        <w:t xml:space="preserve">норм </w:t>
      </w:r>
      <w:r w:rsidR="00F41B9D" w:rsidRPr="00F41B9D">
        <w:rPr>
          <w:bCs/>
        </w:rPr>
        <w:t>Податкового</w:t>
      </w:r>
      <w:r w:rsidR="00965AA4" w:rsidRPr="00F41B9D">
        <w:rPr>
          <w:bCs/>
        </w:rPr>
        <w:t xml:space="preserve"> кодексу України </w:t>
      </w:r>
      <w:r w:rsidR="008C17A6">
        <w:rPr>
          <w:bCs/>
        </w:rPr>
        <w:t xml:space="preserve">(надалі – Кодекс) </w:t>
      </w:r>
      <w:r w:rsidR="00F41B9D" w:rsidRPr="00F41B9D">
        <w:rPr>
          <w:bCs/>
        </w:rPr>
        <w:t>стосовно</w:t>
      </w:r>
      <w:r w:rsidR="008C17A6">
        <w:rPr>
          <w:bCs/>
        </w:rPr>
        <w:t xml:space="preserve"> акцизного податку на паливо</w:t>
      </w:r>
      <w:r w:rsidR="00F41B9D">
        <w:rPr>
          <w:bCs/>
        </w:rPr>
        <w:t>.</w:t>
      </w:r>
    </w:p>
    <w:p w:rsidR="00B15706" w:rsidRPr="00F41B9D" w:rsidRDefault="00B15706" w:rsidP="00965AA4">
      <w:pPr>
        <w:ind w:firstLine="709"/>
        <w:jc w:val="both"/>
        <w:rPr>
          <w:rFonts w:eastAsia="Batang"/>
          <w:u w:val="single"/>
          <w:lang w:eastAsia="ko-KR"/>
        </w:rPr>
      </w:pPr>
      <w:r w:rsidRPr="00F41B9D">
        <w:rPr>
          <w:rFonts w:eastAsia="Batang"/>
          <w:lang w:eastAsia="ko-KR"/>
        </w:rPr>
        <w:t xml:space="preserve">Відповідно до абз.3 </w:t>
      </w:r>
      <w:proofErr w:type="spellStart"/>
      <w:r w:rsidRPr="00F41B9D">
        <w:rPr>
          <w:rFonts w:eastAsia="Batang"/>
          <w:lang w:eastAsia="ko-KR"/>
        </w:rPr>
        <w:t>п.п</w:t>
      </w:r>
      <w:proofErr w:type="spellEnd"/>
      <w:r w:rsidRPr="00F41B9D">
        <w:rPr>
          <w:rFonts w:eastAsia="Batang"/>
          <w:lang w:eastAsia="ko-KR"/>
        </w:rPr>
        <w:t xml:space="preserve">. 14.1.212 п. 14.1 ст. 14 </w:t>
      </w:r>
      <w:r w:rsidR="00965AA4" w:rsidRPr="00F41B9D">
        <w:rPr>
          <w:rFonts w:eastAsia="Batang"/>
          <w:u w:val="single"/>
          <w:lang w:eastAsia="ko-KR"/>
        </w:rPr>
        <w:t xml:space="preserve">Кодексу </w:t>
      </w:r>
      <w:r w:rsidRPr="00F41B9D">
        <w:rPr>
          <w:rFonts w:eastAsia="Batang"/>
          <w:u w:val="single"/>
          <w:lang w:eastAsia="ko-KR"/>
        </w:rPr>
        <w:t>реалізація суб'єктами господарювання роздрібної торгівлі підакцизних товарів</w:t>
      </w:r>
      <w:r w:rsidRPr="00F41B9D">
        <w:rPr>
          <w:rFonts w:eastAsia="Batang"/>
          <w:lang w:eastAsia="ko-KR"/>
        </w:rPr>
        <w:t xml:space="preserve"> - продаж пива, алкогольних напоїв, тютюнових виробів, тютюну та промислових замінників тютюну безпосередньо громадянам та іншим кінцевим споживачам для їх особистого некомерційного використання незалежно від форми розрахунків, у тому числі на розлив у ресторанах, кафе, барах, інших об'єктах громадського харчування, а </w:t>
      </w:r>
      <w:r w:rsidRPr="00F41B9D">
        <w:rPr>
          <w:rFonts w:eastAsia="Batang"/>
          <w:u w:val="single"/>
          <w:lang w:eastAsia="ko-KR"/>
        </w:rPr>
        <w:t>також фізичний відпуск з автозаправної станції та/або автомобільної газозаправної станції товарів, зазначених у підпункті 215.3.4 пункту 215.3 статті 215 цього Кодексу, незалежно від форми розрахунків.</w:t>
      </w:r>
    </w:p>
    <w:p w:rsidR="00B15706" w:rsidRPr="00F41B9D" w:rsidRDefault="00B15706" w:rsidP="00965AA4">
      <w:pPr>
        <w:ind w:firstLine="709"/>
        <w:jc w:val="both"/>
        <w:rPr>
          <w:rFonts w:eastAsia="Batang"/>
          <w:u w:val="single"/>
          <w:lang w:eastAsia="ko-KR"/>
        </w:rPr>
      </w:pPr>
    </w:p>
    <w:p w:rsidR="00B15706" w:rsidRPr="00F41B9D" w:rsidRDefault="00B15706" w:rsidP="00965AA4">
      <w:pPr>
        <w:ind w:firstLine="709"/>
        <w:jc w:val="both"/>
        <w:rPr>
          <w:rFonts w:eastAsia="Batang"/>
          <w:lang w:eastAsia="ko-KR"/>
        </w:rPr>
      </w:pPr>
      <w:r w:rsidRPr="00F41B9D">
        <w:rPr>
          <w:rFonts w:eastAsia="Batang"/>
          <w:lang w:eastAsia="ko-KR"/>
        </w:rPr>
        <w:t xml:space="preserve">Компанія А набуває паливо і передає на </w:t>
      </w:r>
      <w:bookmarkStart w:id="0" w:name="_GoBack"/>
      <w:bookmarkEnd w:id="0"/>
      <w:r w:rsidRPr="00F41B9D">
        <w:rPr>
          <w:rFonts w:eastAsia="Batang"/>
          <w:lang w:eastAsia="ko-KR"/>
        </w:rPr>
        <w:t xml:space="preserve">відповідальне зберігання Компанії В </w:t>
      </w:r>
      <w:proofErr w:type="spellStart"/>
      <w:r w:rsidRPr="00F41B9D">
        <w:rPr>
          <w:rFonts w:eastAsia="Batang"/>
          <w:lang w:eastAsia="ko-KR"/>
        </w:rPr>
        <w:t>в</w:t>
      </w:r>
      <w:proofErr w:type="spellEnd"/>
      <w:r w:rsidRPr="00F41B9D">
        <w:rPr>
          <w:rFonts w:eastAsia="Batang"/>
          <w:lang w:eastAsia="ko-KR"/>
        </w:rPr>
        <w:t xml:space="preserve"> резервуари автозаправної станції. Компанія В є власником цієї автозаправної станції, розташованої на території компанії А.</w:t>
      </w:r>
    </w:p>
    <w:p w:rsidR="00B15706" w:rsidRPr="00F41B9D" w:rsidRDefault="00B15706" w:rsidP="00965AA4">
      <w:pPr>
        <w:ind w:firstLine="709"/>
        <w:jc w:val="both"/>
        <w:rPr>
          <w:rFonts w:eastAsia="Batang"/>
          <w:lang w:eastAsia="ko-KR"/>
        </w:rPr>
      </w:pPr>
    </w:p>
    <w:p w:rsidR="00B15706" w:rsidRPr="00F41B9D" w:rsidRDefault="00B15706" w:rsidP="00965AA4">
      <w:pPr>
        <w:ind w:firstLine="709"/>
        <w:jc w:val="both"/>
        <w:rPr>
          <w:rFonts w:eastAsia="Batang"/>
          <w:u w:val="single"/>
          <w:lang w:eastAsia="ko-KR"/>
        </w:rPr>
      </w:pPr>
      <w:r w:rsidRPr="00F41B9D">
        <w:rPr>
          <w:rFonts w:eastAsia="Batang"/>
          <w:lang w:eastAsia="ko-KR"/>
        </w:rPr>
        <w:t xml:space="preserve">Компанія А реалізує паливо підрядним організаціям на підставі договорів купівлі-продажу. Фізичний відпуск палива підрядним організаціям проводиться з вищевказаних автозаправних станцій протягом місяця на систематичній основі і оформлюється актом приймання передачі одноразово за підсумками місяця. Підрядні організації </w:t>
      </w:r>
      <w:r w:rsidRPr="00F41B9D">
        <w:rPr>
          <w:rFonts w:eastAsia="Batang"/>
          <w:u w:val="single"/>
          <w:lang w:eastAsia="ko-KR"/>
        </w:rPr>
        <w:t>використовують паливо в своїй комерційній діяльності.</w:t>
      </w:r>
    </w:p>
    <w:p w:rsidR="00B15706" w:rsidRPr="00F41B9D" w:rsidRDefault="00B15706" w:rsidP="00965AA4">
      <w:pPr>
        <w:ind w:firstLine="709"/>
        <w:jc w:val="both"/>
        <w:rPr>
          <w:rFonts w:eastAsia="Batang"/>
          <w:lang w:eastAsia="ko-KR"/>
        </w:rPr>
      </w:pPr>
    </w:p>
    <w:p w:rsidR="00B15706" w:rsidRPr="00F41B9D" w:rsidRDefault="00B15706" w:rsidP="00965AA4">
      <w:pPr>
        <w:ind w:firstLine="709"/>
        <w:jc w:val="both"/>
        <w:rPr>
          <w:rFonts w:eastAsia="Batang"/>
          <w:lang w:eastAsia="ko-KR"/>
        </w:rPr>
      </w:pPr>
      <w:r w:rsidRPr="00F41B9D">
        <w:rPr>
          <w:rFonts w:eastAsia="Batang"/>
          <w:lang w:eastAsia="ko-KR"/>
        </w:rPr>
        <w:t>Відпов</w:t>
      </w:r>
      <w:r w:rsidR="00965AA4" w:rsidRPr="00F41B9D">
        <w:rPr>
          <w:rFonts w:eastAsia="Batang"/>
          <w:lang w:eastAsia="ko-KR"/>
        </w:rPr>
        <w:t xml:space="preserve">ідно до </w:t>
      </w:r>
      <w:proofErr w:type="spellStart"/>
      <w:r w:rsidR="00965AA4" w:rsidRPr="00F41B9D">
        <w:rPr>
          <w:rFonts w:eastAsia="Batang"/>
          <w:lang w:eastAsia="ko-KR"/>
        </w:rPr>
        <w:t>пп</w:t>
      </w:r>
      <w:proofErr w:type="spellEnd"/>
      <w:r w:rsidR="00965AA4" w:rsidRPr="00F41B9D">
        <w:rPr>
          <w:rFonts w:eastAsia="Batang"/>
          <w:lang w:eastAsia="ko-KR"/>
        </w:rPr>
        <w:t>. 4.4 п. 4 ДСТУ 4303:</w:t>
      </w:r>
      <w:r w:rsidRPr="00F41B9D">
        <w:rPr>
          <w:rFonts w:eastAsia="Batang"/>
          <w:lang w:eastAsia="ko-KR"/>
        </w:rPr>
        <w:t>2004 роздрібна торгівля - це вид економічної діяльності у сфері товарообігу, що охоплює купівлю-продаж товарів кінцевому споживачеві та надання йому торговельних послуг.</w:t>
      </w:r>
    </w:p>
    <w:p w:rsidR="00B15706" w:rsidRPr="00F41B9D" w:rsidRDefault="00B15706" w:rsidP="00965AA4">
      <w:pPr>
        <w:ind w:firstLine="709"/>
        <w:jc w:val="both"/>
        <w:rPr>
          <w:rFonts w:eastAsia="Batang"/>
          <w:lang w:eastAsia="ko-KR"/>
        </w:rPr>
      </w:pPr>
    </w:p>
    <w:p w:rsidR="00B15706" w:rsidRPr="00F41B9D" w:rsidRDefault="00B15706" w:rsidP="00965AA4">
      <w:pPr>
        <w:ind w:firstLine="709"/>
        <w:jc w:val="both"/>
        <w:rPr>
          <w:rFonts w:eastAsia="Batang"/>
          <w:lang w:eastAsia="ko-KR"/>
        </w:rPr>
      </w:pPr>
      <w:r w:rsidRPr="00F41B9D">
        <w:rPr>
          <w:rFonts w:eastAsia="Batang"/>
          <w:lang w:eastAsia="ko-KR"/>
        </w:rPr>
        <w:t xml:space="preserve">Відповідно зі ст. 1 Закону України «Про державне регулювання виробництва і обігу спирту етилового, коньячного і плодового, алкогольних напоїв та тютюнових виробів» від 19.12.95 р № 481/95-ВР </w:t>
      </w:r>
      <w:r w:rsidRPr="00F41B9D">
        <w:rPr>
          <w:rFonts w:eastAsia="Batang"/>
          <w:u w:val="single"/>
          <w:lang w:eastAsia="ko-KR"/>
        </w:rPr>
        <w:t>роздрібна торгівля - діяльність, в якій товари продають безпосередньо громадянам та іншим кінцевим споживачам для їх особистого некомерційного використання незалежно від форми розрахунків,</w:t>
      </w:r>
      <w:r w:rsidRPr="00F41B9D">
        <w:rPr>
          <w:rFonts w:eastAsia="Batang"/>
          <w:lang w:eastAsia="ko-KR"/>
        </w:rPr>
        <w:t xml:space="preserve"> у тому числі на розлив у ресторанах, кафе, барах, інших підприємствах громадського харчування.</w:t>
      </w:r>
    </w:p>
    <w:p w:rsidR="00B15706" w:rsidRPr="00F41B9D" w:rsidRDefault="00B15706" w:rsidP="00965AA4">
      <w:pPr>
        <w:ind w:firstLine="709"/>
        <w:jc w:val="both"/>
        <w:rPr>
          <w:rFonts w:eastAsia="Batang"/>
          <w:lang w:eastAsia="ko-KR"/>
        </w:rPr>
      </w:pPr>
    </w:p>
    <w:p w:rsidR="00B15706" w:rsidRPr="00F41B9D" w:rsidRDefault="00B15706" w:rsidP="00965AA4">
      <w:pPr>
        <w:ind w:firstLine="709"/>
        <w:jc w:val="both"/>
        <w:rPr>
          <w:rFonts w:eastAsia="Batang"/>
          <w:lang w:eastAsia="ko-KR"/>
        </w:rPr>
      </w:pPr>
      <w:r w:rsidRPr="00F41B9D">
        <w:rPr>
          <w:rFonts w:eastAsia="Batang"/>
          <w:lang w:eastAsia="ko-KR"/>
        </w:rPr>
        <w:t>Згідно п. 1 ст. 698 Цивільного кодексу за договором роздрібної купівлі-продажу продавець, який здійснює підприємницьку діяльність з продажу товару, зобов'язується передати покупцеві товар, зазвичай призначений для особистого, домашнього або іншого використання, не пов'язаного з підприємницькою діяльністю, а покупець зобов'язується прийняти товар і оплатити його. Договір роздрібної купівлі-продажу є публічним (п. 2 цієї статті Кодексу).</w:t>
      </w:r>
    </w:p>
    <w:p w:rsidR="00B15706" w:rsidRPr="00F41B9D" w:rsidRDefault="00B15706" w:rsidP="00965AA4">
      <w:pPr>
        <w:ind w:firstLine="709"/>
        <w:jc w:val="both"/>
        <w:rPr>
          <w:rFonts w:eastAsia="Batang"/>
          <w:lang w:eastAsia="ko-KR"/>
        </w:rPr>
      </w:pPr>
    </w:p>
    <w:p w:rsidR="00B15706" w:rsidRPr="00F41B9D" w:rsidRDefault="00B15706" w:rsidP="00965AA4">
      <w:pPr>
        <w:ind w:firstLine="709"/>
        <w:jc w:val="both"/>
        <w:rPr>
          <w:rFonts w:eastAsia="Batang"/>
          <w:lang w:eastAsia="ko-KR"/>
        </w:rPr>
      </w:pPr>
      <w:r w:rsidRPr="00F41B9D">
        <w:rPr>
          <w:rFonts w:eastAsia="Batang"/>
          <w:lang w:eastAsia="ko-KR"/>
        </w:rPr>
        <w:t>Виходячи з викладеного, просимо надати відповідь на наступні питання:</w:t>
      </w:r>
    </w:p>
    <w:p w:rsidR="00B15706" w:rsidRPr="00F41B9D" w:rsidRDefault="00B15706" w:rsidP="00965AA4">
      <w:pPr>
        <w:ind w:firstLine="709"/>
        <w:jc w:val="both"/>
        <w:rPr>
          <w:rFonts w:eastAsia="Batang"/>
          <w:lang w:eastAsia="ko-KR"/>
        </w:rPr>
      </w:pPr>
    </w:p>
    <w:p w:rsidR="00B15706" w:rsidRPr="00F41B9D" w:rsidRDefault="00B15706" w:rsidP="00965AA4">
      <w:pPr>
        <w:numPr>
          <w:ilvl w:val="0"/>
          <w:numId w:val="15"/>
        </w:numPr>
        <w:ind w:left="0" w:firstLine="709"/>
        <w:contextualSpacing/>
        <w:jc w:val="both"/>
        <w:rPr>
          <w:rFonts w:eastAsia="Batang"/>
          <w:lang w:eastAsia="ko-KR"/>
        </w:rPr>
      </w:pPr>
      <w:r w:rsidRPr="00F41B9D">
        <w:rPr>
          <w:rFonts w:eastAsia="Batang"/>
          <w:lang w:eastAsia="ko-KR"/>
        </w:rPr>
        <w:t xml:space="preserve">Чи правильно ми розуміємо, що реалізація палива компаній А підрядним організаціям для їх подальшого комерційного використання на підставі договорів купівлі продажу на регулярній основі з оформленням зведеного </w:t>
      </w:r>
      <w:proofErr w:type="spellStart"/>
      <w:r w:rsidRPr="00F41B9D">
        <w:rPr>
          <w:rFonts w:eastAsia="Batang"/>
          <w:lang w:eastAsia="ko-KR"/>
        </w:rPr>
        <w:t>акта</w:t>
      </w:r>
      <w:proofErr w:type="spellEnd"/>
      <w:r w:rsidRPr="00F41B9D">
        <w:rPr>
          <w:rFonts w:eastAsia="Batang"/>
          <w:lang w:eastAsia="ko-KR"/>
        </w:rPr>
        <w:t xml:space="preserve"> прийому - передачі за підсумками місяця </w:t>
      </w:r>
      <w:r w:rsidRPr="00F41B9D">
        <w:rPr>
          <w:rFonts w:eastAsia="Batang"/>
          <w:b/>
          <w:u w:val="single"/>
          <w:lang w:eastAsia="ko-KR"/>
        </w:rPr>
        <w:t>не відповідає визначенню роздрібної торгівлі в розумінні Кодексу</w:t>
      </w:r>
      <w:r w:rsidRPr="00F41B9D">
        <w:rPr>
          <w:rFonts w:eastAsia="Batang"/>
          <w:lang w:eastAsia="ko-KR"/>
        </w:rPr>
        <w:t xml:space="preserve">? </w:t>
      </w:r>
    </w:p>
    <w:p w:rsidR="00965AA4" w:rsidRPr="00F41B9D" w:rsidRDefault="00965AA4" w:rsidP="00965AA4">
      <w:pPr>
        <w:ind w:left="709"/>
        <w:contextualSpacing/>
        <w:jc w:val="both"/>
        <w:rPr>
          <w:rFonts w:eastAsia="Batang"/>
          <w:lang w:eastAsia="ko-KR"/>
        </w:rPr>
      </w:pPr>
    </w:p>
    <w:p w:rsidR="00B15706" w:rsidRPr="00F41B9D" w:rsidRDefault="00B15706" w:rsidP="00965AA4">
      <w:pPr>
        <w:numPr>
          <w:ilvl w:val="0"/>
          <w:numId w:val="15"/>
        </w:numPr>
        <w:ind w:left="0" w:firstLine="709"/>
        <w:contextualSpacing/>
        <w:jc w:val="both"/>
        <w:rPr>
          <w:b/>
          <w:sz w:val="21"/>
          <w:szCs w:val="21"/>
          <w:lang w:eastAsia="ru-RU"/>
        </w:rPr>
      </w:pPr>
      <w:r w:rsidRPr="00F41B9D">
        <w:rPr>
          <w:rFonts w:eastAsia="Batang"/>
          <w:lang w:eastAsia="ko-KR"/>
        </w:rPr>
        <w:t>Отже</w:t>
      </w:r>
      <w:r w:rsidR="00965AA4" w:rsidRPr="00F41B9D">
        <w:rPr>
          <w:rFonts w:eastAsia="Batang"/>
          <w:lang w:eastAsia="ko-KR"/>
        </w:rPr>
        <w:t>,</w:t>
      </w:r>
      <w:r w:rsidRPr="00F41B9D">
        <w:rPr>
          <w:rFonts w:eastAsia="Batang"/>
          <w:lang w:eastAsia="ko-KR"/>
        </w:rPr>
        <w:t xml:space="preserve"> реалізація палива вищевказаним способом </w:t>
      </w:r>
      <w:r w:rsidRPr="00F41B9D">
        <w:rPr>
          <w:rFonts w:eastAsia="Batang"/>
          <w:b/>
          <w:u w:val="single"/>
          <w:lang w:eastAsia="ko-KR"/>
        </w:rPr>
        <w:t>не підлягає оподаткуванню акцизним податком за ставкою 0,042 євро за кожен літр</w:t>
      </w:r>
      <w:r w:rsidRPr="00F41B9D">
        <w:rPr>
          <w:rFonts w:eastAsia="Batang"/>
          <w:lang w:eastAsia="ko-KR"/>
        </w:rPr>
        <w:t xml:space="preserve"> на підставі п.п.2</w:t>
      </w:r>
      <w:r w:rsidR="00965AA4" w:rsidRPr="00F41B9D">
        <w:rPr>
          <w:rFonts w:eastAsia="Batang"/>
          <w:lang w:eastAsia="ko-KR"/>
        </w:rPr>
        <w:t>15.3.10 п.215.3 ст.215 Кодексу.</w:t>
      </w:r>
    </w:p>
    <w:p w:rsidR="004C15D3" w:rsidRPr="00F41B9D" w:rsidRDefault="004C15D3" w:rsidP="00965AA4">
      <w:pPr>
        <w:pStyle w:val="ad"/>
        <w:spacing w:before="120" w:after="120"/>
        <w:ind w:left="0" w:firstLine="709"/>
        <w:contextualSpacing w:val="0"/>
        <w:jc w:val="both"/>
      </w:pPr>
      <w:r w:rsidRPr="00F41B9D">
        <w:t xml:space="preserve">Заздалегідь вдячні за розгляд та </w:t>
      </w:r>
      <w:r w:rsidR="00BD4DF2" w:rsidRPr="00F41B9D">
        <w:t>оперативну відповідь</w:t>
      </w:r>
      <w:r w:rsidRPr="00F41B9D">
        <w:t>.</w:t>
      </w:r>
    </w:p>
    <w:p w:rsidR="00E96BEC" w:rsidRPr="00F41B9D" w:rsidRDefault="00E96BEC" w:rsidP="00965AA4">
      <w:pPr>
        <w:pStyle w:val="ad"/>
        <w:spacing w:before="120" w:after="120"/>
        <w:ind w:left="0" w:firstLine="709"/>
        <w:contextualSpacing w:val="0"/>
        <w:jc w:val="both"/>
      </w:pPr>
      <w:r w:rsidRPr="00F41B9D">
        <w:t>У разі виникнення додаткових запитань з приводу положень листа, просимо уповноважити відповідальну особу, яка б могла зв’язатися з нами за телефоном 490-58-00 або електронною поштою oprokhorovych@chamber.ua, контактна особа – Олександр Прохорович, менеджер Палати з питань стратегічного розвитку (оподаткування та митна політика).</w:t>
      </w:r>
    </w:p>
    <w:p w:rsidR="00877CFB" w:rsidRPr="00F41B9D" w:rsidRDefault="00877CFB">
      <w:pPr>
        <w:jc w:val="both"/>
      </w:pPr>
    </w:p>
    <w:p w:rsidR="00167C1D" w:rsidRPr="00F41B9D" w:rsidRDefault="00167C1D">
      <w:pPr>
        <w:jc w:val="both"/>
      </w:pPr>
    </w:p>
    <w:p w:rsidR="00E96BEC" w:rsidRPr="00F41B9D" w:rsidRDefault="00E96BEC">
      <w:pPr>
        <w:jc w:val="both"/>
        <w:rPr>
          <w:b/>
        </w:rPr>
      </w:pPr>
      <w:r w:rsidRPr="00F41B9D">
        <w:rPr>
          <w:b/>
        </w:rPr>
        <w:t>З глибокою повагою та найкращими побажаннями,</w:t>
      </w:r>
    </w:p>
    <w:p w:rsidR="00E96BEC" w:rsidRPr="00F41B9D" w:rsidRDefault="00E96BEC">
      <w:pPr>
        <w:jc w:val="both"/>
      </w:pPr>
    </w:p>
    <w:p w:rsidR="00E96BEC" w:rsidRPr="00F41B9D" w:rsidRDefault="00E96BEC">
      <w:pPr>
        <w:jc w:val="both"/>
        <w:rPr>
          <w:b/>
        </w:rPr>
      </w:pPr>
      <w:r w:rsidRPr="00F41B9D">
        <w:rPr>
          <w:rStyle w:val="ab"/>
          <w:color w:val="000000"/>
        </w:rPr>
        <w:t>Президент</w:t>
      </w:r>
      <w:r w:rsidRPr="00F41B9D">
        <w:rPr>
          <w:rStyle w:val="ab"/>
          <w:color w:val="000000"/>
        </w:rPr>
        <w:tab/>
      </w:r>
      <w:r w:rsidRPr="00F41B9D">
        <w:rPr>
          <w:rStyle w:val="ab"/>
          <w:color w:val="000000"/>
        </w:rPr>
        <w:tab/>
      </w:r>
      <w:r w:rsidRPr="00F41B9D">
        <w:rPr>
          <w:rStyle w:val="ab"/>
          <w:color w:val="000000"/>
        </w:rPr>
        <w:tab/>
      </w:r>
      <w:r w:rsidRPr="00F41B9D">
        <w:rPr>
          <w:rStyle w:val="ab"/>
          <w:color w:val="000000"/>
        </w:rPr>
        <w:tab/>
      </w:r>
      <w:r w:rsidRPr="00F41B9D">
        <w:rPr>
          <w:b/>
        </w:rPr>
        <w:tab/>
      </w:r>
      <w:r w:rsidRPr="00F41B9D">
        <w:rPr>
          <w:b/>
        </w:rPr>
        <w:tab/>
      </w:r>
      <w:r w:rsidRPr="00F41B9D">
        <w:rPr>
          <w:b/>
        </w:rPr>
        <w:tab/>
      </w:r>
      <w:r w:rsidRPr="00F41B9D">
        <w:rPr>
          <w:b/>
        </w:rPr>
        <w:tab/>
      </w:r>
      <w:r w:rsidRPr="00F41B9D">
        <w:rPr>
          <w:b/>
        </w:rPr>
        <w:tab/>
      </w:r>
      <w:r w:rsidRPr="00F41B9D">
        <w:rPr>
          <w:b/>
        </w:rPr>
        <w:tab/>
        <w:t xml:space="preserve">      </w:t>
      </w:r>
      <w:r w:rsidR="00C80404" w:rsidRPr="00F41B9D">
        <w:rPr>
          <w:b/>
        </w:rPr>
        <w:t xml:space="preserve">     </w:t>
      </w:r>
      <w:r w:rsidRPr="00F41B9D">
        <w:rPr>
          <w:b/>
        </w:rPr>
        <w:t xml:space="preserve">Андрій </w:t>
      </w:r>
      <w:proofErr w:type="spellStart"/>
      <w:r w:rsidRPr="00F41B9D">
        <w:rPr>
          <w:b/>
        </w:rPr>
        <w:t>Гундер</w:t>
      </w:r>
      <w:proofErr w:type="spellEnd"/>
      <w:r w:rsidRPr="00F41B9D">
        <w:rPr>
          <w:b/>
        </w:rPr>
        <w:t xml:space="preserve"> </w:t>
      </w:r>
    </w:p>
    <w:sectPr w:rsidR="00E96BEC" w:rsidRPr="00F41B9D" w:rsidSect="00A97B35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567" w:right="991" w:bottom="567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15" w:rsidRDefault="004E7215" w:rsidP="00742BAD">
      <w:r>
        <w:separator/>
      </w:r>
    </w:p>
  </w:endnote>
  <w:endnote w:type="continuationSeparator" w:id="0">
    <w:p w:rsidR="004E7215" w:rsidRDefault="004E7215" w:rsidP="0074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B7C" w:rsidRPr="00EA068F" w:rsidRDefault="00D54B7C" w:rsidP="00D54B7C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</w:rPr>
    </w:pPr>
    <w:r w:rsidRPr="00EA068F">
      <w:rPr>
        <w:rFonts w:ascii="Arial" w:hAnsi="Arial" w:cs="Arial"/>
        <w:b/>
        <w:i/>
        <w:color w:val="244061"/>
        <w:sz w:val="16"/>
        <w:szCs w:val="16"/>
      </w:rPr>
      <w:t>_</w:t>
    </w:r>
    <w:r>
      <w:rPr>
        <w:rFonts w:ascii="Arial" w:hAnsi="Arial" w:cs="Arial"/>
        <w:b/>
        <w:i/>
        <w:color w:val="244061"/>
        <w:sz w:val="16"/>
        <w:szCs w:val="16"/>
      </w:rPr>
      <w:t>_________________</w:t>
    </w:r>
    <w:r w:rsidRPr="00EA068F">
      <w:rPr>
        <w:rFonts w:ascii="Arial" w:hAnsi="Arial" w:cs="Arial"/>
        <w:b/>
        <w:i/>
        <w:color w:val="244061"/>
        <w:sz w:val="16"/>
        <w:szCs w:val="16"/>
      </w:rPr>
      <w:t>___________________________________________________________________________________________</w:t>
    </w:r>
  </w:p>
  <w:p w:rsidR="00D54B7C" w:rsidRPr="00FD004B" w:rsidRDefault="00D54B7C" w:rsidP="00D54B7C">
    <w:pPr>
      <w:ind w:left="1560" w:hanging="1560"/>
      <w:jc w:val="both"/>
      <w:rPr>
        <w:rFonts w:ascii="Arial" w:hAnsi="Arial" w:cs="Arial"/>
        <w:i/>
        <w:color w:val="0F243E"/>
        <w:sz w:val="16"/>
        <w:szCs w:val="16"/>
      </w:rPr>
    </w:pPr>
    <w:r w:rsidRPr="00B35E9D">
      <w:rPr>
        <w:rFonts w:ascii="Arial" w:hAnsi="Arial" w:cs="Arial"/>
        <w:b/>
        <w:i/>
        <w:color w:val="0F243E"/>
        <w:sz w:val="16"/>
        <w:szCs w:val="16"/>
      </w:rPr>
      <w:t>Рада директорів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: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Стівен Фішер, 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>
      <w:rPr>
        <w:rFonts w:ascii="Arial" w:hAnsi="Arial" w:cs="Arial"/>
        <w:i/>
        <w:color w:val="0F243E"/>
        <w:sz w:val="16"/>
        <w:szCs w:val="16"/>
      </w:rPr>
      <w:t>СІТІ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Голова;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Шевкі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Аджунер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Європейський банк реконструкції та розвитку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</w:t>
    </w:r>
    <w:r>
      <w:rPr>
        <w:rFonts w:ascii="Arial" w:hAnsi="Arial" w:cs="Arial"/>
        <w:b/>
        <w:i/>
        <w:color w:val="0F243E"/>
        <w:sz w:val="16"/>
        <w:szCs w:val="16"/>
      </w:rPr>
      <w:t xml:space="preserve">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Надія Васильєва, </w:t>
    </w:r>
    <w:r>
      <w:rPr>
        <w:rFonts w:ascii="Arial" w:hAnsi="Arial" w:cs="Arial"/>
        <w:i/>
        <w:color w:val="0F243E"/>
        <w:sz w:val="16"/>
        <w:szCs w:val="16"/>
      </w:rPr>
      <w:t>“Майкрософт Україна</w:t>
    </w:r>
    <w:r w:rsidRPr="00F80688">
      <w:rPr>
        <w:rFonts w:ascii="Arial" w:hAnsi="Arial" w:cs="Arial"/>
        <w:i/>
        <w:color w:val="0F243E"/>
        <w:sz w:val="16"/>
        <w:szCs w:val="16"/>
      </w:rPr>
      <w:t>”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Скарбник; Антуан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Брун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Проктер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Гембл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Україна” </w:t>
    </w:r>
    <w:r w:rsidRPr="00F80688">
      <w:rPr>
        <w:rFonts w:ascii="Arial" w:hAnsi="Arial" w:cs="Arial"/>
        <w:b/>
        <w:i/>
        <w:color w:val="0F243E"/>
        <w:sz w:val="16"/>
        <w:szCs w:val="16"/>
      </w:rPr>
      <w:t>– Секретар</w:t>
    </w:r>
    <w:r w:rsidRPr="009B1FB4">
      <w:rPr>
        <w:rFonts w:ascii="Arial" w:hAnsi="Arial" w:cs="Arial"/>
        <w:b/>
        <w:i/>
        <w:color w:val="0F243E"/>
        <w:sz w:val="16"/>
        <w:szCs w:val="16"/>
      </w:rPr>
      <w:t xml:space="preserve">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Роджер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Гонтле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“Кока-Кола Україна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Лімітед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Пенко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Дінев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“IBM Україна”;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Ленна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Кожарни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Horizon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Capital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>
      <w:rPr>
        <w:rFonts w:ascii="Arial" w:hAnsi="Arial" w:cs="Arial"/>
        <w:i/>
        <w:color w:val="0F243E"/>
        <w:sz w:val="16"/>
        <w:szCs w:val="16"/>
      </w:rPr>
      <w:t xml:space="preserve"> 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Олег </w:t>
    </w:r>
    <w:proofErr w:type="spellStart"/>
    <w:r w:rsidRPr="0056346F">
      <w:rPr>
        <w:rFonts w:ascii="Arial" w:hAnsi="Arial" w:cs="Arial"/>
        <w:b/>
        <w:i/>
        <w:color w:val="0F243E"/>
        <w:sz w:val="16"/>
        <w:szCs w:val="16"/>
      </w:rPr>
      <w:t>Тимків</w:t>
    </w:r>
    <w:proofErr w:type="spellEnd"/>
    <w:r w:rsidRPr="0056346F">
      <w:rPr>
        <w:rFonts w:ascii="Arial" w:hAnsi="Arial" w:cs="Arial"/>
        <w:b/>
        <w:i/>
        <w:color w:val="0F243E"/>
        <w:sz w:val="16"/>
        <w:szCs w:val="16"/>
      </w:rPr>
      <w:t>,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56346F">
      <w:rPr>
        <w:rFonts w:ascii="Arial" w:hAnsi="Arial" w:cs="Arial"/>
        <w:i/>
        <w:color w:val="0F243E"/>
        <w:sz w:val="16"/>
        <w:szCs w:val="16"/>
      </w:rPr>
      <w:t>PwC</w:t>
    </w:r>
    <w:proofErr w:type="spellEnd"/>
    <w:r w:rsidRPr="0056346F">
      <w:rPr>
        <w:rFonts w:ascii="Arial" w:hAnsi="Arial" w:cs="Arial"/>
        <w:i/>
        <w:color w:val="0F243E"/>
        <w:sz w:val="16"/>
        <w:szCs w:val="16"/>
      </w:rPr>
      <w:t>;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Гжегож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Хмелярський,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МакДональдз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Юкрейн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”;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Петро Чернишов, </w:t>
    </w:r>
    <w:r w:rsidRPr="00F80688">
      <w:rPr>
        <w:rFonts w:ascii="Arial" w:hAnsi="Arial" w:cs="Arial"/>
        <w:i/>
        <w:color w:val="0F243E"/>
        <w:sz w:val="16"/>
        <w:szCs w:val="16"/>
      </w:rPr>
      <w:t>“Київстар”;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Сергій Чорний, </w:t>
    </w:r>
    <w:r w:rsidRPr="00F80688">
      <w:rPr>
        <w:rFonts w:ascii="Arial" w:hAnsi="Arial" w:cs="Arial"/>
        <w:i/>
        <w:color w:val="0F243E"/>
        <w:sz w:val="16"/>
        <w:szCs w:val="16"/>
      </w:rPr>
      <w:t>“Бейкер і Макензі”;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Євген Шевченко,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Carlsberg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Шульдт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>, "</w:t>
    </w:r>
    <w:r w:rsidRPr="00F80688">
      <w:rPr>
        <w:rFonts w:ascii="Arial" w:hAnsi="Arial" w:cs="Arial"/>
        <w:i/>
        <w:color w:val="0F243E"/>
        <w:sz w:val="16"/>
        <w:szCs w:val="16"/>
      </w:rPr>
      <w:t>Каргілл";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Шумахер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"МЕТРО Кеш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Кері Україна".</w:t>
    </w:r>
  </w:p>
  <w:p w:rsidR="00D54B7C" w:rsidRPr="00C35D47" w:rsidRDefault="00D54B7C" w:rsidP="00D54B7C">
    <w:pPr>
      <w:ind w:left="1560" w:hanging="1560"/>
      <w:jc w:val="both"/>
      <w:rPr>
        <w:rFonts w:ascii="Arial" w:hAnsi="Arial" w:cs="Arial"/>
        <w:b/>
        <w:i/>
        <w:color w:val="0F243E"/>
        <w:sz w:val="16"/>
        <w:szCs w:val="16"/>
      </w:rPr>
    </w:pPr>
    <w:r>
      <w:rPr>
        <w:rFonts w:ascii="Arial" w:hAnsi="Arial" w:cs="Arial"/>
        <w:b/>
        <w:i/>
        <w:color w:val="0F243E"/>
        <w:sz w:val="16"/>
        <w:szCs w:val="16"/>
        <w:lang w:val="ru-RU"/>
      </w:rPr>
      <w:t>П</w:t>
    </w:r>
    <w:r>
      <w:rPr>
        <w:rFonts w:ascii="Arial" w:hAnsi="Arial" w:cs="Arial"/>
        <w:b/>
        <w:i/>
        <w:color w:val="0F243E"/>
        <w:sz w:val="16"/>
        <w:szCs w:val="16"/>
      </w:rPr>
      <w:t xml:space="preserve">резидент: </w:t>
    </w:r>
    <w:r>
      <w:rPr>
        <w:rFonts w:ascii="Arial" w:hAnsi="Arial" w:cs="Arial"/>
        <w:b/>
        <w:i/>
        <w:color w:val="0F243E"/>
        <w:sz w:val="16"/>
        <w:szCs w:val="16"/>
        <w:lang w:val="ru-RU"/>
      </w:rPr>
      <w:t xml:space="preserve">          </w:t>
    </w:r>
    <w:r>
      <w:rPr>
        <w:rFonts w:ascii="Arial" w:hAnsi="Arial" w:cs="Arial"/>
        <w:b/>
        <w:i/>
        <w:color w:val="0F243E"/>
        <w:sz w:val="16"/>
        <w:szCs w:val="16"/>
      </w:rPr>
      <w:t xml:space="preserve"> Андрій </w:t>
    </w:r>
    <w:proofErr w:type="spellStart"/>
    <w:r>
      <w:rPr>
        <w:rFonts w:ascii="Arial" w:hAnsi="Arial" w:cs="Arial"/>
        <w:b/>
        <w:i/>
        <w:color w:val="0F243E"/>
        <w:sz w:val="16"/>
        <w:szCs w:val="16"/>
      </w:rPr>
      <w:t>Гундер</w:t>
    </w:r>
    <w:proofErr w:type="spellEnd"/>
  </w:p>
  <w:p w:rsidR="00B57472" w:rsidRPr="00EA068F" w:rsidRDefault="00B57472" w:rsidP="00590E60">
    <w:pPr>
      <w:pStyle w:val="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15" w:rsidRDefault="004E7215" w:rsidP="00742BAD">
      <w:r>
        <w:separator/>
      </w:r>
    </w:p>
  </w:footnote>
  <w:footnote w:type="continuationSeparator" w:id="0">
    <w:p w:rsidR="004E7215" w:rsidRDefault="004E7215" w:rsidP="00742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9D" w:rsidRDefault="004E721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50" o:spid="_x0000_s2050" type="#_x0000_t136" style="position:absolute;margin-left:0;margin-top:0;width:492.5pt;height:19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10" w:rsidRDefault="004E7215" w:rsidP="000F30BD">
    <w:pPr>
      <w:pStyle w:val="a3"/>
      <w:ind w:left="-567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51" o:spid="_x0000_s2051" type="#_x0000_t136" style="position:absolute;left:0;text-align:left;margin-left:0;margin-top:0;width:492.5pt;height:19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0F30BD">
      <w:rPr>
        <w:noProof/>
      </w:rPr>
      <w:drawing>
        <wp:inline distT="0" distB="0" distL="0" distR="0" wp14:anchorId="1C2A51A6" wp14:editId="1E8B09B3">
          <wp:extent cx="6829425" cy="704850"/>
          <wp:effectExtent l="0" t="0" r="9525" b="0"/>
          <wp:docPr id="1" name="Рисунок 1" descr="Без-назви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-назви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2510" w:rsidRPr="00712510" w:rsidRDefault="00712510" w:rsidP="00712510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9D" w:rsidRDefault="004E721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49" o:spid="_x0000_s2049" type="#_x0000_t136" style="position:absolute;margin-left:0;margin-top:0;width:492.5pt;height:19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F44"/>
    <w:multiLevelType w:val="hybridMultilevel"/>
    <w:tmpl w:val="5A8044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5B83"/>
    <w:multiLevelType w:val="hybridMultilevel"/>
    <w:tmpl w:val="72245B82"/>
    <w:lvl w:ilvl="0" w:tplc="A7D073A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42406"/>
    <w:multiLevelType w:val="hybridMultilevel"/>
    <w:tmpl w:val="456EE1EE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320BD"/>
    <w:multiLevelType w:val="hybridMultilevel"/>
    <w:tmpl w:val="442EE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01583"/>
    <w:multiLevelType w:val="hybridMultilevel"/>
    <w:tmpl w:val="99FE5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0617E"/>
    <w:multiLevelType w:val="hybridMultilevel"/>
    <w:tmpl w:val="DAD24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2383F"/>
    <w:multiLevelType w:val="hybridMultilevel"/>
    <w:tmpl w:val="8946DA68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34A19"/>
    <w:multiLevelType w:val="hybridMultilevel"/>
    <w:tmpl w:val="E814E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9D5256"/>
    <w:multiLevelType w:val="hybridMultilevel"/>
    <w:tmpl w:val="053C3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B517A"/>
    <w:multiLevelType w:val="hybridMultilevel"/>
    <w:tmpl w:val="D4B49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D4BF6"/>
    <w:multiLevelType w:val="hybridMultilevel"/>
    <w:tmpl w:val="154A2798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26612"/>
    <w:multiLevelType w:val="hybridMultilevel"/>
    <w:tmpl w:val="FF6A1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C1913"/>
    <w:multiLevelType w:val="hybridMultilevel"/>
    <w:tmpl w:val="C6263644"/>
    <w:lvl w:ilvl="0" w:tplc="873EB59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4A4198"/>
    <w:multiLevelType w:val="hybridMultilevel"/>
    <w:tmpl w:val="90CC55E6"/>
    <w:lvl w:ilvl="0" w:tplc="F580C5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7F37340D"/>
    <w:multiLevelType w:val="hybridMultilevel"/>
    <w:tmpl w:val="221035C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13"/>
  </w:num>
  <w:num w:numId="11">
    <w:abstractNumId w:val="5"/>
  </w:num>
  <w:num w:numId="12">
    <w:abstractNumId w:val="1"/>
  </w:num>
  <w:num w:numId="13">
    <w:abstractNumId w:val="14"/>
  </w:num>
  <w:num w:numId="14">
    <w:abstractNumId w:val="1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0"/>
    <w:rsid w:val="000049AA"/>
    <w:rsid w:val="0002094A"/>
    <w:rsid w:val="000209B7"/>
    <w:rsid w:val="0004037E"/>
    <w:rsid w:val="000426AB"/>
    <w:rsid w:val="000429DF"/>
    <w:rsid w:val="00047D13"/>
    <w:rsid w:val="000563D0"/>
    <w:rsid w:val="00065140"/>
    <w:rsid w:val="00067386"/>
    <w:rsid w:val="000712AD"/>
    <w:rsid w:val="000713D1"/>
    <w:rsid w:val="00072CB3"/>
    <w:rsid w:val="000764D8"/>
    <w:rsid w:val="0008718A"/>
    <w:rsid w:val="00090086"/>
    <w:rsid w:val="000A5203"/>
    <w:rsid w:val="000B0DBE"/>
    <w:rsid w:val="000D18EA"/>
    <w:rsid w:val="000E1D29"/>
    <w:rsid w:val="000E3826"/>
    <w:rsid w:val="000E63EE"/>
    <w:rsid w:val="000F0214"/>
    <w:rsid w:val="000F30BD"/>
    <w:rsid w:val="001121F8"/>
    <w:rsid w:val="001129C6"/>
    <w:rsid w:val="001144A8"/>
    <w:rsid w:val="001368E3"/>
    <w:rsid w:val="0014059B"/>
    <w:rsid w:val="00165464"/>
    <w:rsid w:val="00167C1D"/>
    <w:rsid w:val="00173309"/>
    <w:rsid w:val="00176FC0"/>
    <w:rsid w:val="00182929"/>
    <w:rsid w:val="0018462B"/>
    <w:rsid w:val="0018481A"/>
    <w:rsid w:val="001A49ED"/>
    <w:rsid w:val="001A7A1C"/>
    <w:rsid w:val="001B1E0E"/>
    <w:rsid w:val="001C5DFB"/>
    <w:rsid w:val="001F2EDF"/>
    <w:rsid w:val="00201D61"/>
    <w:rsid w:val="00204B14"/>
    <w:rsid w:val="00206E58"/>
    <w:rsid w:val="002129E8"/>
    <w:rsid w:val="00230124"/>
    <w:rsid w:val="002424FC"/>
    <w:rsid w:val="002722B6"/>
    <w:rsid w:val="002819F1"/>
    <w:rsid w:val="00286295"/>
    <w:rsid w:val="00293BCD"/>
    <w:rsid w:val="002A1E61"/>
    <w:rsid w:val="002B416F"/>
    <w:rsid w:val="002B41E3"/>
    <w:rsid w:val="002B60F0"/>
    <w:rsid w:val="002D1292"/>
    <w:rsid w:val="002E1592"/>
    <w:rsid w:val="002F10D6"/>
    <w:rsid w:val="00310407"/>
    <w:rsid w:val="003119DD"/>
    <w:rsid w:val="00311B6E"/>
    <w:rsid w:val="0031780C"/>
    <w:rsid w:val="00320A56"/>
    <w:rsid w:val="00326293"/>
    <w:rsid w:val="003323AC"/>
    <w:rsid w:val="003335FB"/>
    <w:rsid w:val="00336BB2"/>
    <w:rsid w:val="00350E18"/>
    <w:rsid w:val="0036110F"/>
    <w:rsid w:val="0036249D"/>
    <w:rsid w:val="0036794C"/>
    <w:rsid w:val="00377540"/>
    <w:rsid w:val="00385169"/>
    <w:rsid w:val="00386D3A"/>
    <w:rsid w:val="003979A2"/>
    <w:rsid w:val="003A1F50"/>
    <w:rsid w:val="003B5ED9"/>
    <w:rsid w:val="003C1500"/>
    <w:rsid w:val="003D520D"/>
    <w:rsid w:val="003E256D"/>
    <w:rsid w:val="003E4E18"/>
    <w:rsid w:val="003F0939"/>
    <w:rsid w:val="003F7D10"/>
    <w:rsid w:val="00404E0F"/>
    <w:rsid w:val="00410837"/>
    <w:rsid w:val="00413B48"/>
    <w:rsid w:val="00420ED4"/>
    <w:rsid w:val="004329B3"/>
    <w:rsid w:val="00440422"/>
    <w:rsid w:val="0045328F"/>
    <w:rsid w:val="00465F45"/>
    <w:rsid w:val="00472201"/>
    <w:rsid w:val="00487357"/>
    <w:rsid w:val="004A043D"/>
    <w:rsid w:val="004B4344"/>
    <w:rsid w:val="004B4D55"/>
    <w:rsid w:val="004B64F6"/>
    <w:rsid w:val="004C0963"/>
    <w:rsid w:val="004C15D3"/>
    <w:rsid w:val="004C3FCF"/>
    <w:rsid w:val="004E7215"/>
    <w:rsid w:val="00531003"/>
    <w:rsid w:val="00545DBA"/>
    <w:rsid w:val="00547C35"/>
    <w:rsid w:val="00555217"/>
    <w:rsid w:val="00556F08"/>
    <w:rsid w:val="0056346F"/>
    <w:rsid w:val="00567698"/>
    <w:rsid w:val="00570FD0"/>
    <w:rsid w:val="00581BFA"/>
    <w:rsid w:val="00590E60"/>
    <w:rsid w:val="005A27B1"/>
    <w:rsid w:val="005A6A22"/>
    <w:rsid w:val="005C0201"/>
    <w:rsid w:val="005D0C5B"/>
    <w:rsid w:val="005D7303"/>
    <w:rsid w:val="005E64FC"/>
    <w:rsid w:val="005F1110"/>
    <w:rsid w:val="006007A6"/>
    <w:rsid w:val="00612DEE"/>
    <w:rsid w:val="00612EE6"/>
    <w:rsid w:val="00642A4C"/>
    <w:rsid w:val="0064737E"/>
    <w:rsid w:val="00682652"/>
    <w:rsid w:val="00682C77"/>
    <w:rsid w:val="0068417E"/>
    <w:rsid w:val="006A0F1F"/>
    <w:rsid w:val="006A48BA"/>
    <w:rsid w:val="006A63D0"/>
    <w:rsid w:val="006D63E3"/>
    <w:rsid w:val="006D6942"/>
    <w:rsid w:val="00712510"/>
    <w:rsid w:val="00722997"/>
    <w:rsid w:val="00742BAD"/>
    <w:rsid w:val="0076187F"/>
    <w:rsid w:val="00765CFE"/>
    <w:rsid w:val="00784D33"/>
    <w:rsid w:val="0078776B"/>
    <w:rsid w:val="007939AA"/>
    <w:rsid w:val="007A2437"/>
    <w:rsid w:val="007A465A"/>
    <w:rsid w:val="007C2209"/>
    <w:rsid w:val="007C4A88"/>
    <w:rsid w:val="007C500B"/>
    <w:rsid w:val="007C508D"/>
    <w:rsid w:val="007E6323"/>
    <w:rsid w:val="007E7B79"/>
    <w:rsid w:val="007F3122"/>
    <w:rsid w:val="007F381B"/>
    <w:rsid w:val="007F691E"/>
    <w:rsid w:val="00803852"/>
    <w:rsid w:val="00807AD4"/>
    <w:rsid w:val="008135B8"/>
    <w:rsid w:val="00822E86"/>
    <w:rsid w:val="008253F3"/>
    <w:rsid w:val="00826CC3"/>
    <w:rsid w:val="00837CAC"/>
    <w:rsid w:val="008406CF"/>
    <w:rsid w:val="008509D2"/>
    <w:rsid w:val="00851029"/>
    <w:rsid w:val="0085755E"/>
    <w:rsid w:val="00866DC7"/>
    <w:rsid w:val="00876D67"/>
    <w:rsid w:val="00877CFB"/>
    <w:rsid w:val="0089440A"/>
    <w:rsid w:val="008A6C42"/>
    <w:rsid w:val="008B4252"/>
    <w:rsid w:val="008C17A6"/>
    <w:rsid w:val="008C32A0"/>
    <w:rsid w:val="008C457F"/>
    <w:rsid w:val="008D7BE7"/>
    <w:rsid w:val="008E18A2"/>
    <w:rsid w:val="008F264B"/>
    <w:rsid w:val="009029FE"/>
    <w:rsid w:val="00912808"/>
    <w:rsid w:val="00913EF0"/>
    <w:rsid w:val="00920E9D"/>
    <w:rsid w:val="0093791A"/>
    <w:rsid w:val="009553F2"/>
    <w:rsid w:val="00965AA4"/>
    <w:rsid w:val="00973BDE"/>
    <w:rsid w:val="00980DE8"/>
    <w:rsid w:val="009A0B4F"/>
    <w:rsid w:val="009A3AA3"/>
    <w:rsid w:val="009A4C99"/>
    <w:rsid w:val="009D064C"/>
    <w:rsid w:val="009D1CA0"/>
    <w:rsid w:val="009D325B"/>
    <w:rsid w:val="00A01FE2"/>
    <w:rsid w:val="00A11672"/>
    <w:rsid w:val="00A12DEE"/>
    <w:rsid w:val="00A14BCE"/>
    <w:rsid w:val="00A30D0B"/>
    <w:rsid w:val="00A439A3"/>
    <w:rsid w:val="00A43A89"/>
    <w:rsid w:val="00A4627F"/>
    <w:rsid w:val="00A6453B"/>
    <w:rsid w:val="00A67A7A"/>
    <w:rsid w:val="00A70CC1"/>
    <w:rsid w:val="00A752C8"/>
    <w:rsid w:val="00A93288"/>
    <w:rsid w:val="00A97B35"/>
    <w:rsid w:val="00AA5274"/>
    <w:rsid w:val="00AA56AF"/>
    <w:rsid w:val="00AA5FEB"/>
    <w:rsid w:val="00AA754D"/>
    <w:rsid w:val="00AB2468"/>
    <w:rsid w:val="00AB64F3"/>
    <w:rsid w:val="00AC1320"/>
    <w:rsid w:val="00AC6F02"/>
    <w:rsid w:val="00AD0C4E"/>
    <w:rsid w:val="00AD4AC3"/>
    <w:rsid w:val="00AF3B32"/>
    <w:rsid w:val="00B05663"/>
    <w:rsid w:val="00B15706"/>
    <w:rsid w:val="00B32412"/>
    <w:rsid w:val="00B33EF2"/>
    <w:rsid w:val="00B35E9D"/>
    <w:rsid w:val="00B37528"/>
    <w:rsid w:val="00B5115E"/>
    <w:rsid w:val="00B52F2E"/>
    <w:rsid w:val="00B53A2A"/>
    <w:rsid w:val="00B57472"/>
    <w:rsid w:val="00B61287"/>
    <w:rsid w:val="00B65B5F"/>
    <w:rsid w:val="00B66014"/>
    <w:rsid w:val="00B71FE4"/>
    <w:rsid w:val="00B73268"/>
    <w:rsid w:val="00B74200"/>
    <w:rsid w:val="00B8254B"/>
    <w:rsid w:val="00BA16F8"/>
    <w:rsid w:val="00BA584D"/>
    <w:rsid w:val="00BA7398"/>
    <w:rsid w:val="00BB48EA"/>
    <w:rsid w:val="00BD2FF7"/>
    <w:rsid w:val="00BD4DF2"/>
    <w:rsid w:val="00BE65BC"/>
    <w:rsid w:val="00BF4A2A"/>
    <w:rsid w:val="00C1019E"/>
    <w:rsid w:val="00C129D5"/>
    <w:rsid w:val="00C13862"/>
    <w:rsid w:val="00C13893"/>
    <w:rsid w:val="00C2608B"/>
    <w:rsid w:val="00C27046"/>
    <w:rsid w:val="00C34541"/>
    <w:rsid w:val="00C35463"/>
    <w:rsid w:val="00C35D47"/>
    <w:rsid w:val="00C40FA3"/>
    <w:rsid w:val="00C534D2"/>
    <w:rsid w:val="00C80404"/>
    <w:rsid w:val="00C879B8"/>
    <w:rsid w:val="00C976E7"/>
    <w:rsid w:val="00CA1616"/>
    <w:rsid w:val="00CA713B"/>
    <w:rsid w:val="00CB32DD"/>
    <w:rsid w:val="00CB471B"/>
    <w:rsid w:val="00CB68E2"/>
    <w:rsid w:val="00CC666B"/>
    <w:rsid w:val="00CD3AA8"/>
    <w:rsid w:val="00CD47F0"/>
    <w:rsid w:val="00CD7CB4"/>
    <w:rsid w:val="00CE51AD"/>
    <w:rsid w:val="00D001ED"/>
    <w:rsid w:val="00D040F5"/>
    <w:rsid w:val="00D0456B"/>
    <w:rsid w:val="00D049FA"/>
    <w:rsid w:val="00D22916"/>
    <w:rsid w:val="00D304C3"/>
    <w:rsid w:val="00D33472"/>
    <w:rsid w:val="00D37CEF"/>
    <w:rsid w:val="00D54B7C"/>
    <w:rsid w:val="00D631F6"/>
    <w:rsid w:val="00D67749"/>
    <w:rsid w:val="00D71F0F"/>
    <w:rsid w:val="00D801F9"/>
    <w:rsid w:val="00D865DE"/>
    <w:rsid w:val="00D942BF"/>
    <w:rsid w:val="00DB5AB3"/>
    <w:rsid w:val="00E10551"/>
    <w:rsid w:val="00E114C1"/>
    <w:rsid w:val="00E1793E"/>
    <w:rsid w:val="00E25243"/>
    <w:rsid w:val="00E3630A"/>
    <w:rsid w:val="00E441CD"/>
    <w:rsid w:val="00E54F78"/>
    <w:rsid w:val="00E616CC"/>
    <w:rsid w:val="00E83BB7"/>
    <w:rsid w:val="00E9331F"/>
    <w:rsid w:val="00E96BEC"/>
    <w:rsid w:val="00EA068F"/>
    <w:rsid w:val="00EA2D5C"/>
    <w:rsid w:val="00EB3263"/>
    <w:rsid w:val="00EC0D5E"/>
    <w:rsid w:val="00EC2270"/>
    <w:rsid w:val="00ED2E7E"/>
    <w:rsid w:val="00ED4439"/>
    <w:rsid w:val="00EE0ADE"/>
    <w:rsid w:val="00F0296B"/>
    <w:rsid w:val="00F02E8D"/>
    <w:rsid w:val="00F068AF"/>
    <w:rsid w:val="00F12354"/>
    <w:rsid w:val="00F255F1"/>
    <w:rsid w:val="00F35C5A"/>
    <w:rsid w:val="00F36506"/>
    <w:rsid w:val="00F36AD4"/>
    <w:rsid w:val="00F3741E"/>
    <w:rsid w:val="00F41B9D"/>
    <w:rsid w:val="00F6789E"/>
    <w:rsid w:val="00F73E5F"/>
    <w:rsid w:val="00F765C3"/>
    <w:rsid w:val="00F80688"/>
    <w:rsid w:val="00F8309D"/>
    <w:rsid w:val="00F83A88"/>
    <w:rsid w:val="00F848E5"/>
    <w:rsid w:val="00F84F00"/>
    <w:rsid w:val="00F84F30"/>
    <w:rsid w:val="00F855F2"/>
    <w:rsid w:val="00F9346C"/>
    <w:rsid w:val="00FA613B"/>
    <w:rsid w:val="00FA6945"/>
    <w:rsid w:val="00FA6E91"/>
    <w:rsid w:val="00FC2E1C"/>
    <w:rsid w:val="00FD004B"/>
    <w:rsid w:val="00FD6E6F"/>
    <w:rsid w:val="00FE217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paragraph" w:styleId="ac">
    <w:name w:val="Normal (Web)"/>
    <w:basedOn w:val="a"/>
    <w:uiPriority w:val="99"/>
    <w:unhideWhenUsed/>
    <w:rsid w:val="000F30B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F3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paragraph" w:styleId="ac">
    <w:name w:val="Normal (Web)"/>
    <w:basedOn w:val="a"/>
    <w:uiPriority w:val="99"/>
    <w:unhideWhenUsed/>
    <w:rsid w:val="000F30B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F3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13BD87F0B6345ABFE1C3B6B520C8D" ma:contentTypeVersion="2" ma:contentTypeDescription="Create a new document." ma:contentTypeScope="" ma:versionID="ed75cbe085cebeb3605ca86b17cd5be4">
  <xsd:schema xmlns:xsd="http://www.w3.org/2001/XMLSchema" xmlns:xs="http://www.w3.org/2001/XMLSchema" xmlns:p="http://schemas.microsoft.com/office/2006/metadata/properties" xmlns:ns2="533765e8-fc3d-49d5-8fa6-1eaf5adb3810" targetNamespace="http://schemas.microsoft.com/office/2006/metadata/properties" ma:root="true" ma:fieldsID="d01182984250551bdd643db69317dd08" ns2:_="">
    <xsd:import namespace="533765e8-fc3d-49d5-8fa6-1eaf5adb38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65e8-fc3d-49d5-8fa6-1eaf5adb3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A1A4E-57AD-4204-8ADA-4F7078733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765e8-fc3d-49d5-8fa6-1eaf5adb3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14A407-2C26-46BC-86E0-8B48FA3499A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FF26C68-CB8E-4CE2-9FE1-BBB85EF5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55EE69-0D57-459F-BE03-1CF3FDA855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0E7AC9A-C9F1-44CA-9B45-946268EC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2459</Words>
  <Characters>1403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Novik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Oleksandr Prokhorovych</cp:lastModifiedBy>
  <cp:revision>7</cp:revision>
  <cp:lastPrinted>2014-11-11T14:45:00Z</cp:lastPrinted>
  <dcterms:created xsi:type="dcterms:W3CDTF">2016-06-02T13:06:00Z</dcterms:created>
  <dcterms:modified xsi:type="dcterms:W3CDTF">2016-06-02T13:13:00Z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ContentType">
    <vt:lpwstr>Document</vt:lpwstr>
  </property>
  <property fmtid="{D5CDD505-2E9C-101B-9397-08002B2CF9AE}" pid="4" name="ContentTypeId">
    <vt:lpwstr>0x010100DFAC3313BBD3ED449C429F3C5A4E9849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