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FB" w:rsidRPr="005E64FC" w:rsidRDefault="00877CFB" w:rsidP="00A97B35"/>
    <w:p w:rsidR="000F30BD" w:rsidRPr="005E64FC" w:rsidRDefault="000F30BD" w:rsidP="00A97B35">
      <w:r w:rsidRPr="005E64FC">
        <w:t>№16-</w:t>
      </w:r>
    </w:p>
    <w:tbl>
      <w:tblPr>
        <w:tblW w:w="10441" w:type="dxa"/>
        <w:tblInd w:w="284" w:type="dxa"/>
        <w:tblLook w:val="04A0" w:firstRow="1" w:lastRow="0" w:firstColumn="1" w:lastColumn="0" w:noHBand="0" w:noVBand="1"/>
      </w:tblPr>
      <w:tblGrid>
        <w:gridCol w:w="5069"/>
        <w:gridCol w:w="5372"/>
      </w:tblGrid>
      <w:tr w:rsidR="000F30BD" w:rsidRPr="005E64FC" w:rsidTr="00B80CEF">
        <w:tc>
          <w:tcPr>
            <w:tcW w:w="5069" w:type="dxa"/>
            <w:shd w:val="clear" w:color="auto" w:fill="auto"/>
          </w:tcPr>
          <w:p w:rsidR="000F30BD" w:rsidRPr="005E64FC" w:rsidRDefault="00722997" w:rsidP="00EB3263">
            <w:pPr>
              <w:jc w:val="both"/>
              <w:rPr>
                <w:rFonts w:eastAsia="Calibri"/>
                <w:i/>
                <w:lang w:eastAsia="en-US"/>
              </w:rPr>
            </w:pPr>
            <w:r w:rsidRPr="005E64FC">
              <w:rPr>
                <w:rFonts w:eastAsia="Calibri"/>
                <w:lang w:eastAsia="en-US"/>
              </w:rPr>
              <w:t xml:space="preserve">      </w:t>
            </w:r>
            <w:r w:rsidR="00EB3263" w:rsidRPr="005E64FC">
              <w:rPr>
                <w:rFonts w:eastAsia="Calibri"/>
                <w:lang w:eastAsia="en-US"/>
              </w:rPr>
              <w:t>травня</w:t>
            </w:r>
            <w:r w:rsidR="00D631F6" w:rsidRPr="005E64FC">
              <w:rPr>
                <w:rFonts w:eastAsia="Calibri"/>
                <w:lang w:eastAsia="en-US"/>
              </w:rPr>
              <w:t xml:space="preserve"> </w:t>
            </w:r>
            <w:r w:rsidR="000F30BD" w:rsidRPr="005E64FC">
              <w:rPr>
                <w:rFonts w:eastAsia="Calibri"/>
                <w:lang w:eastAsia="en-US"/>
              </w:rPr>
              <w:t>2016 рок</w:t>
            </w:r>
            <w:r w:rsidR="00EB3263" w:rsidRPr="005E64FC">
              <w:rPr>
                <w:rFonts w:eastAsia="Calibri"/>
                <w:lang w:eastAsia="en-US"/>
              </w:rPr>
              <w:t>у</w:t>
            </w:r>
            <w:r w:rsidR="000F30BD" w:rsidRPr="005E64FC">
              <w:rPr>
                <w:rFonts w:eastAsia="Calibri"/>
                <w:lang w:eastAsia="en-US"/>
              </w:rPr>
              <w:t xml:space="preserve"> </w:t>
            </w:r>
          </w:p>
        </w:tc>
        <w:tc>
          <w:tcPr>
            <w:tcW w:w="5372" w:type="dxa"/>
            <w:shd w:val="clear" w:color="auto" w:fill="auto"/>
          </w:tcPr>
          <w:tbl>
            <w:tblPr>
              <w:tblW w:w="0" w:type="auto"/>
              <w:tblLook w:val="04A0" w:firstRow="1" w:lastRow="0" w:firstColumn="1" w:lastColumn="0" w:noHBand="0" w:noVBand="1"/>
            </w:tblPr>
            <w:tblGrid>
              <w:gridCol w:w="236"/>
              <w:gridCol w:w="4617"/>
            </w:tblGrid>
            <w:tr w:rsidR="000F30BD" w:rsidRPr="005E64FC" w:rsidTr="00413B48">
              <w:tc>
                <w:tcPr>
                  <w:tcW w:w="236" w:type="dxa"/>
                  <w:shd w:val="clear" w:color="auto" w:fill="auto"/>
                </w:tcPr>
                <w:p w:rsidR="000F30BD" w:rsidRPr="005E64FC" w:rsidRDefault="000F30BD">
                  <w:pPr>
                    <w:rPr>
                      <w:rFonts w:ascii="Calibri" w:eastAsia="Calibri" w:hAnsi="Calibri"/>
                      <w:b/>
                      <w:sz w:val="22"/>
                      <w:szCs w:val="22"/>
                    </w:rPr>
                  </w:pPr>
                </w:p>
                <w:p w:rsidR="000F30BD" w:rsidRPr="005E64FC" w:rsidRDefault="000F30BD">
                  <w:pPr>
                    <w:ind w:right="-109"/>
                    <w:jc w:val="right"/>
                    <w:rPr>
                      <w:rFonts w:ascii="Calibri" w:eastAsia="Calibri" w:hAnsi="Calibri"/>
                      <w:sz w:val="22"/>
                      <w:szCs w:val="22"/>
                    </w:rPr>
                  </w:pPr>
                </w:p>
                <w:p w:rsidR="000F30BD" w:rsidRPr="005E64FC" w:rsidRDefault="000F30BD">
                  <w:pPr>
                    <w:rPr>
                      <w:rFonts w:ascii="Calibri" w:eastAsia="Calibri" w:hAnsi="Calibri"/>
                      <w:b/>
                      <w:sz w:val="22"/>
                      <w:szCs w:val="22"/>
                    </w:rPr>
                  </w:pPr>
                </w:p>
                <w:p w:rsidR="000F30BD" w:rsidRPr="005E64FC" w:rsidRDefault="00D37CEF">
                  <w:pPr>
                    <w:ind w:firstLine="3261"/>
                    <w:rPr>
                      <w:rFonts w:ascii="Calibri" w:eastAsia="Calibri" w:hAnsi="Calibri"/>
                      <w:b/>
                      <w:sz w:val="22"/>
                      <w:szCs w:val="22"/>
                    </w:rPr>
                  </w:pPr>
                  <w:r>
                    <w:rPr>
                      <w:rFonts w:ascii="Calibri" w:eastAsia="Calibri" w:hAnsi="Calibri"/>
                      <w:b/>
                      <w:sz w:val="22"/>
                      <w:szCs w:val="22"/>
                    </w:rPr>
                    <w:t xml:space="preserve"> </w:t>
                  </w:r>
                </w:p>
              </w:tc>
              <w:tc>
                <w:tcPr>
                  <w:tcW w:w="4617" w:type="dxa"/>
                  <w:shd w:val="clear" w:color="auto" w:fill="auto"/>
                </w:tcPr>
                <w:p w:rsidR="000F30BD" w:rsidRPr="005E64FC" w:rsidRDefault="000F30BD">
                  <w:pPr>
                    <w:rPr>
                      <w:rFonts w:eastAsia="Calibri"/>
                      <w:b/>
                      <w:szCs w:val="22"/>
                    </w:rPr>
                  </w:pPr>
                </w:p>
                <w:p w:rsidR="00D37CEF" w:rsidRPr="005E64FC" w:rsidRDefault="00D37CEF" w:rsidP="00D37CEF">
                  <w:pPr>
                    <w:ind w:left="824"/>
                    <w:rPr>
                      <w:rFonts w:eastAsia="Calibri"/>
                      <w:b/>
                      <w:szCs w:val="22"/>
                    </w:rPr>
                  </w:pPr>
                  <w:r w:rsidRPr="005E64FC">
                    <w:rPr>
                      <w:rFonts w:eastAsia="Calibri"/>
                      <w:b/>
                      <w:szCs w:val="22"/>
                    </w:rPr>
                    <w:t>Міністру фінансів України</w:t>
                  </w:r>
                </w:p>
                <w:p w:rsidR="000F30BD" w:rsidRPr="005E64FC" w:rsidRDefault="00D37CEF" w:rsidP="00067386">
                  <w:pPr>
                    <w:ind w:left="824"/>
                    <w:rPr>
                      <w:rFonts w:eastAsia="Calibri"/>
                      <w:b/>
                      <w:szCs w:val="22"/>
                    </w:rPr>
                  </w:pPr>
                  <w:r w:rsidRPr="005E64FC">
                    <w:rPr>
                      <w:rFonts w:eastAsia="Calibri"/>
                      <w:b/>
                      <w:szCs w:val="22"/>
                    </w:rPr>
                    <w:t>О.О. Данилюку</w:t>
                  </w:r>
                </w:p>
                <w:p w:rsidR="001129C6" w:rsidRPr="005E64FC" w:rsidRDefault="001129C6">
                  <w:pPr>
                    <w:rPr>
                      <w:rFonts w:eastAsia="Calibri"/>
                      <w:b/>
                      <w:szCs w:val="22"/>
                    </w:rPr>
                  </w:pPr>
                </w:p>
                <w:p w:rsidR="00D37CEF" w:rsidRPr="005E64FC" w:rsidRDefault="00067386" w:rsidP="00D37CEF">
                  <w:pPr>
                    <w:ind w:left="824" w:hanging="824"/>
                    <w:rPr>
                      <w:rFonts w:eastAsia="Calibri"/>
                      <w:b/>
                      <w:szCs w:val="22"/>
                    </w:rPr>
                  </w:pPr>
                  <w:r w:rsidRPr="005E64FC">
                    <w:rPr>
                      <w:rFonts w:eastAsia="Calibri"/>
                      <w:szCs w:val="22"/>
                    </w:rPr>
                    <w:t>Копія:</w:t>
                  </w:r>
                  <w:r w:rsidRPr="005E64FC">
                    <w:rPr>
                      <w:rFonts w:eastAsia="Calibri"/>
                      <w:b/>
                      <w:szCs w:val="22"/>
                    </w:rPr>
                    <w:t xml:space="preserve">  </w:t>
                  </w:r>
                  <w:r w:rsidR="00413B48" w:rsidRPr="005E64FC">
                    <w:rPr>
                      <w:rFonts w:eastAsia="Calibri"/>
                      <w:b/>
                      <w:szCs w:val="22"/>
                    </w:rPr>
                    <w:t xml:space="preserve"> </w:t>
                  </w:r>
                  <w:r w:rsidR="00D37CEF" w:rsidRPr="005E64FC">
                    <w:rPr>
                      <w:rFonts w:eastAsia="Calibri"/>
                      <w:b/>
                      <w:szCs w:val="22"/>
                    </w:rPr>
                    <w:t xml:space="preserve">Голові Державної фіскальної </w:t>
                  </w:r>
                </w:p>
                <w:p w:rsidR="00D37CEF" w:rsidRPr="005E64FC" w:rsidRDefault="00D37CEF" w:rsidP="00D37CEF">
                  <w:pPr>
                    <w:ind w:left="824"/>
                    <w:rPr>
                      <w:rFonts w:eastAsia="Calibri"/>
                      <w:b/>
                      <w:szCs w:val="22"/>
                    </w:rPr>
                  </w:pPr>
                  <w:r w:rsidRPr="005E64FC">
                    <w:rPr>
                      <w:rFonts w:eastAsia="Calibri"/>
                      <w:b/>
                      <w:szCs w:val="22"/>
                    </w:rPr>
                    <w:t>служби України</w:t>
                  </w:r>
                </w:p>
                <w:p w:rsidR="00D37CEF" w:rsidRPr="005E64FC" w:rsidRDefault="00D37CEF" w:rsidP="00D37CEF">
                  <w:pPr>
                    <w:ind w:left="824"/>
                    <w:rPr>
                      <w:rFonts w:eastAsia="Calibri"/>
                      <w:b/>
                      <w:szCs w:val="22"/>
                    </w:rPr>
                  </w:pPr>
                  <w:r w:rsidRPr="005E64FC">
                    <w:rPr>
                      <w:rFonts w:eastAsia="Calibri"/>
                      <w:b/>
                      <w:szCs w:val="22"/>
                    </w:rPr>
                    <w:t xml:space="preserve">Р.М. </w:t>
                  </w:r>
                  <w:proofErr w:type="spellStart"/>
                  <w:r w:rsidRPr="005E64FC">
                    <w:rPr>
                      <w:rFonts w:eastAsia="Calibri"/>
                      <w:b/>
                      <w:szCs w:val="22"/>
                    </w:rPr>
                    <w:t>Насірову</w:t>
                  </w:r>
                  <w:proofErr w:type="spellEnd"/>
                </w:p>
                <w:p w:rsidR="001129C6" w:rsidRPr="005E64FC" w:rsidRDefault="001129C6" w:rsidP="000E1D29">
                  <w:pPr>
                    <w:ind w:left="824" w:hanging="834"/>
                    <w:rPr>
                      <w:rFonts w:eastAsia="Calibri"/>
                      <w:b/>
                      <w:szCs w:val="22"/>
                    </w:rPr>
                  </w:pPr>
                </w:p>
                <w:p w:rsidR="001129C6" w:rsidRPr="005E64FC" w:rsidRDefault="001129C6" w:rsidP="00877CFB">
                  <w:pPr>
                    <w:ind w:left="824"/>
                    <w:rPr>
                      <w:rFonts w:eastAsia="Calibri"/>
                      <w:b/>
                      <w:szCs w:val="22"/>
                    </w:rPr>
                  </w:pPr>
                </w:p>
              </w:tc>
            </w:tr>
          </w:tbl>
          <w:p w:rsidR="000F30BD" w:rsidRPr="005E64FC" w:rsidRDefault="000F30BD" w:rsidP="00A97B35">
            <w:pPr>
              <w:pStyle w:val="ac"/>
              <w:spacing w:before="0" w:beforeAutospacing="0" w:after="0" w:afterAutospacing="0"/>
              <w:rPr>
                <w:b/>
              </w:rPr>
            </w:pPr>
          </w:p>
        </w:tc>
      </w:tr>
    </w:tbl>
    <w:p w:rsidR="000F30BD" w:rsidRPr="005E64FC" w:rsidRDefault="0018481A" w:rsidP="00A97B35">
      <w:pPr>
        <w:jc w:val="center"/>
        <w:rPr>
          <w:b/>
        </w:rPr>
      </w:pPr>
      <w:r w:rsidRPr="005E64FC">
        <w:rPr>
          <w:b/>
        </w:rPr>
        <w:t xml:space="preserve">Шановний </w:t>
      </w:r>
      <w:r w:rsidR="00D37CEF">
        <w:rPr>
          <w:b/>
        </w:rPr>
        <w:t>Олександре Олександровичу</w:t>
      </w:r>
      <w:r w:rsidR="000F30BD" w:rsidRPr="005E64FC">
        <w:rPr>
          <w:b/>
        </w:rPr>
        <w:t>!</w:t>
      </w:r>
    </w:p>
    <w:p w:rsidR="000F30BD" w:rsidRPr="005E64FC" w:rsidRDefault="000F30BD">
      <w:pPr>
        <w:rPr>
          <w:lang w:eastAsia="en-US"/>
        </w:rPr>
      </w:pPr>
    </w:p>
    <w:p w:rsidR="00A67A7A" w:rsidRPr="005E64FC" w:rsidRDefault="0078776B" w:rsidP="002129E8">
      <w:pPr>
        <w:spacing w:before="120" w:after="120"/>
        <w:ind w:firstLine="709"/>
        <w:jc w:val="both"/>
        <w:rPr>
          <w:bCs/>
        </w:rPr>
      </w:pPr>
      <w:r w:rsidRPr="005E64FC">
        <w:rPr>
          <w:bCs/>
        </w:rPr>
        <w:t>Від імені Ради директорів Американської торгівельної палати в Україні</w:t>
      </w:r>
      <w:r w:rsidR="00F068AF" w:rsidRPr="005E64FC">
        <w:rPr>
          <w:bCs/>
        </w:rPr>
        <w:t xml:space="preserve"> (надалі - Палата)</w:t>
      </w:r>
      <w:r w:rsidRPr="005E64FC">
        <w:rPr>
          <w:bCs/>
        </w:rPr>
        <w:t xml:space="preserve"> та компаній-членів засвідчуємо Вам свою</w:t>
      </w:r>
      <w:r w:rsidR="005974AC">
        <w:rPr>
          <w:bCs/>
        </w:rPr>
        <w:t xml:space="preserve"> глибоку</w:t>
      </w:r>
      <w:r w:rsidR="00866DC7" w:rsidRPr="005E64FC">
        <w:rPr>
          <w:bCs/>
        </w:rPr>
        <w:t xml:space="preserve"> повагу та звертаємось</w:t>
      </w:r>
      <w:r w:rsidR="00A67A7A" w:rsidRPr="005E64FC">
        <w:rPr>
          <w:bCs/>
        </w:rPr>
        <w:t xml:space="preserve"> </w:t>
      </w:r>
      <w:r w:rsidR="00F068AF" w:rsidRPr="005E64FC">
        <w:rPr>
          <w:bCs/>
        </w:rPr>
        <w:t xml:space="preserve">з </w:t>
      </w:r>
      <w:r w:rsidR="005974AC">
        <w:rPr>
          <w:bCs/>
        </w:rPr>
        <w:t xml:space="preserve">наступним </w:t>
      </w:r>
      <w:r w:rsidR="00F068AF" w:rsidRPr="005E64FC">
        <w:rPr>
          <w:bCs/>
        </w:rPr>
        <w:t>питанням</w:t>
      </w:r>
      <w:r w:rsidR="00A67A7A" w:rsidRPr="005E64FC">
        <w:rPr>
          <w:bCs/>
        </w:rPr>
        <w:t>.</w:t>
      </w:r>
    </w:p>
    <w:p w:rsidR="005974AC" w:rsidRDefault="005974AC" w:rsidP="005974AC">
      <w:pPr>
        <w:spacing w:before="100" w:beforeAutospacing="1" w:after="150"/>
        <w:ind w:firstLine="708"/>
        <w:jc w:val="both"/>
        <w:rPr>
          <w:bCs/>
        </w:rPr>
      </w:pPr>
      <w:r>
        <w:rPr>
          <w:color w:val="000000"/>
        </w:rPr>
        <w:t>Постановою  Кабінету Міністрів України від 4 червня 2015 року №375</w:t>
      </w:r>
      <w:r>
        <w:t xml:space="preserve"> «</w:t>
      </w:r>
      <w:r>
        <w:rPr>
          <w:color w:val="000000"/>
        </w:rPr>
        <w:t xml:space="preserve">Питання погашення у 2015 році заборгованості з різниці в тарифах на теплову енергію, опалення та постачання гарячої води, послуги з централізованого водопостачання, водовідведення, що вироблялися, транспортувалися та постачалися населенню» </w:t>
      </w:r>
      <w:r>
        <w:rPr>
          <w:bCs/>
          <w:color w:val="000000"/>
        </w:rPr>
        <w:t xml:space="preserve">передбачено погашення заборгованості з ПДВ за рахунок субвенцій з державного бюджету (далі </w:t>
      </w:r>
      <w:r w:rsidR="00194228">
        <w:rPr>
          <w:bCs/>
          <w:color w:val="000000"/>
        </w:rPr>
        <w:t xml:space="preserve">- </w:t>
      </w:r>
      <w:r>
        <w:rPr>
          <w:bCs/>
          <w:color w:val="000000"/>
        </w:rPr>
        <w:t xml:space="preserve">субвенції)  для </w:t>
      </w:r>
      <w:bookmarkStart w:id="0" w:name="n16"/>
      <w:bookmarkStart w:id="1" w:name="n19"/>
      <w:bookmarkEnd w:id="0"/>
      <w:bookmarkEnd w:id="1"/>
      <w:r>
        <w:rPr>
          <w:bCs/>
          <w:color w:val="000000"/>
        </w:rPr>
        <w:t> суб’єктів господарювання, що здійснюють відведення та очищення стічних вод</w:t>
      </w:r>
      <w:r w:rsidR="00194228">
        <w:rPr>
          <w:bCs/>
          <w:color w:val="000000"/>
        </w:rPr>
        <w:t>.</w:t>
      </w:r>
    </w:p>
    <w:p w:rsidR="005974AC" w:rsidRDefault="005974AC" w:rsidP="005974AC">
      <w:pPr>
        <w:ind w:firstLine="708"/>
        <w:jc w:val="both"/>
      </w:pPr>
      <w:r>
        <w:rPr>
          <w:color w:val="000000"/>
        </w:rPr>
        <w:t xml:space="preserve">Низка компаній – членів </w:t>
      </w:r>
      <w:r w:rsidR="00194228">
        <w:rPr>
          <w:color w:val="000000"/>
        </w:rPr>
        <w:t xml:space="preserve">Палати </w:t>
      </w:r>
      <w:r>
        <w:rPr>
          <w:color w:val="000000"/>
        </w:rPr>
        <w:t xml:space="preserve">зіштовхнулися з проблемою, коли підприємства комунального сервісу, які згідно з угодами надають виробникам послуги  з  відведення та очищення стічних вод, не мають змоги реєструвати податкові накладні в ЄРПН за відсутності  коштів (субвенцій) на </w:t>
      </w:r>
      <w:proofErr w:type="spellStart"/>
      <w:r>
        <w:rPr>
          <w:color w:val="000000"/>
        </w:rPr>
        <w:t>спецрахунках</w:t>
      </w:r>
      <w:proofErr w:type="spellEnd"/>
      <w:r>
        <w:rPr>
          <w:color w:val="000000"/>
        </w:rPr>
        <w:t xml:space="preserve"> ПДВ і відповідно в розрахунку реєстраційної суми за формулою, визначеної пунктом </w:t>
      </w:r>
      <w:r>
        <w:t>200</w:t>
      </w:r>
      <w:r>
        <w:rPr>
          <w:vertAlign w:val="superscript"/>
        </w:rPr>
        <w:t>1</w:t>
      </w:r>
      <w:r>
        <w:t>.3 ПКУ .</w:t>
      </w:r>
    </w:p>
    <w:p w:rsidR="00194228" w:rsidRDefault="00194228" w:rsidP="005974AC">
      <w:pPr>
        <w:ind w:firstLine="708"/>
        <w:jc w:val="both"/>
      </w:pPr>
    </w:p>
    <w:p w:rsidR="005974AC" w:rsidRDefault="005974AC" w:rsidP="00194228">
      <w:pPr>
        <w:ind w:firstLine="709"/>
        <w:jc w:val="both"/>
      </w:pPr>
      <w:r>
        <w:t>Відповідно до п.201.1 ст. 201 Податкового кодексу України (</w:t>
      </w:r>
      <w:r w:rsidR="00194228">
        <w:t>на</w:t>
      </w:r>
      <w:r>
        <w:t xml:space="preserve">далі </w:t>
      </w:r>
      <w:r w:rsidR="00194228">
        <w:t xml:space="preserve">- </w:t>
      </w:r>
      <w:r>
        <w:t>ПКУ) платник податку на дату виникнення податкових зобов’язань зобов’язаний скласти податкову накладну в електронній формі з дотриманням умови щодо реєстрації у порядку,</w:t>
      </w:r>
      <w:r w:rsidR="00194228">
        <w:t xml:space="preserve"> </w:t>
      </w:r>
      <w:r>
        <w:t>визначеному законодавством, електронного підпису уповноваженої платником особи та зареєструвати її в Єдиному реєстрі податкових накладних у встановлений цим Кодексом термін.</w:t>
      </w:r>
    </w:p>
    <w:p w:rsidR="005974AC" w:rsidRDefault="005974AC" w:rsidP="005974AC">
      <w:pPr>
        <w:jc w:val="both"/>
      </w:pPr>
    </w:p>
    <w:p w:rsidR="005974AC" w:rsidRDefault="005974AC" w:rsidP="005974AC">
      <w:pPr>
        <w:ind w:firstLine="708"/>
        <w:jc w:val="both"/>
      </w:pPr>
      <w:r>
        <w:t xml:space="preserve">Згідно п.7 наказу Міністерства фінансів України від 31.12.2015 </w:t>
      </w:r>
      <w:bookmarkStart w:id="2" w:name="_GoBack"/>
      <w:bookmarkEnd w:id="2"/>
      <w:r>
        <w:t>№1307 податкова накладна є підставою для віднесення сум податку на додану вартість до податкового кредиту отримувача (покупця), зареєстрованого як платник податку, за умови дотримання вимог щодо реєстрації в Єдиному реєстрі податкових накладних та інших вимог, передбачених законодавством.</w:t>
      </w:r>
    </w:p>
    <w:p w:rsidR="005974AC" w:rsidRDefault="005974AC" w:rsidP="005974AC">
      <w:pPr>
        <w:ind w:firstLine="708"/>
        <w:jc w:val="both"/>
      </w:pPr>
    </w:p>
    <w:p w:rsidR="005974AC" w:rsidRDefault="005974AC" w:rsidP="005974AC">
      <w:pPr>
        <w:ind w:firstLine="708"/>
        <w:jc w:val="both"/>
      </w:pPr>
      <w:r>
        <w:t>Як зазначено в п. 201.10 ст.201 ПКУ при здійсненні операцій з постачання послуг платник податку - продавець послуг зобов’язаний в установлені терміни скласти податкову накладну, зареєструвати її в Єдиному реєстрі податкових накладних та надати покупцю за його вимогою. Податкова накладна, складена та зареєстрована в Єдиному реєстрі податкових накладних платником податку, який здійснює операції з постачання послуг, є для покупця таких послуг підставою для нарахування сум податку, що відносяться до податкового кредиту.</w:t>
      </w:r>
    </w:p>
    <w:p w:rsidR="005974AC" w:rsidRPr="00051142" w:rsidRDefault="005974AC" w:rsidP="005974AC">
      <w:pPr>
        <w:ind w:firstLine="708"/>
        <w:jc w:val="both"/>
        <w:rPr>
          <w:lang w:val="ru-RU"/>
        </w:rPr>
      </w:pPr>
    </w:p>
    <w:p w:rsidR="005974AC" w:rsidRDefault="005974AC" w:rsidP="005974AC">
      <w:pPr>
        <w:ind w:firstLine="708"/>
        <w:jc w:val="both"/>
      </w:pPr>
      <w:proofErr w:type="spellStart"/>
      <w:r>
        <w:t>Абз</w:t>
      </w:r>
      <w:proofErr w:type="spellEnd"/>
      <w:r>
        <w:t>. 11 п. 201.10 ст.201 ПКУ передбачено, що реєстрація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У разі порушення цього терміну застосовуються штрафні санкції згідно з цим Кодексом.</w:t>
      </w:r>
    </w:p>
    <w:p w:rsidR="005974AC" w:rsidRDefault="005974AC" w:rsidP="005974AC">
      <w:pPr>
        <w:ind w:firstLine="708"/>
        <w:jc w:val="both"/>
      </w:pPr>
    </w:p>
    <w:p w:rsidR="005974AC" w:rsidRDefault="005974AC" w:rsidP="005974AC">
      <w:pPr>
        <w:ind w:firstLine="708"/>
        <w:jc w:val="both"/>
      </w:pPr>
      <w:r>
        <w:t>Відсутність факту реєстрації платником податку - продавцем послуг податкових накладних в Єдиному реєстрі податкових накладних не дає права покупцю на включення сум податку на додану вартість до податкового кредиту та не звільняє продавця від обов'язку включення суми податку на додану вартість, вказаної в податковій накладній, до суми податкових зобов'язань за відповідний звітний період.</w:t>
      </w:r>
    </w:p>
    <w:p w:rsidR="005974AC" w:rsidRDefault="005974AC" w:rsidP="005974AC">
      <w:pPr>
        <w:ind w:firstLine="708"/>
        <w:jc w:val="both"/>
      </w:pPr>
    </w:p>
    <w:p w:rsidR="005974AC" w:rsidRDefault="005974AC" w:rsidP="005974AC">
      <w:pPr>
        <w:ind w:firstLine="708"/>
        <w:jc w:val="both"/>
      </w:pPr>
      <w:proofErr w:type="spellStart"/>
      <w:r>
        <w:t>Вiдповiдно</w:t>
      </w:r>
      <w:proofErr w:type="spellEnd"/>
      <w:r w:rsidR="00564300">
        <w:t xml:space="preserve"> до пункту 198.6 </w:t>
      </w:r>
      <w:proofErr w:type="spellStart"/>
      <w:r w:rsidR="00564300">
        <w:t>статтi</w:t>
      </w:r>
      <w:proofErr w:type="spellEnd"/>
      <w:r w:rsidR="00564300">
        <w:t xml:space="preserve"> 198 ПКУ</w:t>
      </w:r>
      <w:r>
        <w:t xml:space="preserve"> не відносяться до податкового кредиту суми податку, сплаченого (нарахованого) у зв'язку з придбанням послуг, не підтверджені зареєстрованими в Єдиному реєстрі податкових накладних податковими накладними. </w:t>
      </w:r>
    </w:p>
    <w:p w:rsidR="005974AC" w:rsidRDefault="005974AC" w:rsidP="005974AC">
      <w:pPr>
        <w:ind w:firstLine="708"/>
        <w:jc w:val="both"/>
      </w:pPr>
    </w:p>
    <w:p w:rsidR="005974AC" w:rsidRDefault="005974AC" w:rsidP="005974AC">
      <w:pPr>
        <w:ind w:firstLine="708"/>
        <w:jc w:val="both"/>
      </w:pPr>
      <w:r>
        <w:t>Оскільки платники податків мають можливість реєструвати податкові накладні в Єдиному реєстрі податкових накладних протягом 180 календарних днів з дати їх складання, за умови застосування штрафних санкцій, визначених п. 120-1.1 ст. 120-1 ПКУ, компанії</w:t>
      </w:r>
      <w:r w:rsidR="00564300">
        <w:t>-члени</w:t>
      </w:r>
      <w:r>
        <w:t xml:space="preserve"> </w:t>
      </w:r>
      <w:r>
        <w:rPr>
          <w:u w:val="single"/>
        </w:rPr>
        <w:t>через невиконання підприємствами комунального сервісу вимог, передбачених податковим законодавством</w:t>
      </w:r>
      <w:r>
        <w:t xml:space="preserve"> втрачають право на податковий кредит з ПДВ з вищевказаних господарських операцій, передбачений ст.198 ПКУ. Крім цього, вони зазнають значних фінансових втрат.</w:t>
      </w:r>
    </w:p>
    <w:p w:rsidR="005974AC" w:rsidRDefault="005974AC" w:rsidP="005974AC">
      <w:pPr>
        <w:ind w:firstLine="708"/>
        <w:jc w:val="both"/>
      </w:pPr>
    </w:p>
    <w:p w:rsidR="005974AC" w:rsidRDefault="005974AC" w:rsidP="005974AC">
      <w:pPr>
        <w:ind w:firstLine="708"/>
        <w:rPr>
          <w:bCs/>
          <w:color w:val="000000"/>
        </w:rPr>
      </w:pPr>
      <w:r>
        <w:rPr>
          <w:bCs/>
          <w:color w:val="000000"/>
        </w:rPr>
        <w:t>У цьому зв’язку просимо надати роз’яснення:</w:t>
      </w:r>
    </w:p>
    <w:p w:rsidR="00564300" w:rsidRDefault="00564300" w:rsidP="005974AC">
      <w:pPr>
        <w:ind w:firstLine="708"/>
        <w:rPr>
          <w:bCs/>
          <w:color w:val="000000"/>
        </w:rPr>
      </w:pPr>
    </w:p>
    <w:p w:rsidR="005974AC" w:rsidRDefault="005974AC" w:rsidP="00564300">
      <w:pPr>
        <w:numPr>
          <w:ilvl w:val="0"/>
          <w:numId w:val="15"/>
        </w:numPr>
        <w:ind w:left="0" w:firstLine="709"/>
        <w:jc w:val="both"/>
        <w:rPr>
          <w:color w:val="000000"/>
        </w:rPr>
      </w:pPr>
      <w:r>
        <w:rPr>
          <w:color w:val="000000"/>
        </w:rPr>
        <w:t>Чи будуть поповненні спеціальні рахунки з ПДВ «дотаційних» підприємств за рахунок субвенцій 2015 року?</w:t>
      </w:r>
    </w:p>
    <w:p w:rsidR="005974AC" w:rsidRDefault="005974AC" w:rsidP="00564300">
      <w:pPr>
        <w:numPr>
          <w:ilvl w:val="0"/>
          <w:numId w:val="15"/>
        </w:numPr>
        <w:ind w:left="0" w:firstLine="709"/>
        <w:jc w:val="both"/>
        <w:rPr>
          <w:color w:val="000000"/>
        </w:rPr>
      </w:pPr>
      <w:r>
        <w:rPr>
          <w:color w:val="000000"/>
        </w:rPr>
        <w:t>Чи зможуть реєструвати дані підприємства податкові накладні більше 180 календарних днів з дати складання?</w:t>
      </w:r>
    </w:p>
    <w:p w:rsidR="004C15D3" w:rsidRPr="005E64FC" w:rsidRDefault="004C15D3" w:rsidP="002129E8">
      <w:pPr>
        <w:pStyle w:val="ad"/>
        <w:spacing w:before="120" w:after="120"/>
        <w:ind w:left="0" w:firstLine="709"/>
        <w:contextualSpacing w:val="0"/>
        <w:jc w:val="both"/>
      </w:pPr>
      <w:r w:rsidRPr="005E64FC">
        <w:t xml:space="preserve">Заздалегідь вдячні за розгляд та </w:t>
      </w:r>
      <w:r w:rsidR="00BD4DF2" w:rsidRPr="005E64FC">
        <w:t>оперативну відповідь</w:t>
      </w:r>
      <w:r w:rsidRPr="005E64FC">
        <w:t>.</w:t>
      </w:r>
    </w:p>
    <w:p w:rsidR="00E96BEC" w:rsidRPr="005E64FC" w:rsidRDefault="00E96BEC" w:rsidP="002129E8">
      <w:pPr>
        <w:pStyle w:val="ad"/>
        <w:spacing w:before="120" w:after="120"/>
        <w:ind w:left="0" w:firstLine="709"/>
        <w:contextualSpacing w:val="0"/>
        <w:jc w:val="both"/>
      </w:pPr>
      <w:r w:rsidRPr="005E64FC">
        <w:t>У разі виникнення додаткових запитань з приводу положень листа, просимо уповноважити відповідальну особу, яка б могла зв’язатися з нами за телефоном 490-58-00 або електронною поштою oprokhorovych@chamber.ua, контактна особа – Олександр Прохорович, менеджер Палати з питань стратегічного розвитку (оподаткування та митна політика).</w:t>
      </w:r>
    </w:p>
    <w:p w:rsidR="00877CFB" w:rsidRPr="005E64FC" w:rsidRDefault="00877CFB">
      <w:pPr>
        <w:jc w:val="both"/>
      </w:pPr>
    </w:p>
    <w:p w:rsidR="00167C1D" w:rsidRPr="005E64FC" w:rsidRDefault="00167C1D">
      <w:pPr>
        <w:jc w:val="both"/>
      </w:pPr>
    </w:p>
    <w:p w:rsidR="00E96BEC" w:rsidRPr="005E64FC" w:rsidRDefault="00E96BEC">
      <w:pPr>
        <w:jc w:val="both"/>
        <w:rPr>
          <w:b/>
        </w:rPr>
      </w:pPr>
      <w:r w:rsidRPr="005E64FC">
        <w:rPr>
          <w:b/>
        </w:rPr>
        <w:t>З глибокою повагою та найкращими побажаннями,</w:t>
      </w:r>
    </w:p>
    <w:p w:rsidR="00E96BEC" w:rsidRPr="005E64FC" w:rsidRDefault="00E96BEC">
      <w:pPr>
        <w:jc w:val="both"/>
      </w:pPr>
    </w:p>
    <w:p w:rsidR="00E96BEC" w:rsidRPr="005E64FC" w:rsidRDefault="00E96BEC">
      <w:pPr>
        <w:jc w:val="both"/>
        <w:rPr>
          <w:b/>
        </w:rPr>
      </w:pPr>
      <w:r w:rsidRPr="005E64FC">
        <w:rPr>
          <w:rStyle w:val="ab"/>
          <w:color w:val="000000"/>
        </w:rPr>
        <w:t>Президент</w:t>
      </w:r>
      <w:r w:rsidRPr="005E64FC">
        <w:rPr>
          <w:rStyle w:val="ab"/>
          <w:color w:val="000000"/>
        </w:rPr>
        <w:tab/>
      </w:r>
      <w:r w:rsidRPr="005E64FC">
        <w:rPr>
          <w:rStyle w:val="ab"/>
          <w:color w:val="000000"/>
        </w:rPr>
        <w:tab/>
      </w:r>
      <w:r w:rsidRPr="005E64FC">
        <w:rPr>
          <w:rStyle w:val="ab"/>
          <w:color w:val="000000"/>
        </w:rPr>
        <w:tab/>
      </w:r>
      <w:r w:rsidRPr="005E64FC">
        <w:rPr>
          <w:rStyle w:val="ab"/>
          <w:color w:val="000000"/>
        </w:rPr>
        <w:tab/>
      </w:r>
      <w:r w:rsidRPr="005E64FC">
        <w:rPr>
          <w:b/>
        </w:rPr>
        <w:tab/>
      </w:r>
      <w:r w:rsidRPr="005E64FC">
        <w:rPr>
          <w:b/>
        </w:rPr>
        <w:tab/>
      </w:r>
      <w:r w:rsidRPr="005E64FC">
        <w:rPr>
          <w:b/>
        </w:rPr>
        <w:tab/>
      </w:r>
      <w:r w:rsidRPr="005E64FC">
        <w:rPr>
          <w:b/>
        </w:rPr>
        <w:tab/>
      </w:r>
      <w:r w:rsidRPr="005E64FC">
        <w:rPr>
          <w:b/>
        </w:rPr>
        <w:tab/>
      </w:r>
      <w:r w:rsidRPr="005E64FC">
        <w:rPr>
          <w:b/>
        </w:rPr>
        <w:tab/>
        <w:t xml:space="preserve">      </w:t>
      </w:r>
      <w:r w:rsidR="00C80404" w:rsidRPr="005E64FC">
        <w:rPr>
          <w:b/>
        </w:rPr>
        <w:t xml:space="preserve">     </w:t>
      </w:r>
      <w:r w:rsidRPr="005E64FC">
        <w:rPr>
          <w:b/>
        </w:rPr>
        <w:t xml:space="preserve">Андрій </w:t>
      </w:r>
      <w:proofErr w:type="spellStart"/>
      <w:r w:rsidRPr="005E64FC">
        <w:rPr>
          <w:b/>
        </w:rPr>
        <w:t>Гундер</w:t>
      </w:r>
      <w:proofErr w:type="spellEnd"/>
      <w:r w:rsidRPr="005E64FC">
        <w:rPr>
          <w:b/>
        </w:rPr>
        <w:t xml:space="preserve"> </w:t>
      </w:r>
    </w:p>
    <w:sectPr w:rsidR="00E96BEC" w:rsidRPr="005E64FC" w:rsidSect="00A97B35">
      <w:headerReference w:type="even" r:id="rId13"/>
      <w:headerReference w:type="default" r:id="rId14"/>
      <w:footerReference w:type="default" r:id="rId15"/>
      <w:headerReference w:type="first" r:id="rId16"/>
      <w:pgSz w:w="11906" w:h="16838"/>
      <w:pgMar w:top="567" w:right="991" w:bottom="567" w:left="851"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CD" w:rsidRDefault="00E31BCD" w:rsidP="00742BAD">
      <w:r>
        <w:separator/>
      </w:r>
    </w:p>
  </w:endnote>
  <w:endnote w:type="continuationSeparator" w:id="0">
    <w:p w:rsidR="00E31BCD" w:rsidRDefault="00E31BCD" w:rsidP="00742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7C" w:rsidRPr="00EA068F" w:rsidRDefault="00D54B7C" w:rsidP="00D54B7C">
    <w:pPr>
      <w:tabs>
        <w:tab w:val="left" w:pos="1170"/>
      </w:tabs>
      <w:ind w:left="1350" w:hanging="1350"/>
      <w:jc w:val="both"/>
      <w:rPr>
        <w:rFonts w:ascii="Arial" w:hAnsi="Arial" w:cs="Arial"/>
        <w:b/>
        <w:i/>
        <w:color w:val="244061"/>
        <w:sz w:val="16"/>
        <w:szCs w:val="16"/>
      </w:rPr>
    </w:pPr>
    <w:r w:rsidRPr="00EA068F">
      <w:rPr>
        <w:rFonts w:ascii="Arial" w:hAnsi="Arial" w:cs="Arial"/>
        <w:b/>
        <w:i/>
        <w:color w:val="244061"/>
        <w:sz w:val="16"/>
        <w:szCs w:val="16"/>
      </w:rPr>
      <w:t>_</w:t>
    </w:r>
    <w:r>
      <w:rPr>
        <w:rFonts w:ascii="Arial" w:hAnsi="Arial" w:cs="Arial"/>
        <w:b/>
        <w:i/>
        <w:color w:val="244061"/>
        <w:sz w:val="16"/>
        <w:szCs w:val="16"/>
      </w:rPr>
      <w:t>_________________</w:t>
    </w:r>
    <w:r w:rsidRPr="00EA068F">
      <w:rPr>
        <w:rFonts w:ascii="Arial" w:hAnsi="Arial" w:cs="Arial"/>
        <w:b/>
        <w:i/>
        <w:color w:val="244061"/>
        <w:sz w:val="16"/>
        <w:szCs w:val="16"/>
      </w:rPr>
      <w:t>___________________________________________________________________________________________</w:t>
    </w:r>
  </w:p>
  <w:p w:rsidR="00D54B7C" w:rsidRPr="00FD004B" w:rsidRDefault="00D54B7C" w:rsidP="00D54B7C">
    <w:pPr>
      <w:ind w:left="1560" w:hanging="1560"/>
      <w:jc w:val="both"/>
      <w:rPr>
        <w:rFonts w:ascii="Arial" w:hAnsi="Arial" w:cs="Arial"/>
        <w:i/>
        <w:color w:val="0F243E"/>
        <w:sz w:val="16"/>
        <w:szCs w:val="16"/>
      </w:rPr>
    </w:pPr>
    <w:r w:rsidRPr="00B35E9D">
      <w:rPr>
        <w:rFonts w:ascii="Arial" w:hAnsi="Arial" w:cs="Arial"/>
        <w:b/>
        <w:i/>
        <w:color w:val="0F243E"/>
        <w:sz w:val="16"/>
        <w:szCs w:val="16"/>
      </w:rPr>
      <w:t>Рада директорів</w:t>
    </w:r>
    <w:r w:rsidRPr="00B35E9D">
      <w:rPr>
        <w:rFonts w:ascii="Arial" w:hAnsi="Arial" w:cs="Arial"/>
        <w:i/>
        <w:color w:val="0F243E"/>
        <w:sz w:val="16"/>
        <w:szCs w:val="16"/>
      </w:rPr>
      <w:t xml:space="preserve">: </w:t>
    </w:r>
    <w:r w:rsidRPr="00F80688">
      <w:rPr>
        <w:rFonts w:ascii="Arial" w:hAnsi="Arial" w:cs="Arial"/>
        <w:b/>
        <w:i/>
        <w:color w:val="0F243E"/>
        <w:sz w:val="16"/>
        <w:szCs w:val="16"/>
      </w:rPr>
      <w:t xml:space="preserve">Стівен Фішер, </w:t>
    </w:r>
    <w:r w:rsidRPr="00F80688">
      <w:rPr>
        <w:rFonts w:ascii="Arial" w:hAnsi="Arial" w:cs="Arial"/>
        <w:i/>
        <w:color w:val="0F243E"/>
        <w:sz w:val="16"/>
        <w:szCs w:val="16"/>
      </w:rPr>
      <w:t>"</w:t>
    </w:r>
    <w:r>
      <w:rPr>
        <w:rFonts w:ascii="Arial" w:hAnsi="Arial" w:cs="Arial"/>
        <w:i/>
        <w:color w:val="0F243E"/>
        <w:sz w:val="16"/>
        <w:szCs w:val="16"/>
      </w:rPr>
      <w:t>СІТІ</w:t>
    </w:r>
    <w:r w:rsidRPr="00F80688">
      <w:rPr>
        <w:rFonts w:ascii="Arial" w:hAnsi="Arial" w:cs="Arial"/>
        <w:i/>
        <w:color w:val="0F243E"/>
        <w:sz w:val="16"/>
        <w:szCs w:val="16"/>
      </w:rPr>
      <w:t>"</w:t>
    </w:r>
    <w:r w:rsidRPr="00F80688">
      <w:rPr>
        <w:rFonts w:ascii="Arial" w:hAnsi="Arial" w:cs="Arial"/>
        <w:b/>
        <w:i/>
        <w:color w:val="0F243E"/>
        <w:sz w:val="16"/>
        <w:szCs w:val="16"/>
      </w:rPr>
      <w:t xml:space="preserve"> –</w:t>
    </w:r>
    <w:r>
      <w:rPr>
        <w:rFonts w:ascii="Arial" w:hAnsi="Arial" w:cs="Arial"/>
        <w:b/>
        <w:i/>
        <w:color w:val="0F243E"/>
        <w:sz w:val="16"/>
        <w:szCs w:val="16"/>
      </w:rPr>
      <w:t xml:space="preserve"> </w:t>
    </w:r>
    <w:r w:rsidRPr="00F80688">
      <w:rPr>
        <w:rFonts w:ascii="Arial" w:hAnsi="Arial" w:cs="Arial"/>
        <w:b/>
        <w:i/>
        <w:color w:val="0F243E"/>
        <w:sz w:val="16"/>
        <w:szCs w:val="16"/>
      </w:rPr>
      <w:t xml:space="preserve">Голова; </w:t>
    </w:r>
    <w:proofErr w:type="spellStart"/>
    <w:r w:rsidRPr="00F80688">
      <w:rPr>
        <w:rFonts w:ascii="Arial" w:hAnsi="Arial" w:cs="Arial"/>
        <w:b/>
        <w:i/>
        <w:color w:val="0F243E"/>
        <w:sz w:val="16"/>
        <w:szCs w:val="16"/>
      </w:rPr>
      <w:t>Шевкі</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Аджунер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Європейський банк реконструкції та розвитку</w:t>
    </w:r>
    <w:r w:rsidRPr="00F80688">
      <w:rPr>
        <w:rFonts w:ascii="Arial" w:hAnsi="Arial" w:cs="Arial"/>
        <w:b/>
        <w:i/>
        <w:color w:val="0F243E"/>
        <w:sz w:val="16"/>
        <w:szCs w:val="16"/>
      </w:rPr>
      <w:t xml:space="preserve"> – Заступник голови</w:t>
    </w:r>
    <w:r>
      <w:rPr>
        <w:rFonts w:ascii="Arial" w:hAnsi="Arial" w:cs="Arial"/>
        <w:b/>
        <w:i/>
        <w:color w:val="0F243E"/>
        <w:sz w:val="16"/>
        <w:szCs w:val="16"/>
      </w:rPr>
      <w:t xml:space="preserve">; </w:t>
    </w:r>
    <w:r w:rsidRPr="00F80688">
      <w:rPr>
        <w:rFonts w:ascii="Arial" w:hAnsi="Arial" w:cs="Arial"/>
        <w:b/>
        <w:i/>
        <w:color w:val="0F243E"/>
        <w:sz w:val="16"/>
        <w:szCs w:val="16"/>
      </w:rPr>
      <w:t xml:space="preserve">Надія Васильєва, </w:t>
    </w:r>
    <w:r>
      <w:rPr>
        <w:rFonts w:ascii="Arial" w:hAnsi="Arial" w:cs="Arial"/>
        <w:i/>
        <w:color w:val="0F243E"/>
        <w:sz w:val="16"/>
        <w:szCs w:val="16"/>
      </w:rPr>
      <w:t>“Майкрософт Україна</w:t>
    </w:r>
    <w:r w:rsidRPr="00F80688">
      <w:rPr>
        <w:rFonts w:ascii="Arial" w:hAnsi="Arial" w:cs="Arial"/>
        <w:i/>
        <w:color w:val="0F243E"/>
        <w:sz w:val="16"/>
        <w:szCs w:val="16"/>
      </w:rPr>
      <w:t>”</w:t>
    </w:r>
    <w:r w:rsidRPr="00F80688">
      <w:rPr>
        <w:rFonts w:ascii="Arial" w:hAnsi="Arial" w:cs="Arial"/>
        <w:b/>
        <w:i/>
        <w:color w:val="0F243E"/>
        <w:sz w:val="16"/>
        <w:szCs w:val="16"/>
      </w:rPr>
      <w:t xml:space="preserve"> – Скарбник; Антуан </w:t>
    </w:r>
    <w:proofErr w:type="spellStart"/>
    <w:r w:rsidRPr="00F80688">
      <w:rPr>
        <w:rFonts w:ascii="Arial" w:hAnsi="Arial" w:cs="Arial"/>
        <w:b/>
        <w:i/>
        <w:color w:val="0F243E"/>
        <w:sz w:val="16"/>
        <w:szCs w:val="16"/>
      </w:rPr>
      <w:t>Брун</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w:t>
    </w:r>
    <w:proofErr w:type="spellStart"/>
    <w:r w:rsidRPr="00F80688">
      <w:rPr>
        <w:rFonts w:ascii="Arial" w:hAnsi="Arial" w:cs="Arial"/>
        <w:i/>
        <w:color w:val="0F243E"/>
        <w:sz w:val="16"/>
        <w:szCs w:val="16"/>
      </w:rPr>
      <w:t>Проктер</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Гембл</w:t>
    </w:r>
    <w:proofErr w:type="spellEnd"/>
    <w:r w:rsidRPr="00F80688">
      <w:rPr>
        <w:rFonts w:ascii="Arial" w:hAnsi="Arial" w:cs="Arial"/>
        <w:i/>
        <w:color w:val="0F243E"/>
        <w:sz w:val="16"/>
        <w:szCs w:val="16"/>
      </w:rPr>
      <w:t xml:space="preserve"> Україна” </w:t>
    </w:r>
    <w:r w:rsidRPr="00F80688">
      <w:rPr>
        <w:rFonts w:ascii="Arial" w:hAnsi="Arial" w:cs="Arial"/>
        <w:b/>
        <w:i/>
        <w:color w:val="0F243E"/>
        <w:sz w:val="16"/>
        <w:szCs w:val="16"/>
      </w:rPr>
      <w:t>– Секретар</w:t>
    </w:r>
    <w:r w:rsidRPr="009B1FB4">
      <w:rPr>
        <w:rFonts w:ascii="Arial" w:hAnsi="Arial" w:cs="Arial"/>
        <w:b/>
        <w:i/>
        <w:color w:val="0F243E"/>
        <w:sz w:val="16"/>
        <w:szCs w:val="16"/>
      </w:rPr>
      <w:t xml:space="preserve">; </w:t>
    </w:r>
    <w:proofErr w:type="spellStart"/>
    <w:r w:rsidRPr="00F80688">
      <w:rPr>
        <w:rFonts w:ascii="Arial" w:hAnsi="Arial" w:cs="Arial"/>
        <w:b/>
        <w:i/>
        <w:color w:val="0F243E"/>
        <w:sz w:val="16"/>
        <w:szCs w:val="16"/>
      </w:rPr>
      <w:t>Роджер</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Гонтле</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“Кока-Кола Україна </w:t>
    </w:r>
    <w:proofErr w:type="spellStart"/>
    <w:r w:rsidRPr="00F80688">
      <w:rPr>
        <w:rFonts w:ascii="Arial" w:hAnsi="Arial" w:cs="Arial"/>
        <w:i/>
        <w:color w:val="0F243E"/>
        <w:sz w:val="16"/>
        <w:szCs w:val="16"/>
      </w:rPr>
      <w:t>Лімітед</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Пенко</w:t>
    </w:r>
    <w:proofErr w:type="spellEnd"/>
    <w:r w:rsidRPr="00F80688">
      <w:rPr>
        <w:rFonts w:ascii="Arial" w:hAnsi="Arial" w:cs="Arial"/>
        <w:b/>
        <w:i/>
        <w:color w:val="0F243E"/>
        <w:sz w:val="16"/>
        <w:szCs w:val="16"/>
      </w:rPr>
      <w:t xml:space="preserve"> </w:t>
    </w:r>
    <w:proofErr w:type="spellStart"/>
    <w:r w:rsidRPr="00F80688">
      <w:rPr>
        <w:rFonts w:ascii="Arial" w:hAnsi="Arial" w:cs="Arial"/>
        <w:b/>
        <w:i/>
        <w:color w:val="0F243E"/>
        <w:sz w:val="16"/>
        <w:szCs w:val="16"/>
      </w:rPr>
      <w:t>Дінев</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“IBM Україна”;</w:t>
    </w:r>
    <w:r w:rsidRPr="00F80688">
      <w:rPr>
        <w:rFonts w:ascii="Arial" w:hAnsi="Arial" w:cs="Arial"/>
        <w:b/>
        <w:i/>
        <w:color w:val="0F243E"/>
        <w:sz w:val="16"/>
        <w:szCs w:val="16"/>
      </w:rPr>
      <w:t xml:space="preserve"> Ленна </w:t>
    </w:r>
    <w:proofErr w:type="spellStart"/>
    <w:r w:rsidRPr="00F80688">
      <w:rPr>
        <w:rFonts w:ascii="Arial" w:hAnsi="Arial" w:cs="Arial"/>
        <w:b/>
        <w:i/>
        <w:color w:val="0F243E"/>
        <w:sz w:val="16"/>
        <w:szCs w:val="16"/>
      </w:rPr>
      <w:t>Кожарни</w:t>
    </w:r>
    <w:proofErr w:type="spellEnd"/>
    <w:r w:rsidRPr="00F80688">
      <w:rPr>
        <w:rFonts w:ascii="Arial" w:hAnsi="Arial" w:cs="Arial"/>
        <w:b/>
        <w:i/>
        <w:color w:val="0F243E"/>
        <w:sz w:val="16"/>
        <w:szCs w:val="16"/>
      </w:rPr>
      <w:t xml:space="preserve">, </w:t>
    </w:r>
    <w:proofErr w:type="spellStart"/>
    <w:r w:rsidRPr="00F80688">
      <w:rPr>
        <w:rFonts w:ascii="Arial" w:hAnsi="Arial" w:cs="Arial"/>
        <w:i/>
        <w:color w:val="0F243E"/>
        <w:sz w:val="16"/>
        <w:szCs w:val="16"/>
      </w:rPr>
      <w:t>Horizon</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Capital</w:t>
    </w:r>
    <w:proofErr w:type="spellEnd"/>
    <w:r w:rsidRPr="00F80688">
      <w:rPr>
        <w:rFonts w:ascii="Arial" w:hAnsi="Arial" w:cs="Arial"/>
        <w:i/>
        <w:color w:val="0F243E"/>
        <w:sz w:val="16"/>
        <w:szCs w:val="16"/>
      </w:rPr>
      <w:t>;</w:t>
    </w:r>
    <w:r>
      <w:rPr>
        <w:rFonts w:ascii="Arial" w:hAnsi="Arial" w:cs="Arial"/>
        <w:i/>
        <w:color w:val="0F243E"/>
        <w:sz w:val="16"/>
        <w:szCs w:val="16"/>
      </w:rPr>
      <w:t xml:space="preserve"> </w:t>
    </w:r>
    <w:r w:rsidRPr="0056346F">
      <w:rPr>
        <w:rFonts w:ascii="Arial" w:hAnsi="Arial" w:cs="Arial"/>
        <w:b/>
        <w:i/>
        <w:color w:val="0F243E"/>
        <w:sz w:val="16"/>
        <w:szCs w:val="16"/>
      </w:rPr>
      <w:t xml:space="preserve">Олег </w:t>
    </w:r>
    <w:proofErr w:type="spellStart"/>
    <w:r w:rsidRPr="0056346F">
      <w:rPr>
        <w:rFonts w:ascii="Arial" w:hAnsi="Arial" w:cs="Arial"/>
        <w:b/>
        <w:i/>
        <w:color w:val="0F243E"/>
        <w:sz w:val="16"/>
        <w:szCs w:val="16"/>
      </w:rPr>
      <w:t>Тимків</w:t>
    </w:r>
    <w:proofErr w:type="spellEnd"/>
    <w:r w:rsidRPr="0056346F">
      <w:rPr>
        <w:rFonts w:ascii="Arial" w:hAnsi="Arial" w:cs="Arial"/>
        <w:b/>
        <w:i/>
        <w:color w:val="0F243E"/>
        <w:sz w:val="16"/>
        <w:szCs w:val="16"/>
      </w:rPr>
      <w:t>,</w:t>
    </w:r>
    <w:r>
      <w:rPr>
        <w:rFonts w:ascii="Arial" w:hAnsi="Arial" w:cs="Arial"/>
        <w:b/>
        <w:i/>
        <w:color w:val="0F243E"/>
        <w:sz w:val="16"/>
        <w:szCs w:val="16"/>
      </w:rPr>
      <w:t xml:space="preserve"> </w:t>
    </w:r>
    <w:proofErr w:type="spellStart"/>
    <w:r w:rsidRPr="0056346F">
      <w:rPr>
        <w:rFonts w:ascii="Arial" w:hAnsi="Arial" w:cs="Arial"/>
        <w:i/>
        <w:color w:val="0F243E"/>
        <w:sz w:val="16"/>
        <w:szCs w:val="16"/>
      </w:rPr>
      <w:t>PwC</w:t>
    </w:r>
    <w:proofErr w:type="spellEnd"/>
    <w:r w:rsidRPr="0056346F">
      <w:rPr>
        <w:rFonts w:ascii="Arial" w:hAnsi="Arial" w:cs="Arial"/>
        <w:i/>
        <w:color w:val="0F243E"/>
        <w:sz w:val="16"/>
        <w:szCs w:val="16"/>
      </w:rPr>
      <w:t>;</w:t>
    </w:r>
    <w:r w:rsidRPr="0056346F">
      <w:rPr>
        <w:rFonts w:ascii="Arial" w:hAnsi="Arial" w:cs="Arial"/>
        <w:b/>
        <w:i/>
        <w:color w:val="0F243E"/>
        <w:sz w:val="16"/>
        <w:szCs w:val="16"/>
      </w:rPr>
      <w:t xml:space="preserve"> </w:t>
    </w:r>
    <w:proofErr w:type="spellStart"/>
    <w:r w:rsidRPr="00F80688">
      <w:rPr>
        <w:rFonts w:ascii="Arial" w:hAnsi="Arial" w:cs="Arial"/>
        <w:b/>
        <w:i/>
        <w:color w:val="0F243E"/>
        <w:sz w:val="16"/>
        <w:szCs w:val="16"/>
      </w:rPr>
      <w:t>Гжегож</w:t>
    </w:r>
    <w:proofErr w:type="spellEnd"/>
    <w:r w:rsidRPr="00F80688">
      <w:rPr>
        <w:rFonts w:ascii="Arial" w:hAnsi="Arial" w:cs="Arial"/>
        <w:b/>
        <w:i/>
        <w:color w:val="0F243E"/>
        <w:sz w:val="16"/>
        <w:szCs w:val="16"/>
      </w:rPr>
      <w:t xml:space="preserve"> Хмелярський, </w:t>
    </w:r>
    <w:r w:rsidRPr="00F80688">
      <w:rPr>
        <w:rFonts w:ascii="Arial" w:hAnsi="Arial" w:cs="Arial"/>
        <w:i/>
        <w:color w:val="0F243E"/>
        <w:sz w:val="16"/>
        <w:szCs w:val="16"/>
      </w:rPr>
      <w:t>“</w:t>
    </w:r>
    <w:proofErr w:type="spellStart"/>
    <w:r w:rsidRPr="00F80688">
      <w:rPr>
        <w:rFonts w:ascii="Arial" w:hAnsi="Arial" w:cs="Arial"/>
        <w:i/>
        <w:color w:val="0F243E"/>
        <w:sz w:val="16"/>
        <w:szCs w:val="16"/>
      </w:rPr>
      <w:t>МакДональдз</w:t>
    </w:r>
    <w:proofErr w:type="spellEnd"/>
    <w:r w:rsidRPr="00F80688">
      <w:rPr>
        <w:rFonts w:ascii="Arial" w:hAnsi="Arial" w:cs="Arial"/>
        <w:i/>
        <w:color w:val="0F243E"/>
        <w:sz w:val="16"/>
        <w:szCs w:val="16"/>
      </w:rPr>
      <w:t xml:space="preserve"> </w:t>
    </w:r>
    <w:proofErr w:type="spellStart"/>
    <w:r w:rsidRPr="00F80688">
      <w:rPr>
        <w:rFonts w:ascii="Arial" w:hAnsi="Arial" w:cs="Arial"/>
        <w:i/>
        <w:color w:val="0F243E"/>
        <w:sz w:val="16"/>
        <w:szCs w:val="16"/>
      </w:rPr>
      <w:t>Юкрейн</w:t>
    </w:r>
    <w:proofErr w:type="spellEnd"/>
    <w:r w:rsidRPr="00F80688">
      <w:rPr>
        <w:rFonts w:ascii="Arial" w:hAnsi="Arial" w:cs="Arial"/>
        <w:i/>
        <w:color w:val="0F243E"/>
        <w:sz w:val="16"/>
        <w:szCs w:val="16"/>
      </w:rPr>
      <w:t xml:space="preserve">”; </w:t>
    </w:r>
    <w:r w:rsidRPr="00F80688">
      <w:rPr>
        <w:rFonts w:ascii="Arial" w:hAnsi="Arial" w:cs="Arial"/>
        <w:b/>
        <w:i/>
        <w:color w:val="0F243E"/>
        <w:sz w:val="16"/>
        <w:szCs w:val="16"/>
      </w:rPr>
      <w:t xml:space="preserve">Петро Чернишов, </w:t>
    </w:r>
    <w:r w:rsidRPr="00F80688">
      <w:rPr>
        <w:rFonts w:ascii="Arial" w:hAnsi="Arial" w:cs="Arial"/>
        <w:i/>
        <w:color w:val="0F243E"/>
        <w:sz w:val="16"/>
        <w:szCs w:val="16"/>
      </w:rPr>
      <w:t>“Київстар”;</w:t>
    </w:r>
    <w:r w:rsidRPr="00F80688">
      <w:rPr>
        <w:rFonts w:ascii="Arial" w:hAnsi="Arial" w:cs="Arial"/>
        <w:b/>
        <w:i/>
        <w:color w:val="0F243E"/>
        <w:sz w:val="16"/>
        <w:szCs w:val="16"/>
      </w:rPr>
      <w:t xml:space="preserve"> Сергій Чорний, </w:t>
    </w:r>
    <w:r w:rsidRPr="00F80688">
      <w:rPr>
        <w:rFonts w:ascii="Arial" w:hAnsi="Arial" w:cs="Arial"/>
        <w:i/>
        <w:color w:val="0F243E"/>
        <w:sz w:val="16"/>
        <w:szCs w:val="16"/>
      </w:rPr>
      <w:t>“Бейкер і Макензі”;</w:t>
    </w:r>
    <w:r w:rsidRPr="00F80688">
      <w:rPr>
        <w:rFonts w:ascii="Arial" w:hAnsi="Arial" w:cs="Arial"/>
        <w:b/>
        <w:i/>
        <w:color w:val="0F243E"/>
        <w:sz w:val="16"/>
        <w:szCs w:val="16"/>
      </w:rPr>
      <w:t xml:space="preserve"> Євген Шевченко, </w:t>
    </w:r>
    <w:proofErr w:type="spellStart"/>
    <w:r w:rsidRPr="00F80688">
      <w:rPr>
        <w:rFonts w:ascii="Arial" w:hAnsi="Arial" w:cs="Arial"/>
        <w:i/>
        <w:color w:val="0F243E"/>
        <w:sz w:val="16"/>
        <w:szCs w:val="16"/>
      </w:rPr>
      <w:t>Carlsberg</w:t>
    </w:r>
    <w:proofErr w:type="spellEnd"/>
    <w:r w:rsidRPr="00F80688">
      <w:rPr>
        <w:rFonts w:ascii="Arial" w:hAnsi="Arial" w:cs="Arial"/>
        <w:i/>
        <w:color w:val="0F243E"/>
        <w:sz w:val="16"/>
        <w:szCs w:val="16"/>
      </w:rPr>
      <w:t>;</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Шульдт</w:t>
    </w:r>
    <w:proofErr w:type="spellEnd"/>
    <w:r w:rsidRPr="00F80688">
      <w:rPr>
        <w:rFonts w:ascii="Arial" w:hAnsi="Arial" w:cs="Arial"/>
        <w:b/>
        <w:i/>
        <w:color w:val="0F243E"/>
        <w:sz w:val="16"/>
        <w:szCs w:val="16"/>
      </w:rPr>
      <w:t>, "</w:t>
    </w:r>
    <w:r w:rsidRPr="00F80688">
      <w:rPr>
        <w:rFonts w:ascii="Arial" w:hAnsi="Arial" w:cs="Arial"/>
        <w:i/>
        <w:color w:val="0F243E"/>
        <w:sz w:val="16"/>
        <w:szCs w:val="16"/>
      </w:rPr>
      <w:t>Каргілл";</w:t>
    </w:r>
    <w:r w:rsidRPr="00F80688">
      <w:rPr>
        <w:rFonts w:ascii="Arial" w:hAnsi="Arial" w:cs="Arial"/>
        <w:b/>
        <w:i/>
        <w:color w:val="0F243E"/>
        <w:sz w:val="16"/>
        <w:szCs w:val="16"/>
      </w:rPr>
      <w:t xml:space="preserve"> Мартін </w:t>
    </w:r>
    <w:proofErr w:type="spellStart"/>
    <w:r w:rsidRPr="00F80688">
      <w:rPr>
        <w:rFonts w:ascii="Arial" w:hAnsi="Arial" w:cs="Arial"/>
        <w:b/>
        <w:i/>
        <w:color w:val="0F243E"/>
        <w:sz w:val="16"/>
        <w:szCs w:val="16"/>
      </w:rPr>
      <w:t>Шумахер</w:t>
    </w:r>
    <w:proofErr w:type="spellEnd"/>
    <w:r w:rsidRPr="00F80688">
      <w:rPr>
        <w:rFonts w:ascii="Arial" w:hAnsi="Arial" w:cs="Arial"/>
        <w:b/>
        <w:i/>
        <w:color w:val="0F243E"/>
        <w:sz w:val="16"/>
        <w:szCs w:val="16"/>
      </w:rPr>
      <w:t xml:space="preserve">, </w:t>
    </w:r>
    <w:r w:rsidRPr="00F80688">
      <w:rPr>
        <w:rFonts w:ascii="Arial" w:hAnsi="Arial" w:cs="Arial"/>
        <w:i/>
        <w:color w:val="0F243E"/>
        <w:sz w:val="16"/>
        <w:szCs w:val="16"/>
      </w:rPr>
      <w:t xml:space="preserve">"МЕТРО Кеш </w:t>
    </w:r>
    <w:proofErr w:type="spellStart"/>
    <w:r w:rsidRPr="00F80688">
      <w:rPr>
        <w:rFonts w:ascii="Arial" w:hAnsi="Arial" w:cs="Arial"/>
        <w:i/>
        <w:color w:val="0F243E"/>
        <w:sz w:val="16"/>
        <w:szCs w:val="16"/>
      </w:rPr>
      <w:t>енд</w:t>
    </w:r>
    <w:proofErr w:type="spellEnd"/>
    <w:r w:rsidRPr="00F80688">
      <w:rPr>
        <w:rFonts w:ascii="Arial" w:hAnsi="Arial" w:cs="Arial"/>
        <w:i/>
        <w:color w:val="0F243E"/>
        <w:sz w:val="16"/>
        <w:szCs w:val="16"/>
      </w:rPr>
      <w:t xml:space="preserve"> Кері Україна".</w:t>
    </w:r>
  </w:p>
  <w:p w:rsidR="00D54B7C" w:rsidRPr="00C35D47" w:rsidRDefault="00D54B7C" w:rsidP="00D54B7C">
    <w:pPr>
      <w:ind w:left="1560" w:hanging="1560"/>
      <w:jc w:val="both"/>
      <w:rPr>
        <w:rFonts w:ascii="Arial" w:hAnsi="Arial" w:cs="Arial"/>
        <w:b/>
        <w:i/>
        <w:color w:val="0F243E"/>
        <w:sz w:val="16"/>
        <w:szCs w:val="16"/>
      </w:rPr>
    </w:pPr>
    <w:r>
      <w:rPr>
        <w:rFonts w:ascii="Arial" w:hAnsi="Arial" w:cs="Arial"/>
        <w:b/>
        <w:i/>
        <w:color w:val="0F243E"/>
        <w:sz w:val="16"/>
        <w:szCs w:val="16"/>
        <w:lang w:val="ru-RU"/>
      </w:rPr>
      <w:t>П</w:t>
    </w:r>
    <w:r>
      <w:rPr>
        <w:rFonts w:ascii="Arial" w:hAnsi="Arial" w:cs="Arial"/>
        <w:b/>
        <w:i/>
        <w:color w:val="0F243E"/>
        <w:sz w:val="16"/>
        <w:szCs w:val="16"/>
      </w:rPr>
      <w:t xml:space="preserve">резидент: </w:t>
    </w:r>
    <w:r>
      <w:rPr>
        <w:rFonts w:ascii="Arial" w:hAnsi="Arial" w:cs="Arial"/>
        <w:b/>
        <w:i/>
        <w:color w:val="0F243E"/>
        <w:sz w:val="16"/>
        <w:szCs w:val="16"/>
        <w:lang w:val="ru-RU"/>
      </w:rPr>
      <w:t xml:space="preserve">          </w:t>
    </w:r>
    <w:r>
      <w:rPr>
        <w:rFonts w:ascii="Arial" w:hAnsi="Arial" w:cs="Arial"/>
        <w:b/>
        <w:i/>
        <w:color w:val="0F243E"/>
        <w:sz w:val="16"/>
        <w:szCs w:val="16"/>
      </w:rPr>
      <w:t xml:space="preserve"> Андрій </w:t>
    </w:r>
    <w:proofErr w:type="spellStart"/>
    <w:r>
      <w:rPr>
        <w:rFonts w:ascii="Arial" w:hAnsi="Arial" w:cs="Arial"/>
        <w:b/>
        <w:i/>
        <w:color w:val="0F243E"/>
        <w:sz w:val="16"/>
        <w:szCs w:val="16"/>
      </w:rPr>
      <w:t>Гундер</w:t>
    </w:r>
    <w:proofErr w:type="spellEnd"/>
  </w:p>
  <w:p w:rsidR="00B57472" w:rsidRPr="00EA068F" w:rsidRDefault="00B57472" w:rsidP="00590E60">
    <w:pPr>
      <w:pStyle w:v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CD" w:rsidRDefault="00E31BCD" w:rsidP="00742BAD">
      <w:r>
        <w:separator/>
      </w:r>
    </w:p>
  </w:footnote>
  <w:footnote w:type="continuationSeparator" w:id="0">
    <w:p w:rsidR="00E31BCD" w:rsidRDefault="00E31BCD" w:rsidP="00742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E31BC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0" o:spid="_x0000_s2050" type="#_x0000_t136" style="position:absolute;margin-left:0;margin-top:0;width:492.5pt;height:197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10" w:rsidRDefault="00E31BCD" w:rsidP="000F30BD">
    <w:pPr>
      <w:pStyle w:val="a3"/>
      <w:ind w:left="-567"/>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51" o:spid="_x0000_s2051" type="#_x0000_t136" style="position:absolute;left:0;text-align:left;margin-left:0;margin-top:0;width:492.5pt;height:19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F30BD">
      <w:rPr>
        <w:noProof/>
      </w:rPr>
      <w:drawing>
        <wp:inline distT="0" distB="0" distL="0" distR="0" wp14:anchorId="1C2A51A6" wp14:editId="1E8B09B3">
          <wp:extent cx="6829425" cy="704850"/>
          <wp:effectExtent l="0" t="0" r="9525" b="0"/>
          <wp:docPr id="1" name="Рисунок 1" descr="Без-назв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назви-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704850"/>
                  </a:xfrm>
                  <a:prstGeom prst="rect">
                    <a:avLst/>
                  </a:prstGeom>
                  <a:noFill/>
                  <a:ln>
                    <a:noFill/>
                  </a:ln>
                </pic:spPr>
              </pic:pic>
            </a:graphicData>
          </a:graphic>
        </wp:inline>
      </w:drawing>
    </w:r>
  </w:p>
  <w:p w:rsidR="00712510" w:rsidRPr="00712510" w:rsidRDefault="00712510" w:rsidP="00712510">
    <w:pPr>
      <w:pStyle w:val="a3"/>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E9D" w:rsidRDefault="00E31BC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9049" o:spid="_x0000_s2049" type="#_x0000_t136" style="position:absolute;margin-left:0;margin-top:0;width:492.5pt;height:197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F44"/>
    <w:multiLevelType w:val="hybridMultilevel"/>
    <w:tmpl w:val="5A8044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415B83"/>
    <w:multiLevelType w:val="hybridMultilevel"/>
    <w:tmpl w:val="72245B82"/>
    <w:lvl w:ilvl="0" w:tplc="A7D073A2">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CF42406"/>
    <w:multiLevelType w:val="hybridMultilevel"/>
    <w:tmpl w:val="456EE1EE"/>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43320BD"/>
    <w:multiLevelType w:val="hybridMultilevel"/>
    <w:tmpl w:val="442EE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01583"/>
    <w:multiLevelType w:val="hybridMultilevel"/>
    <w:tmpl w:val="99FE55E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A20617E"/>
    <w:multiLevelType w:val="hybridMultilevel"/>
    <w:tmpl w:val="DAD2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22383F"/>
    <w:multiLevelType w:val="hybridMultilevel"/>
    <w:tmpl w:val="8946DA68"/>
    <w:lvl w:ilvl="0" w:tplc="07E2DD9C">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A734A19"/>
    <w:multiLevelType w:val="hybridMultilevel"/>
    <w:tmpl w:val="E814E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B9D5256"/>
    <w:multiLevelType w:val="hybridMultilevel"/>
    <w:tmpl w:val="053C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3B517A"/>
    <w:multiLevelType w:val="hybridMultilevel"/>
    <w:tmpl w:val="D4B494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726612"/>
    <w:multiLevelType w:val="hybridMultilevel"/>
    <w:tmpl w:val="FF6A12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8782E02"/>
    <w:multiLevelType w:val="hybridMultilevel"/>
    <w:tmpl w:val="C9AA2E8E"/>
    <w:lvl w:ilvl="0" w:tplc="C3D8D248">
      <w:start w:val="1"/>
      <w:numFmt w:val="bullet"/>
      <w:lvlText w:val="-"/>
      <w:lvlJc w:val="left"/>
      <w:pPr>
        <w:ind w:left="1776" w:hanging="360"/>
      </w:pPr>
      <w:rPr>
        <w:rFonts w:ascii="Arial" w:eastAsia="Calibri" w:hAnsi="Arial" w:cs="Arial" w:hint="default"/>
      </w:rPr>
    </w:lvl>
    <w:lvl w:ilvl="1" w:tplc="04220003">
      <w:start w:val="1"/>
      <w:numFmt w:val="bullet"/>
      <w:lvlText w:val="o"/>
      <w:lvlJc w:val="left"/>
      <w:pPr>
        <w:ind w:left="2496" w:hanging="360"/>
      </w:pPr>
      <w:rPr>
        <w:rFonts w:ascii="Courier New" w:hAnsi="Courier New" w:cs="Courier New" w:hint="default"/>
      </w:rPr>
    </w:lvl>
    <w:lvl w:ilvl="2" w:tplc="04220005">
      <w:start w:val="1"/>
      <w:numFmt w:val="bullet"/>
      <w:lvlText w:val=""/>
      <w:lvlJc w:val="left"/>
      <w:pPr>
        <w:ind w:left="3216" w:hanging="360"/>
      </w:pPr>
      <w:rPr>
        <w:rFonts w:ascii="Wingdings" w:hAnsi="Wingdings" w:hint="default"/>
      </w:rPr>
    </w:lvl>
    <w:lvl w:ilvl="3" w:tplc="04220001">
      <w:start w:val="1"/>
      <w:numFmt w:val="bullet"/>
      <w:lvlText w:val=""/>
      <w:lvlJc w:val="left"/>
      <w:pPr>
        <w:ind w:left="3936" w:hanging="360"/>
      </w:pPr>
      <w:rPr>
        <w:rFonts w:ascii="Symbol" w:hAnsi="Symbol" w:hint="default"/>
      </w:rPr>
    </w:lvl>
    <w:lvl w:ilvl="4" w:tplc="04220003">
      <w:start w:val="1"/>
      <w:numFmt w:val="bullet"/>
      <w:lvlText w:val="o"/>
      <w:lvlJc w:val="left"/>
      <w:pPr>
        <w:ind w:left="4656" w:hanging="360"/>
      </w:pPr>
      <w:rPr>
        <w:rFonts w:ascii="Courier New" w:hAnsi="Courier New" w:cs="Courier New" w:hint="default"/>
      </w:rPr>
    </w:lvl>
    <w:lvl w:ilvl="5" w:tplc="04220005">
      <w:start w:val="1"/>
      <w:numFmt w:val="bullet"/>
      <w:lvlText w:val=""/>
      <w:lvlJc w:val="left"/>
      <w:pPr>
        <w:ind w:left="5376" w:hanging="360"/>
      </w:pPr>
      <w:rPr>
        <w:rFonts w:ascii="Wingdings" w:hAnsi="Wingdings" w:hint="default"/>
      </w:rPr>
    </w:lvl>
    <w:lvl w:ilvl="6" w:tplc="04220001">
      <w:start w:val="1"/>
      <w:numFmt w:val="bullet"/>
      <w:lvlText w:val=""/>
      <w:lvlJc w:val="left"/>
      <w:pPr>
        <w:ind w:left="6096" w:hanging="360"/>
      </w:pPr>
      <w:rPr>
        <w:rFonts w:ascii="Symbol" w:hAnsi="Symbol" w:hint="default"/>
      </w:rPr>
    </w:lvl>
    <w:lvl w:ilvl="7" w:tplc="04220003">
      <w:start w:val="1"/>
      <w:numFmt w:val="bullet"/>
      <w:lvlText w:val="o"/>
      <w:lvlJc w:val="left"/>
      <w:pPr>
        <w:ind w:left="6816" w:hanging="360"/>
      </w:pPr>
      <w:rPr>
        <w:rFonts w:ascii="Courier New" w:hAnsi="Courier New" w:cs="Courier New" w:hint="default"/>
      </w:rPr>
    </w:lvl>
    <w:lvl w:ilvl="8" w:tplc="04220005">
      <w:start w:val="1"/>
      <w:numFmt w:val="bullet"/>
      <w:lvlText w:val=""/>
      <w:lvlJc w:val="left"/>
      <w:pPr>
        <w:ind w:left="7536" w:hanging="360"/>
      </w:pPr>
      <w:rPr>
        <w:rFonts w:ascii="Wingdings" w:hAnsi="Wingdings" w:hint="default"/>
      </w:rPr>
    </w:lvl>
  </w:abstractNum>
  <w:abstractNum w:abstractNumId="12">
    <w:nsid w:val="6BDC1913"/>
    <w:multiLevelType w:val="hybridMultilevel"/>
    <w:tmpl w:val="C6263644"/>
    <w:lvl w:ilvl="0" w:tplc="873EB59C">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7A4A4198"/>
    <w:multiLevelType w:val="hybridMultilevel"/>
    <w:tmpl w:val="90CC55E6"/>
    <w:lvl w:ilvl="0" w:tplc="F580C51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4">
    <w:nsid w:val="7F37340D"/>
    <w:multiLevelType w:val="hybridMultilevel"/>
    <w:tmpl w:val="221035C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
  </w:num>
  <w:num w:numId="2">
    <w:abstractNumId w:val="0"/>
  </w:num>
  <w:num w:numId="3">
    <w:abstractNumId w:val="9"/>
  </w:num>
  <w:num w:numId="4">
    <w:abstractNumId w:val="4"/>
  </w:num>
  <w:num w:numId="5">
    <w:abstractNumId w:val="10"/>
  </w:num>
  <w:num w:numId="6">
    <w:abstractNumId w:val="6"/>
  </w:num>
  <w:num w:numId="7">
    <w:abstractNumId w:val="3"/>
  </w:num>
  <w:num w:numId="8">
    <w:abstractNumId w:val="8"/>
  </w:num>
  <w:num w:numId="9">
    <w:abstractNumId w:val="7"/>
  </w:num>
  <w:num w:numId="10">
    <w:abstractNumId w:val="13"/>
  </w:num>
  <w:num w:numId="11">
    <w:abstractNumId w:val="5"/>
  </w:num>
  <w:num w:numId="12">
    <w:abstractNumId w:val="1"/>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30"/>
    <w:rsid w:val="000049AA"/>
    <w:rsid w:val="0002094A"/>
    <w:rsid w:val="000209B7"/>
    <w:rsid w:val="0004037E"/>
    <w:rsid w:val="000426AB"/>
    <w:rsid w:val="000429DF"/>
    <w:rsid w:val="00047D13"/>
    <w:rsid w:val="00051142"/>
    <w:rsid w:val="000563D0"/>
    <w:rsid w:val="00065140"/>
    <w:rsid w:val="00067386"/>
    <w:rsid w:val="000712AD"/>
    <w:rsid w:val="000713D1"/>
    <w:rsid w:val="00072CB3"/>
    <w:rsid w:val="000764D8"/>
    <w:rsid w:val="0008718A"/>
    <w:rsid w:val="00090086"/>
    <w:rsid w:val="000A5203"/>
    <w:rsid w:val="000B0DBE"/>
    <w:rsid w:val="000D18EA"/>
    <w:rsid w:val="000E1D29"/>
    <w:rsid w:val="000E3826"/>
    <w:rsid w:val="000E63EE"/>
    <w:rsid w:val="000F0214"/>
    <w:rsid w:val="000F30BD"/>
    <w:rsid w:val="001121F8"/>
    <w:rsid w:val="001129C6"/>
    <w:rsid w:val="001144A8"/>
    <w:rsid w:val="001368E3"/>
    <w:rsid w:val="0014059B"/>
    <w:rsid w:val="00165464"/>
    <w:rsid w:val="00167C1D"/>
    <w:rsid w:val="00173309"/>
    <w:rsid w:val="00176FC0"/>
    <w:rsid w:val="00182929"/>
    <w:rsid w:val="0018462B"/>
    <w:rsid w:val="0018481A"/>
    <w:rsid w:val="00194228"/>
    <w:rsid w:val="001A49ED"/>
    <w:rsid w:val="001A7A1C"/>
    <w:rsid w:val="001B1E0E"/>
    <w:rsid w:val="001C5DFB"/>
    <w:rsid w:val="001F2EDF"/>
    <w:rsid w:val="00201D61"/>
    <w:rsid w:val="00204B14"/>
    <w:rsid w:val="00206E58"/>
    <w:rsid w:val="002129E8"/>
    <w:rsid w:val="00230124"/>
    <w:rsid w:val="002424FC"/>
    <w:rsid w:val="00271356"/>
    <w:rsid w:val="002722B6"/>
    <w:rsid w:val="002819F1"/>
    <w:rsid w:val="00286295"/>
    <w:rsid w:val="00293BCD"/>
    <w:rsid w:val="002A1E61"/>
    <w:rsid w:val="002B416F"/>
    <w:rsid w:val="002B41E3"/>
    <w:rsid w:val="002B60F0"/>
    <w:rsid w:val="002D1292"/>
    <w:rsid w:val="002E1592"/>
    <w:rsid w:val="002F10D6"/>
    <w:rsid w:val="00310407"/>
    <w:rsid w:val="003119DD"/>
    <w:rsid w:val="00311B6E"/>
    <w:rsid w:val="0031780C"/>
    <w:rsid w:val="00320A56"/>
    <w:rsid w:val="00326293"/>
    <w:rsid w:val="003323AC"/>
    <w:rsid w:val="003335FB"/>
    <w:rsid w:val="00336BB2"/>
    <w:rsid w:val="00350E18"/>
    <w:rsid w:val="0036110F"/>
    <w:rsid w:val="0036249D"/>
    <w:rsid w:val="003757B9"/>
    <w:rsid w:val="00377540"/>
    <w:rsid w:val="00385169"/>
    <w:rsid w:val="00386D3A"/>
    <w:rsid w:val="003979A2"/>
    <w:rsid w:val="003A1F50"/>
    <w:rsid w:val="003B5ED9"/>
    <w:rsid w:val="003C1500"/>
    <w:rsid w:val="003D520D"/>
    <w:rsid w:val="003E256D"/>
    <w:rsid w:val="003E4E18"/>
    <w:rsid w:val="003F0939"/>
    <w:rsid w:val="003F7D10"/>
    <w:rsid w:val="00404E0F"/>
    <w:rsid w:val="00410837"/>
    <w:rsid w:val="00413B48"/>
    <w:rsid w:val="00420ED4"/>
    <w:rsid w:val="004329B3"/>
    <w:rsid w:val="00440422"/>
    <w:rsid w:val="0045328F"/>
    <w:rsid w:val="00465F45"/>
    <w:rsid w:val="00472201"/>
    <w:rsid w:val="00487357"/>
    <w:rsid w:val="004A043D"/>
    <w:rsid w:val="004B4344"/>
    <w:rsid w:val="004B4D55"/>
    <w:rsid w:val="004B64F6"/>
    <w:rsid w:val="004C0963"/>
    <w:rsid w:val="004C15D3"/>
    <w:rsid w:val="004C3FCF"/>
    <w:rsid w:val="004C6A9A"/>
    <w:rsid w:val="00531003"/>
    <w:rsid w:val="00545DBA"/>
    <w:rsid w:val="00547C35"/>
    <w:rsid w:val="00555217"/>
    <w:rsid w:val="00556F08"/>
    <w:rsid w:val="0056346F"/>
    <w:rsid w:val="00564300"/>
    <w:rsid w:val="00565186"/>
    <w:rsid w:val="00567698"/>
    <w:rsid w:val="00570FD0"/>
    <w:rsid w:val="00581BFA"/>
    <w:rsid w:val="00590E60"/>
    <w:rsid w:val="005974AC"/>
    <w:rsid w:val="005A27B1"/>
    <w:rsid w:val="005A6A22"/>
    <w:rsid w:val="005C0201"/>
    <w:rsid w:val="005D0C5B"/>
    <w:rsid w:val="005D7303"/>
    <w:rsid w:val="005E64FC"/>
    <w:rsid w:val="005F1110"/>
    <w:rsid w:val="006007A6"/>
    <w:rsid w:val="00612DEE"/>
    <w:rsid w:val="00612EE6"/>
    <w:rsid w:val="006157A2"/>
    <w:rsid w:val="00642A4C"/>
    <w:rsid w:val="0064737E"/>
    <w:rsid w:val="00682652"/>
    <w:rsid w:val="00682C77"/>
    <w:rsid w:val="0068417E"/>
    <w:rsid w:val="006A0F1F"/>
    <w:rsid w:val="006A48BA"/>
    <w:rsid w:val="006A63D0"/>
    <w:rsid w:val="006D63E3"/>
    <w:rsid w:val="006D6942"/>
    <w:rsid w:val="00712510"/>
    <w:rsid w:val="00722997"/>
    <w:rsid w:val="00742BAD"/>
    <w:rsid w:val="0076187F"/>
    <w:rsid w:val="00765CFE"/>
    <w:rsid w:val="00784D33"/>
    <w:rsid w:val="0078776B"/>
    <w:rsid w:val="007939AA"/>
    <w:rsid w:val="007A2437"/>
    <w:rsid w:val="007A465A"/>
    <w:rsid w:val="007C2209"/>
    <w:rsid w:val="007C4A88"/>
    <w:rsid w:val="007C500B"/>
    <w:rsid w:val="007C508D"/>
    <w:rsid w:val="007E6323"/>
    <w:rsid w:val="007E7B79"/>
    <w:rsid w:val="007F3122"/>
    <w:rsid w:val="007F381B"/>
    <w:rsid w:val="007F691E"/>
    <w:rsid w:val="00803852"/>
    <w:rsid w:val="00807AD4"/>
    <w:rsid w:val="008135B8"/>
    <w:rsid w:val="00822E86"/>
    <w:rsid w:val="008253F3"/>
    <w:rsid w:val="00826CC3"/>
    <w:rsid w:val="00837CAC"/>
    <w:rsid w:val="008406CF"/>
    <w:rsid w:val="008509D2"/>
    <w:rsid w:val="00851029"/>
    <w:rsid w:val="0085755E"/>
    <w:rsid w:val="00866DC7"/>
    <w:rsid w:val="00876D67"/>
    <w:rsid w:val="00877CFB"/>
    <w:rsid w:val="0089440A"/>
    <w:rsid w:val="008A6C42"/>
    <w:rsid w:val="008B4252"/>
    <w:rsid w:val="008C32A0"/>
    <w:rsid w:val="008C457F"/>
    <w:rsid w:val="008D7BE7"/>
    <w:rsid w:val="008E18A2"/>
    <w:rsid w:val="008F264B"/>
    <w:rsid w:val="009029FE"/>
    <w:rsid w:val="00912808"/>
    <w:rsid w:val="00913EF0"/>
    <w:rsid w:val="00920E9D"/>
    <w:rsid w:val="0093791A"/>
    <w:rsid w:val="009553F2"/>
    <w:rsid w:val="00973BDE"/>
    <w:rsid w:val="00980DE8"/>
    <w:rsid w:val="009A0B4F"/>
    <w:rsid w:val="009A3AA3"/>
    <w:rsid w:val="009A4C99"/>
    <w:rsid w:val="009D064C"/>
    <w:rsid w:val="009D1CA0"/>
    <w:rsid w:val="009D325B"/>
    <w:rsid w:val="00A01FE2"/>
    <w:rsid w:val="00A11672"/>
    <w:rsid w:val="00A14BCE"/>
    <w:rsid w:val="00A30D0B"/>
    <w:rsid w:val="00A439A3"/>
    <w:rsid w:val="00A43A89"/>
    <w:rsid w:val="00A4627F"/>
    <w:rsid w:val="00A6453B"/>
    <w:rsid w:val="00A67A7A"/>
    <w:rsid w:val="00A70CC1"/>
    <w:rsid w:val="00A752C8"/>
    <w:rsid w:val="00A93288"/>
    <w:rsid w:val="00A97B35"/>
    <w:rsid w:val="00AA5274"/>
    <w:rsid w:val="00AA56AF"/>
    <w:rsid w:val="00AA5FEB"/>
    <w:rsid w:val="00AA754D"/>
    <w:rsid w:val="00AB2468"/>
    <w:rsid w:val="00AB64F3"/>
    <w:rsid w:val="00AC1320"/>
    <w:rsid w:val="00AC6F02"/>
    <w:rsid w:val="00AD0C4E"/>
    <w:rsid w:val="00AD4AC3"/>
    <w:rsid w:val="00AF3B32"/>
    <w:rsid w:val="00B05663"/>
    <w:rsid w:val="00B32412"/>
    <w:rsid w:val="00B33EF2"/>
    <w:rsid w:val="00B35E9D"/>
    <w:rsid w:val="00B37528"/>
    <w:rsid w:val="00B5115E"/>
    <w:rsid w:val="00B52F2E"/>
    <w:rsid w:val="00B53A2A"/>
    <w:rsid w:val="00B57472"/>
    <w:rsid w:val="00B61287"/>
    <w:rsid w:val="00B65B5F"/>
    <w:rsid w:val="00B66014"/>
    <w:rsid w:val="00B71FE4"/>
    <w:rsid w:val="00B73268"/>
    <w:rsid w:val="00B74200"/>
    <w:rsid w:val="00B8254B"/>
    <w:rsid w:val="00BA16F8"/>
    <w:rsid w:val="00BA584D"/>
    <w:rsid w:val="00BA7398"/>
    <w:rsid w:val="00BB48EA"/>
    <w:rsid w:val="00BD2FF7"/>
    <w:rsid w:val="00BD4DF2"/>
    <w:rsid w:val="00BE65BC"/>
    <w:rsid w:val="00BF4A2A"/>
    <w:rsid w:val="00C1019E"/>
    <w:rsid w:val="00C129D5"/>
    <w:rsid w:val="00C13862"/>
    <w:rsid w:val="00C13893"/>
    <w:rsid w:val="00C2608B"/>
    <w:rsid w:val="00C27046"/>
    <w:rsid w:val="00C34541"/>
    <w:rsid w:val="00C35463"/>
    <w:rsid w:val="00C35D47"/>
    <w:rsid w:val="00C40FA3"/>
    <w:rsid w:val="00C534D2"/>
    <w:rsid w:val="00C80404"/>
    <w:rsid w:val="00C879B8"/>
    <w:rsid w:val="00C976E7"/>
    <w:rsid w:val="00CA1616"/>
    <w:rsid w:val="00CA713B"/>
    <w:rsid w:val="00CB32DD"/>
    <w:rsid w:val="00CB471B"/>
    <w:rsid w:val="00CB68E2"/>
    <w:rsid w:val="00CC666B"/>
    <w:rsid w:val="00CD3AA8"/>
    <w:rsid w:val="00CD47F0"/>
    <w:rsid w:val="00CD7CB4"/>
    <w:rsid w:val="00CE51AD"/>
    <w:rsid w:val="00D001ED"/>
    <w:rsid w:val="00D040F5"/>
    <w:rsid w:val="00D0456B"/>
    <w:rsid w:val="00D049FA"/>
    <w:rsid w:val="00D22916"/>
    <w:rsid w:val="00D304C3"/>
    <w:rsid w:val="00D33472"/>
    <w:rsid w:val="00D37CEF"/>
    <w:rsid w:val="00D54B7C"/>
    <w:rsid w:val="00D631F6"/>
    <w:rsid w:val="00D67749"/>
    <w:rsid w:val="00D71F0F"/>
    <w:rsid w:val="00D801F9"/>
    <w:rsid w:val="00D865DE"/>
    <w:rsid w:val="00D942BF"/>
    <w:rsid w:val="00DB5AB3"/>
    <w:rsid w:val="00E10551"/>
    <w:rsid w:val="00E114C1"/>
    <w:rsid w:val="00E1793E"/>
    <w:rsid w:val="00E25243"/>
    <w:rsid w:val="00E31BCD"/>
    <w:rsid w:val="00E3630A"/>
    <w:rsid w:val="00E441CD"/>
    <w:rsid w:val="00E54F78"/>
    <w:rsid w:val="00E616CC"/>
    <w:rsid w:val="00E83BB7"/>
    <w:rsid w:val="00E9331F"/>
    <w:rsid w:val="00E96BEC"/>
    <w:rsid w:val="00EA068F"/>
    <w:rsid w:val="00EA2D5C"/>
    <w:rsid w:val="00EB3263"/>
    <w:rsid w:val="00EC0D5E"/>
    <w:rsid w:val="00EC2270"/>
    <w:rsid w:val="00EC4CD9"/>
    <w:rsid w:val="00ED2E7E"/>
    <w:rsid w:val="00ED4439"/>
    <w:rsid w:val="00EE0ADE"/>
    <w:rsid w:val="00F0296B"/>
    <w:rsid w:val="00F02E8D"/>
    <w:rsid w:val="00F064E3"/>
    <w:rsid w:val="00F068AF"/>
    <w:rsid w:val="00F12354"/>
    <w:rsid w:val="00F255F1"/>
    <w:rsid w:val="00F35C5A"/>
    <w:rsid w:val="00F36506"/>
    <w:rsid w:val="00F36AD4"/>
    <w:rsid w:val="00F3741E"/>
    <w:rsid w:val="00F6789E"/>
    <w:rsid w:val="00F73E5F"/>
    <w:rsid w:val="00F765C3"/>
    <w:rsid w:val="00F80688"/>
    <w:rsid w:val="00F8309D"/>
    <w:rsid w:val="00F83A88"/>
    <w:rsid w:val="00F848E5"/>
    <w:rsid w:val="00F84F00"/>
    <w:rsid w:val="00F84F30"/>
    <w:rsid w:val="00F855F2"/>
    <w:rsid w:val="00F9346C"/>
    <w:rsid w:val="00FA613B"/>
    <w:rsid w:val="00FA6945"/>
    <w:rsid w:val="00FA6E91"/>
    <w:rsid w:val="00FC2E1C"/>
    <w:rsid w:val="00FD004B"/>
    <w:rsid w:val="00FD6E6F"/>
    <w:rsid w:val="00FE2172"/>
    <w:rsid w:val="00FF30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4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BAD"/>
    <w:pPr>
      <w:tabs>
        <w:tab w:val="center" w:pos="4677"/>
        <w:tab w:val="right" w:pos="9355"/>
      </w:tabs>
    </w:pPr>
  </w:style>
  <w:style w:type="character" w:customStyle="1" w:styleId="a4">
    <w:name w:val="Верхний колонтитул Знак"/>
    <w:link w:val="a3"/>
    <w:rsid w:val="00742BAD"/>
    <w:rPr>
      <w:sz w:val="24"/>
      <w:szCs w:val="24"/>
      <w:lang w:val="uk-UA" w:eastAsia="uk-UA"/>
    </w:rPr>
  </w:style>
  <w:style w:type="paragraph" w:styleId="a5">
    <w:name w:val="footer"/>
    <w:basedOn w:val="a"/>
    <w:link w:val="a6"/>
    <w:uiPriority w:val="99"/>
    <w:rsid w:val="00742BAD"/>
    <w:pPr>
      <w:tabs>
        <w:tab w:val="center" w:pos="4677"/>
        <w:tab w:val="right" w:pos="9355"/>
      </w:tabs>
    </w:pPr>
  </w:style>
  <w:style w:type="character" w:customStyle="1" w:styleId="a6">
    <w:name w:val="Нижний колонтитул Знак"/>
    <w:link w:val="a5"/>
    <w:uiPriority w:val="99"/>
    <w:rsid w:val="00742BAD"/>
    <w:rPr>
      <w:sz w:val="24"/>
      <w:szCs w:val="24"/>
      <w:lang w:val="uk-UA" w:eastAsia="uk-UA"/>
    </w:rPr>
  </w:style>
  <w:style w:type="paragraph" w:styleId="a7">
    <w:name w:val="Balloon Text"/>
    <w:basedOn w:val="a"/>
    <w:link w:val="a8"/>
    <w:rsid w:val="00742BAD"/>
    <w:rPr>
      <w:rFonts w:ascii="Tahoma" w:hAnsi="Tahoma" w:cs="Tahoma"/>
      <w:sz w:val="16"/>
      <w:szCs w:val="16"/>
    </w:rPr>
  </w:style>
  <w:style w:type="character" w:customStyle="1" w:styleId="a8">
    <w:name w:val="Текст выноски Знак"/>
    <w:link w:val="a7"/>
    <w:rsid w:val="00742BAD"/>
    <w:rPr>
      <w:rFonts w:ascii="Tahoma" w:hAnsi="Tahoma" w:cs="Tahoma"/>
      <w:sz w:val="16"/>
      <w:szCs w:val="16"/>
      <w:lang w:val="uk-UA" w:eastAsia="uk-UA"/>
    </w:rPr>
  </w:style>
  <w:style w:type="paragraph" w:customStyle="1" w:styleId="1">
    <w:name w:val="Обычный1"/>
    <w:basedOn w:val="a"/>
    <w:rsid w:val="00742BAD"/>
    <w:pPr>
      <w:spacing w:before="100" w:beforeAutospacing="1" w:after="100" w:afterAutospacing="1"/>
    </w:pPr>
    <w:rPr>
      <w:lang w:val="ru-RU" w:eastAsia="ru-RU"/>
    </w:rPr>
  </w:style>
  <w:style w:type="paragraph" w:customStyle="1" w:styleId="Default">
    <w:name w:val="Default"/>
    <w:rsid w:val="002D1292"/>
    <w:pPr>
      <w:autoSpaceDE w:val="0"/>
      <w:autoSpaceDN w:val="0"/>
      <w:adjustRightInd w:val="0"/>
    </w:pPr>
    <w:rPr>
      <w:color w:val="000000"/>
      <w:sz w:val="24"/>
      <w:szCs w:val="24"/>
      <w:lang w:val="ru-RU" w:eastAsia="ru-RU"/>
    </w:rPr>
  </w:style>
  <w:style w:type="character" w:styleId="a9">
    <w:name w:val="Hyperlink"/>
    <w:uiPriority w:val="99"/>
    <w:unhideWhenUsed/>
    <w:rsid w:val="00B57472"/>
    <w:rPr>
      <w:color w:val="0000FF"/>
      <w:u w:val="single"/>
    </w:rPr>
  </w:style>
  <w:style w:type="character" w:styleId="aa">
    <w:name w:val="Emphasis"/>
    <w:uiPriority w:val="20"/>
    <w:qFormat/>
    <w:rsid w:val="00072CB3"/>
    <w:rPr>
      <w:i/>
      <w:iCs/>
    </w:rPr>
  </w:style>
  <w:style w:type="character" w:styleId="ab">
    <w:name w:val="Strong"/>
    <w:uiPriority w:val="22"/>
    <w:qFormat/>
    <w:rsid w:val="00D33472"/>
    <w:rPr>
      <w:b/>
      <w:bCs/>
    </w:rPr>
  </w:style>
  <w:style w:type="character" w:customStyle="1" w:styleId="mark">
    <w:name w:val="mark"/>
    <w:rsid w:val="00E114C1"/>
  </w:style>
  <w:style w:type="paragraph" w:styleId="ac">
    <w:name w:val="Normal (Web)"/>
    <w:basedOn w:val="a"/>
    <w:uiPriority w:val="99"/>
    <w:unhideWhenUsed/>
    <w:rsid w:val="000F30BD"/>
    <w:pPr>
      <w:spacing w:before="100" w:beforeAutospacing="1" w:after="100" w:afterAutospacing="1"/>
    </w:pPr>
  </w:style>
  <w:style w:type="paragraph" w:styleId="ad">
    <w:name w:val="List Paragraph"/>
    <w:basedOn w:val="a"/>
    <w:uiPriority w:val="34"/>
    <w:qFormat/>
    <w:rsid w:val="000F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655">
      <w:bodyDiv w:val="1"/>
      <w:marLeft w:val="0"/>
      <w:marRight w:val="0"/>
      <w:marTop w:val="0"/>
      <w:marBottom w:val="0"/>
      <w:divBdr>
        <w:top w:val="none" w:sz="0" w:space="0" w:color="auto"/>
        <w:left w:val="none" w:sz="0" w:space="0" w:color="auto"/>
        <w:bottom w:val="none" w:sz="0" w:space="0" w:color="auto"/>
        <w:right w:val="none" w:sz="0" w:space="0" w:color="auto"/>
      </w:divBdr>
    </w:div>
    <w:div w:id="157576627">
      <w:bodyDiv w:val="1"/>
      <w:marLeft w:val="0"/>
      <w:marRight w:val="0"/>
      <w:marTop w:val="0"/>
      <w:marBottom w:val="0"/>
      <w:divBdr>
        <w:top w:val="none" w:sz="0" w:space="0" w:color="auto"/>
        <w:left w:val="none" w:sz="0" w:space="0" w:color="auto"/>
        <w:bottom w:val="none" w:sz="0" w:space="0" w:color="auto"/>
        <w:right w:val="none" w:sz="0" w:space="0" w:color="auto"/>
      </w:divBdr>
    </w:div>
    <w:div w:id="400251825">
      <w:bodyDiv w:val="1"/>
      <w:marLeft w:val="0"/>
      <w:marRight w:val="0"/>
      <w:marTop w:val="0"/>
      <w:marBottom w:val="0"/>
      <w:divBdr>
        <w:top w:val="none" w:sz="0" w:space="0" w:color="auto"/>
        <w:left w:val="none" w:sz="0" w:space="0" w:color="auto"/>
        <w:bottom w:val="none" w:sz="0" w:space="0" w:color="auto"/>
        <w:right w:val="none" w:sz="0" w:space="0" w:color="auto"/>
      </w:divBdr>
    </w:div>
    <w:div w:id="447508596">
      <w:bodyDiv w:val="1"/>
      <w:marLeft w:val="0"/>
      <w:marRight w:val="0"/>
      <w:marTop w:val="0"/>
      <w:marBottom w:val="0"/>
      <w:divBdr>
        <w:top w:val="none" w:sz="0" w:space="0" w:color="auto"/>
        <w:left w:val="none" w:sz="0" w:space="0" w:color="auto"/>
        <w:bottom w:val="none" w:sz="0" w:space="0" w:color="auto"/>
        <w:right w:val="none" w:sz="0" w:space="0" w:color="auto"/>
      </w:divBdr>
    </w:div>
    <w:div w:id="456459252">
      <w:bodyDiv w:val="1"/>
      <w:marLeft w:val="0"/>
      <w:marRight w:val="0"/>
      <w:marTop w:val="0"/>
      <w:marBottom w:val="0"/>
      <w:divBdr>
        <w:top w:val="none" w:sz="0" w:space="0" w:color="auto"/>
        <w:left w:val="none" w:sz="0" w:space="0" w:color="auto"/>
        <w:bottom w:val="none" w:sz="0" w:space="0" w:color="auto"/>
        <w:right w:val="none" w:sz="0" w:space="0" w:color="auto"/>
      </w:divBdr>
    </w:div>
    <w:div w:id="607081435">
      <w:bodyDiv w:val="1"/>
      <w:marLeft w:val="0"/>
      <w:marRight w:val="0"/>
      <w:marTop w:val="0"/>
      <w:marBottom w:val="0"/>
      <w:divBdr>
        <w:top w:val="none" w:sz="0" w:space="0" w:color="auto"/>
        <w:left w:val="none" w:sz="0" w:space="0" w:color="auto"/>
        <w:bottom w:val="none" w:sz="0" w:space="0" w:color="auto"/>
        <w:right w:val="none" w:sz="0" w:space="0" w:color="auto"/>
      </w:divBdr>
    </w:div>
    <w:div w:id="637606742">
      <w:bodyDiv w:val="1"/>
      <w:marLeft w:val="0"/>
      <w:marRight w:val="0"/>
      <w:marTop w:val="0"/>
      <w:marBottom w:val="0"/>
      <w:divBdr>
        <w:top w:val="none" w:sz="0" w:space="0" w:color="auto"/>
        <w:left w:val="none" w:sz="0" w:space="0" w:color="auto"/>
        <w:bottom w:val="none" w:sz="0" w:space="0" w:color="auto"/>
        <w:right w:val="none" w:sz="0" w:space="0" w:color="auto"/>
      </w:divBdr>
    </w:div>
    <w:div w:id="776101211">
      <w:bodyDiv w:val="1"/>
      <w:marLeft w:val="0"/>
      <w:marRight w:val="0"/>
      <w:marTop w:val="0"/>
      <w:marBottom w:val="0"/>
      <w:divBdr>
        <w:top w:val="none" w:sz="0" w:space="0" w:color="auto"/>
        <w:left w:val="none" w:sz="0" w:space="0" w:color="auto"/>
        <w:bottom w:val="none" w:sz="0" w:space="0" w:color="auto"/>
        <w:right w:val="none" w:sz="0" w:space="0" w:color="auto"/>
      </w:divBdr>
      <w:divsChild>
        <w:div w:id="80372407">
          <w:marLeft w:val="446"/>
          <w:marRight w:val="0"/>
          <w:marTop w:val="0"/>
          <w:marBottom w:val="0"/>
          <w:divBdr>
            <w:top w:val="none" w:sz="0" w:space="0" w:color="auto"/>
            <w:left w:val="none" w:sz="0" w:space="0" w:color="auto"/>
            <w:bottom w:val="none" w:sz="0" w:space="0" w:color="auto"/>
            <w:right w:val="none" w:sz="0" w:space="0" w:color="auto"/>
          </w:divBdr>
        </w:div>
      </w:divsChild>
    </w:div>
    <w:div w:id="905917248">
      <w:bodyDiv w:val="1"/>
      <w:marLeft w:val="0"/>
      <w:marRight w:val="0"/>
      <w:marTop w:val="0"/>
      <w:marBottom w:val="0"/>
      <w:divBdr>
        <w:top w:val="none" w:sz="0" w:space="0" w:color="auto"/>
        <w:left w:val="none" w:sz="0" w:space="0" w:color="auto"/>
        <w:bottom w:val="none" w:sz="0" w:space="0" w:color="auto"/>
        <w:right w:val="none" w:sz="0" w:space="0" w:color="auto"/>
      </w:divBdr>
    </w:div>
    <w:div w:id="949898025">
      <w:bodyDiv w:val="1"/>
      <w:marLeft w:val="0"/>
      <w:marRight w:val="0"/>
      <w:marTop w:val="0"/>
      <w:marBottom w:val="0"/>
      <w:divBdr>
        <w:top w:val="none" w:sz="0" w:space="0" w:color="auto"/>
        <w:left w:val="none" w:sz="0" w:space="0" w:color="auto"/>
        <w:bottom w:val="none" w:sz="0" w:space="0" w:color="auto"/>
        <w:right w:val="none" w:sz="0" w:space="0" w:color="auto"/>
      </w:divBdr>
    </w:div>
    <w:div w:id="959728283">
      <w:bodyDiv w:val="1"/>
      <w:marLeft w:val="0"/>
      <w:marRight w:val="0"/>
      <w:marTop w:val="0"/>
      <w:marBottom w:val="0"/>
      <w:divBdr>
        <w:top w:val="none" w:sz="0" w:space="0" w:color="auto"/>
        <w:left w:val="none" w:sz="0" w:space="0" w:color="auto"/>
        <w:bottom w:val="none" w:sz="0" w:space="0" w:color="auto"/>
        <w:right w:val="none" w:sz="0" w:space="0" w:color="auto"/>
      </w:divBdr>
    </w:div>
    <w:div w:id="1242838122">
      <w:bodyDiv w:val="1"/>
      <w:marLeft w:val="0"/>
      <w:marRight w:val="0"/>
      <w:marTop w:val="0"/>
      <w:marBottom w:val="0"/>
      <w:divBdr>
        <w:top w:val="none" w:sz="0" w:space="0" w:color="auto"/>
        <w:left w:val="none" w:sz="0" w:space="0" w:color="auto"/>
        <w:bottom w:val="none" w:sz="0" w:space="0" w:color="auto"/>
        <w:right w:val="none" w:sz="0" w:space="0" w:color="auto"/>
      </w:divBdr>
    </w:div>
    <w:div w:id="1255826033">
      <w:bodyDiv w:val="1"/>
      <w:marLeft w:val="0"/>
      <w:marRight w:val="0"/>
      <w:marTop w:val="0"/>
      <w:marBottom w:val="0"/>
      <w:divBdr>
        <w:top w:val="none" w:sz="0" w:space="0" w:color="auto"/>
        <w:left w:val="none" w:sz="0" w:space="0" w:color="auto"/>
        <w:bottom w:val="none" w:sz="0" w:space="0" w:color="auto"/>
        <w:right w:val="none" w:sz="0" w:space="0" w:color="auto"/>
      </w:divBdr>
    </w:div>
    <w:div w:id="1399329203">
      <w:bodyDiv w:val="1"/>
      <w:marLeft w:val="0"/>
      <w:marRight w:val="0"/>
      <w:marTop w:val="0"/>
      <w:marBottom w:val="0"/>
      <w:divBdr>
        <w:top w:val="none" w:sz="0" w:space="0" w:color="auto"/>
        <w:left w:val="none" w:sz="0" w:space="0" w:color="auto"/>
        <w:bottom w:val="none" w:sz="0" w:space="0" w:color="auto"/>
        <w:right w:val="none" w:sz="0" w:space="0" w:color="auto"/>
      </w:divBdr>
    </w:div>
    <w:div w:id="1915121550">
      <w:bodyDiv w:val="1"/>
      <w:marLeft w:val="0"/>
      <w:marRight w:val="0"/>
      <w:marTop w:val="0"/>
      <w:marBottom w:val="0"/>
      <w:divBdr>
        <w:top w:val="none" w:sz="0" w:space="0" w:color="auto"/>
        <w:left w:val="none" w:sz="0" w:space="0" w:color="auto"/>
        <w:bottom w:val="none" w:sz="0" w:space="0" w:color="auto"/>
        <w:right w:val="none" w:sz="0" w:space="0" w:color="auto"/>
      </w:divBdr>
    </w:div>
    <w:div w:id="1971282407">
      <w:bodyDiv w:val="1"/>
      <w:marLeft w:val="0"/>
      <w:marRight w:val="0"/>
      <w:marTop w:val="0"/>
      <w:marBottom w:val="0"/>
      <w:divBdr>
        <w:top w:val="none" w:sz="0" w:space="0" w:color="auto"/>
        <w:left w:val="none" w:sz="0" w:space="0" w:color="auto"/>
        <w:bottom w:val="none" w:sz="0" w:space="0" w:color="auto"/>
        <w:right w:val="none" w:sz="0" w:space="0" w:color="auto"/>
      </w:divBdr>
    </w:div>
    <w:div w:id="1987314726">
      <w:bodyDiv w:val="1"/>
      <w:marLeft w:val="0"/>
      <w:marRight w:val="0"/>
      <w:marTop w:val="0"/>
      <w:marBottom w:val="0"/>
      <w:divBdr>
        <w:top w:val="none" w:sz="0" w:space="0" w:color="auto"/>
        <w:left w:val="none" w:sz="0" w:space="0" w:color="auto"/>
        <w:bottom w:val="none" w:sz="0" w:space="0" w:color="auto"/>
        <w:right w:val="none" w:sz="0" w:space="0" w:color="auto"/>
      </w:divBdr>
    </w:div>
    <w:div w:id="2015762084">
      <w:bodyDiv w:val="1"/>
      <w:marLeft w:val="0"/>
      <w:marRight w:val="0"/>
      <w:marTop w:val="0"/>
      <w:marBottom w:val="0"/>
      <w:divBdr>
        <w:top w:val="none" w:sz="0" w:space="0" w:color="auto"/>
        <w:left w:val="none" w:sz="0" w:space="0" w:color="auto"/>
        <w:bottom w:val="none" w:sz="0" w:space="0" w:color="auto"/>
        <w:right w:val="none" w:sz="0" w:space="0" w:color="auto"/>
      </w:divBdr>
    </w:div>
    <w:div w:id="2059206821">
      <w:bodyDiv w:val="1"/>
      <w:marLeft w:val="0"/>
      <w:marRight w:val="0"/>
      <w:marTop w:val="0"/>
      <w:marBottom w:val="0"/>
      <w:divBdr>
        <w:top w:val="none" w:sz="0" w:space="0" w:color="auto"/>
        <w:left w:val="none" w:sz="0" w:space="0" w:color="auto"/>
        <w:bottom w:val="none" w:sz="0" w:space="0" w:color="auto"/>
        <w:right w:val="none" w:sz="0" w:space="0" w:color="auto"/>
      </w:divBdr>
    </w:div>
    <w:div w:id="21428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13BD87F0B6345ABFE1C3B6B520C8D" ma:contentTypeVersion="2" ma:contentTypeDescription="Create a new document." ma:contentTypeScope="" ma:versionID="ed75cbe085cebeb3605ca86b17cd5be4">
  <xsd:schema xmlns:xsd="http://www.w3.org/2001/XMLSchema" xmlns:xs="http://www.w3.org/2001/XMLSchema" xmlns:p="http://schemas.microsoft.com/office/2006/metadata/properties" xmlns:ns2="533765e8-fc3d-49d5-8fa6-1eaf5adb3810" targetNamespace="http://schemas.microsoft.com/office/2006/metadata/properties" ma:root="true" ma:fieldsID="d01182984250551bdd643db69317dd08" ns2:_="">
    <xsd:import namespace="533765e8-fc3d-49d5-8fa6-1eaf5adb38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765e8-fc3d-49d5-8fa6-1eaf5adb3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A4E-57AD-4204-8ADA-4F707873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765e8-fc3d-49d5-8fa6-1eaf5adb3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4A407-2C26-46BC-86E0-8B48FA3499AE}">
  <ds:schemaRefs>
    <ds:schemaRef ds:uri="http://schemas.microsoft.com/office/2006/metadata/longProperties"/>
  </ds:schemaRefs>
</ds:datastoreItem>
</file>

<file path=customXml/itemProps3.xml><?xml version="1.0" encoding="utf-8"?>
<ds:datastoreItem xmlns:ds="http://schemas.openxmlformats.org/officeDocument/2006/customXml" ds:itemID="{4FF26C68-CB8E-4CE2-9FE1-BBB85EF5B356}">
  <ds:schemaRefs>
    <ds:schemaRef ds:uri="http://schemas.microsoft.com/sharepoint/v3/contenttype/forms"/>
  </ds:schemaRefs>
</ds:datastoreItem>
</file>

<file path=customXml/itemProps4.xml><?xml version="1.0" encoding="utf-8"?>
<ds:datastoreItem xmlns:ds="http://schemas.openxmlformats.org/officeDocument/2006/customXml" ds:itemID="{3C55EE69-0D57-459F-BE03-1CF3FDA855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D9C70AB-B4A2-4429-A006-2A4DD957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3043</Words>
  <Characters>1736</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Novik</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Oleksandr Prokhorovych</cp:lastModifiedBy>
  <cp:revision>10</cp:revision>
  <cp:lastPrinted>2014-11-11T14:45:00Z</cp:lastPrinted>
  <dcterms:created xsi:type="dcterms:W3CDTF">2016-05-17T07:26:00Z</dcterms:created>
  <dcterms:modified xsi:type="dcterms:W3CDTF">2016-05-23T14:42:00Z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
    <vt:lpwstr>Document</vt:lpwstr>
  </property>
  <property fmtid="{D5CDD505-2E9C-101B-9397-08002B2CF9AE}" pid="4" name="ContentTypeId">
    <vt:lpwstr>0x010100DFAC3313BBD3ED449C429F3C5A4E9849</vt:lpwstr>
  </property>
  <property fmtid="{D5CDD505-2E9C-101B-9397-08002B2CF9AE}" pid="5" name="PublishingExpirationDate">
    <vt:lpwstr/>
  </property>
  <property fmtid="{D5CDD505-2E9C-101B-9397-08002B2CF9AE}" pid="6" name="PublishingStartDate">
    <vt:lpwstr/>
  </property>
</Properties>
</file>