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0A44" w:rsidRPr="001C0A44" w:rsidTr="00F97F35">
        <w:tc>
          <w:tcPr>
            <w:tcW w:w="4785" w:type="dxa"/>
          </w:tcPr>
          <w:p w:rsidR="001C0A44" w:rsidRPr="00A60D3A" w:rsidRDefault="001C0A44" w:rsidP="001C0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D3A">
              <w:rPr>
                <w:rFonts w:ascii="Times New Roman" w:hAnsi="Times New Roman"/>
                <w:sz w:val="24"/>
                <w:szCs w:val="24"/>
              </w:rPr>
              <w:t xml:space="preserve">№ 16 – </w:t>
            </w:r>
          </w:p>
          <w:p w:rsidR="001C0A44" w:rsidRPr="00A60D3A" w:rsidRDefault="001C0A44" w:rsidP="001C0A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0D3A">
              <w:rPr>
                <w:rFonts w:ascii="Times New Roman" w:hAnsi="Times New Roman"/>
                <w:sz w:val="24"/>
                <w:szCs w:val="24"/>
              </w:rPr>
              <w:t>21 листопада 2016 р.</w:t>
            </w:r>
          </w:p>
          <w:p w:rsidR="001C0A44" w:rsidRDefault="001C0A44" w:rsidP="001C0A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1C0A44" w:rsidRDefault="001C0A44" w:rsidP="001C0A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Міністру інфраструктури України</w:t>
            </w:r>
          </w:p>
          <w:p w:rsidR="001C0A44" w:rsidRDefault="001C0A44" w:rsidP="001C0A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Омеляну В.В.</w:t>
            </w:r>
          </w:p>
          <w:p w:rsidR="001C0A44" w:rsidRPr="001C0A44" w:rsidRDefault="001C0A44" w:rsidP="001C0A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C0A44" w:rsidRPr="001C0A44" w:rsidRDefault="001C0A44" w:rsidP="001C0A44">
      <w:pPr>
        <w:jc w:val="both"/>
        <w:rPr>
          <w:rFonts w:ascii="Times New Roman" w:hAnsi="Times New Roman"/>
          <w:sz w:val="24"/>
          <w:szCs w:val="24"/>
        </w:rPr>
      </w:pPr>
    </w:p>
    <w:p w:rsidR="00F97F35" w:rsidRPr="00F97F35" w:rsidRDefault="00F97F35" w:rsidP="001C0A44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97F35">
        <w:rPr>
          <w:rFonts w:ascii="Times New Roman" w:hAnsi="Times New Roman"/>
          <w:i/>
          <w:sz w:val="24"/>
          <w:szCs w:val="24"/>
          <w:lang w:val="uk-UA"/>
        </w:rPr>
        <w:t xml:space="preserve">Щодо розвитку регіональних </w:t>
      </w:r>
    </w:p>
    <w:p w:rsidR="00F97F35" w:rsidRPr="00F97F35" w:rsidRDefault="00F97F35" w:rsidP="001C0A44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97F35">
        <w:rPr>
          <w:rFonts w:ascii="Times New Roman" w:hAnsi="Times New Roman"/>
          <w:i/>
          <w:sz w:val="24"/>
          <w:szCs w:val="24"/>
          <w:lang w:val="uk-UA"/>
        </w:rPr>
        <w:t>чартерних перевезень</w:t>
      </w:r>
    </w:p>
    <w:p w:rsidR="00F97F35" w:rsidRDefault="00F97F35" w:rsidP="001C0A4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0A44" w:rsidRPr="00F97F35" w:rsidRDefault="00F97F35" w:rsidP="00F97F35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Шановний Володимире Володимировичу!</w:t>
      </w:r>
    </w:p>
    <w:p w:rsidR="001C0A44" w:rsidRDefault="001C0A44" w:rsidP="001C0A4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7F35" w:rsidRPr="00F97F35" w:rsidRDefault="00F97F35" w:rsidP="00F97F35">
      <w:pPr>
        <w:spacing w:after="120"/>
        <w:ind w:firstLine="450"/>
        <w:jc w:val="both"/>
        <w:rPr>
          <w:rFonts w:ascii="Times New Roman" w:hAnsi="Times New Roman"/>
          <w:sz w:val="24"/>
          <w:szCs w:val="24"/>
          <w:lang w:val="uk-UA"/>
        </w:rPr>
      </w:pPr>
      <w:r w:rsidRPr="00F97F35">
        <w:rPr>
          <w:rFonts w:ascii="Times New Roman" w:hAnsi="Times New Roman"/>
          <w:sz w:val="24"/>
          <w:szCs w:val="24"/>
          <w:lang w:val="uk-UA"/>
        </w:rPr>
        <w:t>Від імені Ради директорів Американської торгівельної палати в Україні (далі – Палата) та компаній-членів засвідчуємо Вам свою повагу та звертаємось із наступним.</w:t>
      </w:r>
    </w:p>
    <w:p w:rsidR="001C0A44" w:rsidRDefault="00F97F35" w:rsidP="00F97F35">
      <w:pPr>
        <w:spacing w:after="120"/>
        <w:ind w:firstLine="450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Нара</w:t>
      </w:r>
      <w:r w:rsidR="00A9697C">
        <w:rPr>
          <w:rFonts w:ascii="Times New Roman" w:hAnsi="Times New Roman"/>
          <w:sz w:val="24"/>
          <w:szCs w:val="24"/>
          <w:lang w:val="uk-UA"/>
        </w:rPr>
        <w:t>зі</w:t>
      </w:r>
      <w:r>
        <w:rPr>
          <w:rFonts w:ascii="Times New Roman" w:hAnsi="Times New Roman"/>
          <w:sz w:val="24"/>
          <w:szCs w:val="24"/>
          <w:lang w:val="uk-UA"/>
        </w:rPr>
        <w:t xml:space="preserve"> відбувається </w:t>
      </w:r>
      <w:r w:rsidR="001C0A44">
        <w:rPr>
          <w:rFonts w:ascii="Times New Roman" w:hAnsi="Times New Roman"/>
          <w:sz w:val="24"/>
          <w:szCs w:val="24"/>
          <w:lang w:val="uk-UA"/>
        </w:rPr>
        <w:t xml:space="preserve">активізація регіональних аеропортів. Рівне. Запоріжжя, Харків, Вінниця, Кривий Ріг показують зростання та відкриваються нові рейси. Як правило, це чартерні перевезення. Виникла проблема з тим, що </w:t>
      </w:r>
      <w:r>
        <w:rPr>
          <w:rFonts w:ascii="Times New Roman" w:hAnsi="Times New Roman"/>
          <w:sz w:val="24"/>
          <w:szCs w:val="24"/>
          <w:lang w:val="uk-UA"/>
        </w:rPr>
        <w:t>аеропорти</w:t>
      </w:r>
      <w:r w:rsidR="001C0A44">
        <w:rPr>
          <w:rFonts w:ascii="Times New Roman" w:hAnsi="Times New Roman"/>
          <w:sz w:val="24"/>
          <w:szCs w:val="24"/>
          <w:lang w:val="uk-UA"/>
        </w:rPr>
        <w:t xml:space="preserve"> в регіонах по суті не мають можливості стимулювати авіакомпанії, так як мають </w:t>
      </w:r>
      <w:r>
        <w:rPr>
          <w:rFonts w:ascii="Times New Roman" w:hAnsi="Times New Roman"/>
          <w:sz w:val="24"/>
          <w:szCs w:val="24"/>
          <w:lang w:val="uk-UA"/>
        </w:rPr>
        <w:t>можливість</w:t>
      </w:r>
      <w:r w:rsidR="001C0A44">
        <w:rPr>
          <w:rFonts w:ascii="Times New Roman" w:hAnsi="Times New Roman"/>
          <w:sz w:val="24"/>
          <w:szCs w:val="24"/>
          <w:lang w:val="uk-UA"/>
        </w:rPr>
        <w:t xml:space="preserve"> надавати знижки тільки для регулярних рейсів, але не для чартерів. </w:t>
      </w:r>
    </w:p>
    <w:p w:rsidR="001C0A44" w:rsidRDefault="001C0A44" w:rsidP="00F97F35">
      <w:pPr>
        <w:spacing w:after="120"/>
        <w:ind w:firstLine="450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пункту 3.1. Наказу Міністерства транспорту та зв'язку України від 14 квітня 2008 р. №433 «Аеропортові збори за обслуговування повітряних суден і пасажирів в аеропортах України» встановлено, що:</w:t>
      </w:r>
    </w:p>
    <w:p w:rsidR="001C0A44" w:rsidRDefault="001C0A44" w:rsidP="00F97F35">
      <w:pPr>
        <w:spacing w:after="120"/>
        <w:ind w:firstLine="450"/>
        <w:jc w:val="both"/>
        <w:rPr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«3.1. Ці аеропортові збори є граничними. З метою стимулювання авіакомпаній як комерційних партнерів аеропортів за рішенням керівника аеропорту до граничних ставок цих Аеропортових зборів при виконанні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регулярних рейсів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можуть застосовуватись знижувальні коефіцієнти до 0,2, виходячи з економічної ефективності та з дотриманням вимог законодавства про захист економічної конкуренції, а також з урахуванням ціни квитка»</w:t>
      </w:r>
    </w:p>
    <w:p w:rsidR="001C0A44" w:rsidRDefault="001C0A44" w:rsidP="00F97F35">
      <w:pPr>
        <w:spacing w:after="120"/>
        <w:ind w:firstLine="450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Вказаний пункт наведено у редакції із змінами, внесеними згідно з наказом Міністерства інфраструктури України від 07.11.2011 р. N 522,  у редакції наказу Міністерства інфраструктури України від 19.12.2012 р. N 745)</w:t>
      </w:r>
    </w:p>
    <w:p w:rsidR="001C0A44" w:rsidRPr="00F97F35" w:rsidRDefault="001C0A44" w:rsidP="00F97F35">
      <w:pPr>
        <w:spacing w:after="120"/>
        <w:ind w:firstLine="450"/>
        <w:jc w:val="both"/>
        <w:rPr>
          <w:lang w:val="uk-UA"/>
        </w:rPr>
      </w:pPr>
      <w:r w:rsidRPr="00F97F35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Pr="00F97F35">
        <w:rPr>
          <w:rFonts w:ascii="Times New Roman" w:hAnsi="Times New Roman"/>
          <w:sz w:val="24"/>
          <w:szCs w:val="24"/>
          <w:lang w:val="en-US"/>
        </w:rPr>
        <w:t>ICAO</w:t>
      </w:r>
      <w:r w:rsidRPr="00F97F3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7F35">
        <w:rPr>
          <w:rFonts w:ascii="Times New Roman" w:hAnsi="Times New Roman"/>
          <w:sz w:val="24"/>
          <w:szCs w:val="24"/>
          <w:lang w:val="en-US"/>
        </w:rPr>
        <w:t>doc</w:t>
      </w:r>
      <w:r w:rsidRPr="00F97F35">
        <w:rPr>
          <w:rFonts w:ascii="Times New Roman" w:hAnsi="Times New Roman"/>
          <w:sz w:val="24"/>
          <w:szCs w:val="24"/>
          <w:lang w:val="uk-UA"/>
        </w:rPr>
        <w:t xml:space="preserve"> 9082 </w:t>
      </w:r>
      <w:proofErr w:type="spellStart"/>
      <w:r w:rsidRPr="00F97F35">
        <w:rPr>
          <w:rFonts w:ascii="Times New Roman" w:hAnsi="Times New Roman"/>
          <w:sz w:val="24"/>
          <w:szCs w:val="24"/>
          <w:lang w:val="uk-UA"/>
        </w:rPr>
        <w:t>Policies</w:t>
      </w:r>
      <w:proofErr w:type="spellEnd"/>
      <w:r w:rsidRPr="00F97F3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7F35">
        <w:rPr>
          <w:rFonts w:ascii="Times New Roman" w:hAnsi="Times New Roman"/>
          <w:sz w:val="24"/>
          <w:szCs w:val="24"/>
          <w:lang w:val="uk-UA"/>
        </w:rPr>
        <w:t>on</w:t>
      </w:r>
      <w:proofErr w:type="spellEnd"/>
      <w:r w:rsidRPr="00F97F3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7F35">
        <w:rPr>
          <w:rFonts w:ascii="Times New Roman" w:hAnsi="Times New Roman"/>
          <w:sz w:val="24"/>
          <w:szCs w:val="24"/>
          <w:lang w:val="uk-UA"/>
        </w:rPr>
        <w:t>Charges</w:t>
      </w:r>
      <w:proofErr w:type="spellEnd"/>
      <w:r w:rsidRPr="00F97F3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7F35">
        <w:rPr>
          <w:rFonts w:ascii="Times New Roman" w:hAnsi="Times New Roman"/>
          <w:sz w:val="24"/>
          <w:szCs w:val="24"/>
          <w:lang w:val="uk-UA"/>
        </w:rPr>
        <w:t>for</w:t>
      </w:r>
      <w:proofErr w:type="spellEnd"/>
      <w:r w:rsidRPr="00F97F3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7F35">
        <w:rPr>
          <w:rFonts w:ascii="Times New Roman" w:hAnsi="Times New Roman"/>
          <w:sz w:val="24"/>
          <w:szCs w:val="24"/>
          <w:lang w:val="uk-UA"/>
        </w:rPr>
        <w:t>Airports</w:t>
      </w:r>
      <w:proofErr w:type="spellEnd"/>
      <w:r w:rsidRPr="00F97F3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7F35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Pr="00F97F3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7F35">
        <w:rPr>
          <w:rFonts w:ascii="Times New Roman" w:hAnsi="Times New Roman"/>
          <w:sz w:val="24"/>
          <w:szCs w:val="24"/>
          <w:lang w:val="uk-UA"/>
        </w:rPr>
        <w:t>Air</w:t>
      </w:r>
      <w:proofErr w:type="spellEnd"/>
      <w:r w:rsidRPr="00F97F3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7F35">
        <w:rPr>
          <w:rFonts w:ascii="Times New Roman" w:hAnsi="Times New Roman"/>
          <w:sz w:val="24"/>
          <w:szCs w:val="24"/>
          <w:lang w:val="uk-UA"/>
        </w:rPr>
        <w:t>Navigation</w:t>
      </w:r>
      <w:proofErr w:type="spellEnd"/>
      <w:r w:rsidRPr="00F97F3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7F35">
        <w:rPr>
          <w:rFonts w:ascii="Times New Roman" w:hAnsi="Times New Roman"/>
          <w:sz w:val="24"/>
          <w:szCs w:val="24"/>
          <w:lang w:val="uk-UA"/>
        </w:rPr>
        <w:t>Services</w:t>
      </w:r>
      <w:proofErr w:type="spellEnd"/>
      <w:r w:rsidRPr="00F97F35">
        <w:rPr>
          <w:rFonts w:ascii="Times New Roman" w:hAnsi="Times New Roman"/>
          <w:sz w:val="24"/>
          <w:szCs w:val="24"/>
          <w:lang w:val="uk-UA"/>
        </w:rPr>
        <w:t xml:space="preserve"> не передбачається розподілу рейсів на регулярні та чартерні в контексті аеропортових зборів.</w:t>
      </w:r>
    </w:p>
    <w:p w:rsidR="001C0A44" w:rsidRPr="00F97F35" w:rsidRDefault="001C0A44" w:rsidP="00F97F35">
      <w:pPr>
        <w:spacing w:after="120"/>
        <w:ind w:firstLine="450"/>
        <w:jc w:val="both"/>
        <w:rPr>
          <w:b/>
          <w:lang w:val="uk-UA"/>
        </w:rPr>
      </w:pPr>
      <w:r w:rsidRPr="00F97F35">
        <w:rPr>
          <w:rFonts w:ascii="Times New Roman" w:hAnsi="Times New Roman"/>
          <w:b/>
          <w:sz w:val="24"/>
          <w:szCs w:val="24"/>
          <w:lang w:val="uk-UA"/>
        </w:rPr>
        <w:t xml:space="preserve">Зважаючи на те, що розвиток регіональних чартерних перевезень зараз має перспективи, пропонуємо </w:t>
      </w:r>
      <w:proofErr w:type="spellStart"/>
      <w:r w:rsidRPr="00F97F35">
        <w:rPr>
          <w:rFonts w:ascii="Times New Roman" w:hAnsi="Times New Roman"/>
          <w:b/>
          <w:sz w:val="24"/>
          <w:szCs w:val="24"/>
          <w:lang w:val="uk-UA"/>
        </w:rPr>
        <w:t>внести</w:t>
      </w:r>
      <w:proofErr w:type="spellEnd"/>
      <w:r w:rsidRPr="00F97F35">
        <w:rPr>
          <w:rFonts w:ascii="Times New Roman" w:hAnsi="Times New Roman"/>
          <w:b/>
          <w:sz w:val="24"/>
          <w:szCs w:val="24"/>
          <w:lang w:val="uk-UA"/>
        </w:rPr>
        <w:t xml:space="preserve"> зміни до пункту 3.1. Наказу Міністерства транспорту та зв'язку України від 14 квітня 2008 р. №433 «Аеропортові збори за обслуговування повітряних суден і пасажирів в аеропортах України» та викласти його у наступній редакції:</w:t>
      </w:r>
    </w:p>
    <w:p w:rsidR="001C0A44" w:rsidRDefault="001C0A44" w:rsidP="00F97F35">
      <w:pPr>
        <w:spacing w:after="120"/>
        <w:ind w:firstLine="450"/>
        <w:jc w:val="both"/>
        <w:rPr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«3.1. Ці аеропортові збори є граничними. З метою стимулювання авіакомпаній як комерційних партнерів аеропортів за рішенням керівника аеропорту до гран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  <w:lang w:val="uk-UA"/>
        </w:rPr>
        <w:t xml:space="preserve">ичних ставок цих Аеропортових зборів при виконанні </w:t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будь-яких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рейсів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можуть застосовуватись знижувальні коефіцієнти до 0,2, виходячи з економічної ефективності та з дотриманням вимог законодавства про захист економічної конкуренції, а також з урахуванням ціни квитка».</w:t>
      </w:r>
    </w:p>
    <w:p w:rsidR="00F97F35" w:rsidRPr="0080290A" w:rsidRDefault="001C0A44" w:rsidP="00F97F35">
      <w:pPr>
        <w:spacing w:after="120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 </w:t>
      </w:r>
      <w:proofErr w:type="gramStart"/>
      <w:r w:rsidR="00F97F35" w:rsidRPr="0080290A">
        <w:rPr>
          <w:rFonts w:ascii="Times New Roman" w:hAnsi="Times New Roman"/>
          <w:sz w:val="24"/>
          <w:szCs w:val="24"/>
        </w:rPr>
        <w:t>З</w:t>
      </w:r>
      <w:proofErr w:type="gramEnd"/>
      <w:r w:rsidR="00F97F35" w:rsidRPr="0080290A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="00F97F35" w:rsidRPr="0080290A">
        <w:rPr>
          <w:rFonts w:ascii="Times New Roman" w:hAnsi="Times New Roman"/>
          <w:sz w:val="24"/>
          <w:szCs w:val="24"/>
        </w:rPr>
        <w:t>яких</w:t>
      </w:r>
      <w:proofErr w:type="spellEnd"/>
      <w:r w:rsidR="00F97F35" w:rsidRPr="00802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F35" w:rsidRPr="0080290A">
        <w:rPr>
          <w:rFonts w:ascii="Times New Roman" w:hAnsi="Times New Roman"/>
          <w:sz w:val="24"/>
          <w:szCs w:val="24"/>
        </w:rPr>
        <w:t>питань</w:t>
      </w:r>
      <w:proofErr w:type="spellEnd"/>
      <w:r w:rsidR="00F97F35" w:rsidRPr="00802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7F35" w:rsidRPr="0080290A">
        <w:rPr>
          <w:rFonts w:ascii="Times New Roman" w:hAnsi="Times New Roman"/>
          <w:sz w:val="24"/>
          <w:szCs w:val="24"/>
        </w:rPr>
        <w:t>що</w:t>
      </w:r>
      <w:proofErr w:type="spellEnd"/>
      <w:r w:rsidR="00F97F35" w:rsidRPr="00802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F35" w:rsidRPr="0080290A">
        <w:rPr>
          <w:rFonts w:ascii="Times New Roman" w:hAnsi="Times New Roman"/>
          <w:sz w:val="24"/>
          <w:szCs w:val="24"/>
        </w:rPr>
        <w:t>можуть</w:t>
      </w:r>
      <w:proofErr w:type="spellEnd"/>
      <w:r w:rsidR="00F97F35" w:rsidRPr="00802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F35" w:rsidRPr="0080290A">
        <w:rPr>
          <w:rFonts w:ascii="Times New Roman" w:hAnsi="Times New Roman"/>
          <w:sz w:val="24"/>
          <w:szCs w:val="24"/>
        </w:rPr>
        <w:t>виникнути</w:t>
      </w:r>
      <w:proofErr w:type="spellEnd"/>
      <w:r w:rsidR="00F97F35" w:rsidRPr="0080290A">
        <w:rPr>
          <w:rFonts w:ascii="Times New Roman" w:hAnsi="Times New Roman"/>
          <w:sz w:val="24"/>
          <w:szCs w:val="24"/>
        </w:rPr>
        <w:t xml:space="preserve"> у Вас у </w:t>
      </w:r>
      <w:proofErr w:type="spellStart"/>
      <w:r w:rsidR="00F97F35" w:rsidRPr="0080290A">
        <w:rPr>
          <w:rFonts w:ascii="Times New Roman" w:hAnsi="Times New Roman"/>
          <w:sz w:val="24"/>
          <w:szCs w:val="24"/>
        </w:rPr>
        <w:t>зв’язку</w:t>
      </w:r>
      <w:proofErr w:type="spellEnd"/>
      <w:r w:rsidR="00F97F35" w:rsidRPr="00802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F35" w:rsidRPr="0080290A">
        <w:rPr>
          <w:rFonts w:ascii="Times New Roman" w:hAnsi="Times New Roman"/>
          <w:sz w:val="24"/>
          <w:szCs w:val="24"/>
        </w:rPr>
        <w:t>із</w:t>
      </w:r>
      <w:proofErr w:type="spellEnd"/>
      <w:r w:rsidR="00F97F35" w:rsidRPr="00802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F35" w:rsidRPr="0080290A">
        <w:rPr>
          <w:rFonts w:ascii="Times New Roman" w:hAnsi="Times New Roman"/>
          <w:sz w:val="24"/>
          <w:szCs w:val="24"/>
        </w:rPr>
        <w:t>викладеним</w:t>
      </w:r>
      <w:proofErr w:type="spellEnd"/>
      <w:r w:rsidR="00F97F35" w:rsidRPr="00802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F35" w:rsidRPr="0080290A">
        <w:rPr>
          <w:rFonts w:ascii="Times New Roman" w:hAnsi="Times New Roman"/>
          <w:sz w:val="24"/>
          <w:szCs w:val="24"/>
        </w:rPr>
        <w:t>вище</w:t>
      </w:r>
      <w:proofErr w:type="spellEnd"/>
      <w:r w:rsidR="00F97F35" w:rsidRPr="0080290A">
        <w:rPr>
          <w:rFonts w:ascii="Times New Roman" w:hAnsi="Times New Roman"/>
          <w:sz w:val="24"/>
          <w:szCs w:val="24"/>
        </w:rPr>
        <w:t xml:space="preserve">, просимо </w:t>
      </w:r>
      <w:proofErr w:type="spellStart"/>
      <w:r w:rsidR="00F97F35" w:rsidRPr="0080290A">
        <w:rPr>
          <w:rFonts w:ascii="Times New Roman" w:hAnsi="Times New Roman"/>
          <w:sz w:val="24"/>
          <w:szCs w:val="24"/>
        </w:rPr>
        <w:t>відповідальну</w:t>
      </w:r>
      <w:proofErr w:type="spellEnd"/>
      <w:r w:rsidR="00F97F35" w:rsidRPr="0080290A">
        <w:rPr>
          <w:rFonts w:ascii="Times New Roman" w:hAnsi="Times New Roman"/>
          <w:sz w:val="24"/>
          <w:szCs w:val="24"/>
        </w:rPr>
        <w:t xml:space="preserve"> особу з </w:t>
      </w:r>
      <w:proofErr w:type="spellStart"/>
      <w:r w:rsidR="00F97F35" w:rsidRPr="0080290A">
        <w:rPr>
          <w:rFonts w:ascii="Times New Roman" w:hAnsi="Times New Roman"/>
          <w:sz w:val="24"/>
          <w:szCs w:val="24"/>
        </w:rPr>
        <w:t>Вашого</w:t>
      </w:r>
      <w:proofErr w:type="spellEnd"/>
      <w:r w:rsidR="00F97F35" w:rsidRPr="00802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F35" w:rsidRPr="0080290A">
        <w:rPr>
          <w:rFonts w:ascii="Times New Roman" w:hAnsi="Times New Roman"/>
          <w:sz w:val="24"/>
          <w:szCs w:val="24"/>
        </w:rPr>
        <w:t>офісу</w:t>
      </w:r>
      <w:proofErr w:type="spellEnd"/>
      <w:r w:rsidR="00F97F35" w:rsidRPr="00802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F35" w:rsidRPr="0080290A">
        <w:rPr>
          <w:rFonts w:ascii="Times New Roman" w:hAnsi="Times New Roman"/>
          <w:sz w:val="24"/>
          <w:szCs w:val="24"/>
        </w:rPr>
        <w:t>зв’язуватися</w:t>
      </w:r>
      <w:proofErr w:type="spellEnd"/>
      <w:r w:rsidR="00F97F35" w:rsidRPr="0080290A">
        <w:rPr>
          <w:rFonts w:ascii="Times New Roman" w:hAnsi="Times New Roman"/>
          <w:sz w:val="24"/>
          <w:szCs w:val="24"/>
        </w:rPr>
        <w:t xml:space="preserve"> з нами за телефоном 490 5800 (контактна особа – </w:t>
      </w:r>
      <w:proofErr w:type="spellStart"/>
      <w:r w:rsidR="00F97F35" w:rsidRPr="0080290A">
        <w:rPr>
          <w:rFonts w:ascii="Times New Roman" w:hAnsi="Times New Roman"/>
          <w:sz w:val="24"/>
          <w:szCs w:val="24"/>
        </w:rPr>
        <w:t>Наталія</w:t>
      </w:r>
      <w:proofErr w:type="spellEnd"/>
      <w:r w:rsidR="00F97F35" w:rsidRPr="00802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F35" w:rsidRPr="0080290A">
        <w:rPr>
          <w:rFonts w:ascii="Times New Roman" w:hAnsi="Times New Roman"/>
          <w:sz w:val="24"/>
          <w:szCs w:val="24"/>
        </w:rPr>
        <w:t>Готвянська</w:t>
      </w:r>
      <w:proofErr w:type="spellEnd"/>
      <w:r w:rsidR="00F97F35" w:rsidRPr="0080290A">
        <w:rPr>
          <w:rFonts w:ascii="Times New Roman" w:hAnsi="Times New Roman"/>
          <w:sz w:val="24"/>
          <w:szCs w:val="24"/>
        </w:rPr>
        <w:t xml:space="preserve">, старший менеджер з </w:t>
      </w:r>
      <w:proofErr w:type="spellStart"/>
      <w:r w:rsidR="00F97F35" w:rsidRPr="0080290A">
        <w:rPr>
          <w:rFonts w:ascii="Times New Roman" w:hAnsi="Times New Roman"/>
          <w:sz w:val="24"/>
          <w:szCs w:val="24"/>
        </w:rPr>
        <w:t>питань</w:t>
      </w:r>
      <w:proofErr w:type="spellEnd"/>
      <w:r w:rsidR="00F97F35" w:rsidRPr="00802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F35" w:rsidRPr="0080290A">
        <w:rPr>
          <w:rFonts w:ascii="Times New Roman" w:hAnsi="Times New Roman"/>
          <w:sz w:val="24"/>
          <w:szCs w:val="24"/>
        </w:rPr>
        <w:t>стратегічного</w:t>
      </w:r>
      <w:proofErr w:type="spellEnd"/>
      <w:r w:rsidR="00F97F35" w:rsidRPr="00802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F35" w:rsidRPr="0080290A">
        <w:rPr>
          <w:rFonts w:ascii="Times New Roman" w:hAnsi="Times New Roman"/>
          <w:sz w:val="24"/>
          <w:szCs w:val="24"/>
        </w:rPr>
        <w:t>розвитку</w:t>
      </w:r>
      <w:proofErr w:type="spellEnd"/>
      <w:r w:rsidR="00F97F35" w:rsidRPr="0080290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F97F35" w:rsidRPr="0080290A">
        <w:rPr>
          <w:rFonts w:ascii="Times New Roman" w:hAnsi="Times New Roman"/>
          <w:sz w:val="24"/>
          <w:szCs w:val="24"/>
        </w:rPr>
        <w:t>або</w:t>
      </w:r>
      <w:proofErr w:type="spellEnd"/>
      <w:r w:rsidR="00F97F35" w:rsidRPr="00802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F35" w:rsidRPr="0080290A">
        <w:rPr>
          <w:rFonts w:ascii="Times New Roman" w:hAnsi="Times New Roman"/>
          <w:sz w:val="24"/>
          <w:szCs w:val="24"/>
        </w:rPr>
        <w:t>електронною</w:t>
      </w:r>
      <w:proofErr w:type="spellEnd"/>
      <w:r w:rsidR="00F97F35" w:rsidRPr="00802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F35" w:rsidRPr="0080290A">
        <w:rPr>
          <w:rFonts w:ascii="Times New Roman" w:hAnsi="Times New Roman"/>
          <w:sz w:val="24"/>
          <w:szCs w:val="24"/>
        </w:rPr>
        <w:t>поштою</w:t>
      </w:r>
      <w:proofErr w:type="spellEnd"/>
      <w:r w:rsidR="00F97F35" w:rsidRPr="0080290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F97F35" w:rsidRPr="0080290A">
        <w:rPr>
          <w:rFonts w:ascii="Times New Roman" w:hAnsi="Times New Roman"/>
          <w:sz w:val="24"/>
          <w:szCs w:val="24"/>
        </w:rPr>
        <w:t>адресою</w:t>
      </w:r>
      <w:proofErr w:type="spellEnd"/>
      <w:r w:rsidR="00F97F35" w:rsidRPr="0080290A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F97F35" w:rsidRPr="0080290A">
          <w:rPr>
            <w:rStyle w:val="a4"/>
            <w:rFonts w:ascii="Times New Roman" w:hAnsi="Times New Roman"/>
            <w:sz w:val="24"/>
            <w:szCs w:val="24"/>
          </w:rPr>
          <w:t>ngotvianska@chamber.ua</w:t>
        </w:r>
      </w:hyperlink>
      <w:r w:rsidR="00F97F35" w:rsidRPr="0080290A">
        <w:rPr>
          <w:rFonts w:ascii="Times New Roman" w:hAnsi="Times New Roman"/>
          <w:sz w:val="24"/>
          <w:szCs w:val="24"/>
        </w:rPr>
        <w:t>.</w:t>
      </w:r>
    </w:p>
    <w:p w:rsidR="00F97F35" w:rsidRPr="0080290A" w:rsidRDefault="00F97F35" w:rsidP="00F97F35">
      <w:pPr>
        <w:spacing w:after="120"/>
        <w:ind w:firstLine="54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7F35" w:rsidRPr="0080290A" w:rsidRDefault="00F97F35" w:rsidP="00F97F3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0290A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8029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290A">
        <w:rPr>
          <w:rFonts w:ascii="Times New Roman" w:hAnsi="Times New Roman"/>
          <w:b/>
          <w:sz w:val="24"/>
          <w:szCs w:val="24"/>
        </w:rPr>
        <w:t>повагою</w:t>
      </w:r>
      <w:proofErr w:type="spellEnd"/>
      <w:r w:rsidRPr="0080290A">
        <w:rPr>
          <w:rFonts w:ascii="Times New Roman" w:hAnsi="Times New Roman"/>
          <w:b/>
          <w:sz w:val="24"/>
          <w:szCs w:val="24"/>
        </w:rPr>
        <w:t>,</w:t>
      </w:r>
    </w:p>
    <w:p w:rsidR="00F97F35" w:rsidRPr="0080290A" w:rsidRDefault="00F97F35" w:rsidP="00F97F35">
      <w:pPr>
        <w:spacing w:after="120"/>
        <w:ind w:firstLine="547"/>
        <w:jc w:val="both"/>
        <w:rPr>
          <w:rFonts w:ascii="Times New Roman" w:hAnsi="Times New Roman"/>
          <w:b/>
          <w:sz w:val="24"/>
          <w:szCs w:val="24"/>
        </w:rPr>
      </w:pPr>
    </w:p>
    <w:p w:rsidR="00F97F35" w:rsidRPr="0080290A" w:rsidRDefault="00F97F35" w:rsidP="00F97F3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0290A">
        <w:rPr>
          <w:rFonts w:ascii="Times New Roman" w:hAnsi="Times New Roman"/>
          <w:b/>
          <w:sz w:val="24"/>
          <w:szCs w:val="24"/>
        </w:rPr>
        <w:lastRenderedPageBreak/>
        <w:t>Президент</w:t>
      </w:r>
      <w:r w:rsidRPr="0080290A">
        <w:rPr>
          <w:rFonts w:ascii="Times New Roman" w:hAnsi="Times New Roman"/>
          <w:b/>
          <w:sz w:val="24"/>
          <w:szCs w:val="24"/>
        </w:rPr>
        <w:tab/>
      </w:r>
      <w:r w:rsidRPr="0080290A">
        <w:rPr>
          <w:rFonts w:ascii="Times New Roman" w:hAnsi="Times New Roman"/>
          <w:b/>
          <w:sz w:val="24"/>
          <w:szCs w:val="24"/>
        </w:rPr>
        <w:tab/>
      </w:r>
      <w:r w:rsidRPr="0080290A">
        <w:rPr>
          <w:rFonts w:ascii="Times New Roman" w:hAnsi="Times New Roman"/>
          <w:b/>
          <w:sz w:val="24"/>
          <w:szCs w:val="24"/>
        </w:rPr>
        <w:tab/>
      </w:r>
      <w:r w:rsidRPr="0080290A">
        <w:rPr>
          <w:rFonts w:ascii="Times New Roman" w:hAnsi="Times New Roman"/>
          <w:b/>
          <w:sz w:val="24"/>
          <w:szCs w:val="24"/>
        </w:rPr>
        <w:tab/>
      </w:r>
      <w:r w:rsidRPr="0080290A">
        <w:rPr>
          <w:rFonts w:ascii="Times New Roman" w:hAnsi="Times New Roman"/>
          <w:b/>
          <w:sz w:val="24"/>
          <w:szCs w:val="24"/>
        </w:rPr>
        <w:tab/>
      </w:r>
      <w:r w:rsidRPr="0080290A">
        <w:rPr>
          <w:rFonts w:ascii="Times New Roman" w:hAnsi="Times New Roman"/>
          <w:b/>
          <w:sz w:val="24"/>
          <w:szCs w:val="24"/>
        </w:rPr>
        <w:tab/>
      </w:r>
      <w:r w:rsidRPr="0080290A">
        <w:rPr>
          <w:rFonts w:ascii="Times New Roman" w:hAnsi="Times New Roman"/>
          <w:b/>
          <w:sz w:val="24"/>
          <w:szCs w:val="24"/>
        </w:rPr>
        <w:tab/>
      </w:r>
      <w:r w:rsidRPr="0080290A">
        <w:rPr>
          <w:rFonts w:ascii="Times New Roman" w:hAnsi="Times New Roman"/>
          <w:b/>
          <w:sz w:val="24"/>
          <w:szCs w:val="24"/>
        </w:rPr>
        <w:tab/>
      </w:r>
      <w:r w:rsidRPr="0080290A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80290A">
        <w:rPr>
          <w:rFonts w:ascii="Times New Roman" w:hAnsi="Times New Roman"/>
          <w:b/>
          <w:sz w:val="24"/>
          <w:szCs w:val="24"/>
        </w:rPr>
        <w:t>Андрій</w:t>
      </w:r>
      <w:proofErr w:type="spellEnd"/>
      <w:r w:rsidRPr="008029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290A">
        <w:rPr>
          <w:rFonts w:ascii="Times New Roman" w:hAnsi="Times New Roman"/>
          <w:b/>
          <w:sz w:val="24"/>
          <w:szCs w:val="24"/>
        </w:rPr>
        <w:t>Гундер</w:t>
      </w:r>
      <w:proofErr w:type="spellEnd"/>
    </w:p>
    <w:p w:rsidR="001C0A44" w:rsidRDefault="001C0A44" w:rsidP="001C0A44">
      <w:pPr>
        <w:jc w:val="both"/>
        <w:rPr>
          <w:lang w:val="uk-UA"/>
        </w:rPr>
      </w:pPr>
    </w:p>
    <w:sectPr w:rsidR="001C0A44" w:rsidSect="00F97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0" w:right="850" w:bottom="45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36" w:rsidRDefault="00B04436" w:rsidP="00A9697C">
      <w:r>
        <w:separator/>
      </w:r>
    </w:p>
  </w:endnote>
  <w:endnote w:type="continuationSeparator" w:id="0">
    <w:p w:rsidR="00B04436" w:rsidRDefault="00B04436" w:rsidP="00A9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7C" w:rsidRDefault="00A969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7C" w:rsidRDefault="00A9697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7C" w:rsidRDefault="00A969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36" w:rsidRDefault="00B04436" w:rsidP="00A9697C">
      <w:r>
        <w:separator/>
      </w:r>
    </w:p>
  </w:footnote>
  <w:footnote w:type="continuationSeparator" w:id="0">
    <w:p w:rsidR="00B04436" w:rsidRDefault="00B04436" w:rsidP="00A96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7C" w:rsidRDefault="00A9697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611594" o:spid="_x0000_s2050" type="#_x0000_t136" style="position:absolute;margin-left:0;margin-top:0;width:412.2pt;height:24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7C" w:rsidRDefault="00A9697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611595" o:spid="_x0000_s2051" type="#_x0000_t136" style="position:absolute;margin-left:0;margin-top:0;width:412.2pt;height:24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7C" w:rsidRDefault="00A9697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611593" o:spid="_x0000_s2049" type="#_x0000_t136" style="position:absolute;margin-left:0;margin-top:0;width:412.2pt;height:247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44"/>
    <w:rsid w:val="001C0A44"/>
    <w:rsid w:val="00845BAE"/>
    <w:rsid w:val="00A9697C"/>
    <w:rsid w:val="00B04436"/>
    <w:rsid w:val="00E66F5B"/>
    <w:rsid w:val="00F9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4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7F3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969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697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969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69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4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7F3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969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697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969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69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gotvianska@chamber.ua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Gotvianska</dc:creator>
  <cp:lastModifiedBy>Nataliya Gotvianska</cp:lastModifiedBy>
  <cp:revision>2</cp:revision>
  <dcterms:created xsi:type="dcterms:W3CDTF">2016-11-21T10:18:00Z</dcterms:created>
  <dcterms:modified xsi:type="dcterms:W3CDTF">2016-11-22T12:14:00Z</dcterms:modified>
</cp:coreProperties>
</file>