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7" w:rsidRPr="006F219B" w:rsidRDefault="0038479A" w:rsidP="00417F17">
      <w:pPr>
        <w:spacing w:after="0" w:line="240" w:lineRule="auto"/>
        <w:ind w:left="-284"/>
        <w:rPr>
          <w:rFonts w:ascii="Times New Roman" w:hAnsi="Times New Roman" w:cs="Times New Roman"/>
          <w:lang w:val="uk-UA"/>
        </w:rPr>
      </w:pPr>
      <w:r w:rsidRPr="006F219B">
        <w:rPr>
          <w:rFonts w:ascii="Times New Roman" w:hAnsi="Times New Roman" w:cs="Times New Roman"/>
          <w:lang w:val="uk-UA"/>
        </w:rPr>
        <w:t xml:space="preserve">№ </w:t>
      </w:r>
      <w:r w:rsidR="00AB4584" w:rsidRPr="006F219B">
        <w:rPr>
          <w:rFonts w:ascii="Times New Roman" w:hAnsi="Times New Roman" w:cs="Times New Roman"/>
          <w:lang w:val="uk-UA"/>
        </w:rPr>
        <w:t xml:space="preserve"> 16-</w:t>
      </w:r>
    </w:p>
    <w:p w:rsidR="0038479A" w:rsidRPr="006F219B" w:rsidRDefault="00C21C73" w:rsidP="00417F17">
      <w:pPr>
        <w:spacing w:after="0" w:line="240" w:lineRule="auto"/>
        <w:ind w:left="-284"/>
        <w:rPr>
          <w:rFonts w:ascii="Times New Roman" w:hAnsi="Times New Roman" w:cs="Times New Roman"/>
          <w:lang w:val="uk-UA"/>
        </w:rPr>
      </w:pPr>
      <w:r w:rsidRPr="006F219B">
        <w:rPr>
          <w:rFonts w:ascii="Times New Roman" w:hAnsi="Times New Roman" w:cs="Times New Roman"/>
          <w:lang w:val="uk-UA"/>
        </w:rPr>
        <w:t xml:space="preserve"> </w:t>
      </w:r>
      <w:r w:rsidR="00051210" w:rsidRPr="006F219B">
        <w:rPr>
          <w:rFonts w:ascii="Times New Roman" w:hAnsi="Times New Roman" w:cs="Times New Roman"/>
          <w:lang w:val="uk-UA"/>
        </w:rPr>
        <w:t xml:space="preserve"> </w:t>
      </w:r>
      <w:r w:rsidR="001B43D4" w:rsidRPr="006F219B">
        <w:rPr>
          <w:rFonts w:ascii="Times New Roman" w:hAnsi="Times New Roman" w:cs="Times New Roman"/>
          <w:lang w:val="uk-UA"/>
        </w:rPr>
        <w:t xml:space="preserve">   </w:t>
      </w:r>
      <w:r w:rsidR="00AB4584" w:rsidRPr="006F219B">
        <w:rPr>
          <w:rFonts w:ascii="Times New Roman" w:hAnsi="Times New Roman" w:cs="Times New Roman"/>
          <w:lang w:val="uk-UA"/>
        </w:rPr>
        <w:t xml:space="preserve">травня </w:t>
      </w:r>
      <w:r w:rsidR="00E10415" w:rsidRPr="006F219B">
        <w:rPr>
          <w:rFonts w:ascii="Times New Roman" w:hAnsi="Times New Roman" w:cs="Times New Roman"/>
          <w:lang w:val="uk-UA"/>
        </w:rPr>
        <w:t xml:space="preserve"> </w:t>
      </w:r>
      <w:r w:rsidR="0038479A" w:rsidRPr="006F219B">
        <w:rPr>
          <w:rFonts w:ascii="Times New Roman" w:hAnsi="Times New Roman" w:cs="Times New Roman"/>
          <w:lang w:val="uk-UA"/>
        </w:rPr>
        <w:t>201</w:t>
      </w:r>
      <w:r w:rsidR="00417F17" w:rsidRPr="006F219B">
        <w:rPr>
          <w:rFonts w:ascii="Times New Roman" w:hAnsi="Times New Roman" w:cs="Times New Roman"/>
          <w:lang w:val="uk-UA"/>
        </w:rPr>
        <w:t>6</w:t>
      </w:r>
      <w:r w:rsidR="0038479A" w:rsidRPr="006F219B">
        <w:rPr>
          <w:rFonts w:ascii="Times New Roman" w:hAnsi="Times New Roman" w:cs="Times New Roman"/>
          <w:lang w:val="uk-UA"/>
        </w:rPr>
        <w:t xml:space="preserve"> року</w:t>
      </w:r>
    </w:p>
    <w:p w:rsidR="004110E4" w:rsidRPr="006F219B" w:rsidRDefault="004110E4" w:rsidP="000F0B73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lang w:val="uk-UA"/>
        </w:rPr>
      </w:pPr>
    </w:p>
    <w:p w:rsidR="002327A2" w:rsidRPr="006F219B" w:rsidRDefault="002327A2" w:rsidP="00E10415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lang w:val="uk-UA"/>
        </w:rPr>
      </w:pPr>
    </w:p>
    <w:p w:rsidR="002327A2" w:rsidRPr="006F219B" w:rsidRDefault="002327A2" w:rsidP="00E10415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lang w:val="uk-UA"/>
        </w:rPr>
      </w:pPr>
    </w:p>
    <w:p w:rsidR="00417F17" w:rsidRPr="006F219B" w:rsidRDefault="00417F17" w:rsidP="00E10415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lang w:val="uk-UA"/>
        </w:rPr>
      </w:pPr>
    </w:p>
    <w:p w:rsidR="002327A2" w:rsidRPr="006F219B" w:rsidRDefault="002327A2" w:rsidP="00417F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F219B">
        <w:rPr>
          <w:rFonts w:ascii="Times New Roman" w:hAnsi="Times New Roman" w:cs="Times New Roman"/>
          <w:b/>
          <w:lang w:val="uk-UA"/>
        </w:rPr>
        <w:lastRenderedPageBreak/>
        <w:t xml:space="preserve">Голові Комітету </w:t>
      </w:r>
      <w:r w:rsidR="00417F17" w:rsidRPr="006F219B">
        <w:rPr>
          <w:rFonts w:ascii="Times New Roman" w:hAnsi="Times New Roman" w:cs="Times New Roman"/>
          <w:b/>
          <w:lang w:val="uk-UA"/>
        </w:rPr>
        <w:t xml:space="preserve">Верховної Ради України </w:t>
      </w:r>
      <w:r w:rsidRPr="006F219B">
        <w:rPr>
          <w:rFonts w:ascii="Times New Roman" w:hAnsi="Times New Roman" w:cs="Times New Roman"/>
          <w:b/>
          <w:lang w:val="uk-UA"/>
        </w:rPr>
        <w:t>з питань соціальної політики, зайнятості та пенсійного забезпечення</w:t>
      </w:r>
      <w:r w:rsidR="00417F17" w:rsidRPr="006F219B">
        <w:rPr>
          <w:rFonts w:ascii="Times New Roman" w:hAnsi="Times New Roman" w:cs="Times New Roman"/>
          <w:b/>
          <w:lang w:val="uk-UA"/>
        </w:rPr>
        <w:t xml:space="preserve"> </w:t>
      </w:r>
    </w:p>
    <w:p w:rsidR="00E10415" w:rsidRPr="006F219B" w:rsidRDefault="002327A2" w:rsidP="00417F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F219B">
        <w:rPr>
          <w:rFonts w:ascii="Times New Roman" w:hAnsi="Times New Roman" w:cs="Times New Roman"/>
          <w:b/>
          <w:lang w:val="uk-UA"/>
        </w:rPr>
        <w:t xml:space="preserve">Денісовій Л. Л. </w:t>
      </w:r>
    </w:p>
    <w:p w:rsidR="004110E4" w:rsidRPr="006F219B" w:rsidRDefault="004110E4" w:rsidP="00E1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  <w:sectPr w:rsidR="004110E4" w:rsidRPr="006F219B" w:rsidSect="00FD0F4A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2240" w:h="15840"/>
          <w:pgMar w:top="1808" w:right="758" w:bottom="2552" w:left="709" w:header="285" w:footer="170" w:gutter="0"/>
          <w:cols w:num="2" w:space="708"/>
          <w:titlePg/>
          <w:docGrid w:linePitch="360"/>
        </w:sectPr>
      </w:pPr>
      <w:r w:rsidRPr="006F219B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br/>
      </w:r>
    </w:p>
    <w:p w:rsidR="000B5600" w:rsidRPr="006F219B" w:rsidRDefault="00665ECD" w:rsidP="000B5600">
      <w:pPr>
        <w:shd w:val="clear" w:color="auto" w:fill="FFFFFF"/>
        <w:spacing w:after="0" w:line="240" w:lineRule="auto"/>
        <w:ind w:left="-284" w:right="4870"/>
        <w:rPr>
          <w:rFonts w:ascii="Times New Roman" w:hAnsi="Times New Roman" w:cs="Times New Roman"/>
          <w:i/>
          <w:lang w:val="uk-UA"/>
        </w:rPr>
      </w:pPr>
      <w:r w:rsidRPr="006F219B">
        <w:rPr>
          <w:rFonts w:ascii="Times New Roman" w:hAnsi="Times New Roman" w:cs="Times New Roman"/>
          <w:i/>
          <w:lang w:val="uk-UA"/>
        </w:rPr>
        <w:lastRenderedPageBreak/>
        <w:t>Щодо</w:t>
      </w:r>
      <w:r w:rsidR="0092214D" w:rsidRPr="006F219B">
        <w:rPr>
          <w:rFonts w:ascii="Times New Roman" w:hAnsi="Times New Roman" w:cs="Times New Roman"/>
          <w:i/>
          <w:lang w:val="uk-UA"/>
        </w:rPr>
        <w:t xml:space="preserve"> підготовки</w:t>
      </w:r>
      <w:r w:rsidRPr="006F219B">
        <w:rPr>
          <w:rFonts w:ascii="Times New Roman" w:hAnsi="Times New Roman" w:cs="Times New Roman"/>
          <w:i/>
          <w:lang w:val="uk-UA"/>
        </w:rPr>
        <w:t xml:space="preserve"> проекту Трудового </w:t>
      </w:r>
      <w:r w:rsidR="006F219B" w:rsidRPr="006F219B">
        <w:rPr>
          <w:rFonts w:ascii="Times New Roman" w:hAnsi="Times New Roman" w:cs="Times New Roman"/>
          <w:i/>
          <w:lang w:val="uk-UA"/>
        </w:rPr>
        <w:t>к</w:t>
      </w:r>
      <w:r w:rsidRPr="006F219B">
        <w:rPr>
          <w:rFonts w:ascii="Times New Roman" w:hAnsi="Times New Roman" w:cs="Times New Roman"/>
          <w:i/>
          <w:lang w:val="uk-UA"/>
        </w:rPr>
        <w:t>одексу України (</w:t>
      </w:r>
      <w:r w:rsidR="006F219B" w:rsidRPr="006F219B">
        <w:rPr>
          <w:rFonts w:ascii="Times New Roman" w:hAnsi="Times New Roman" w:cs="Times New Roman"/>
          <w:i/>
          <w:lang w:val="uk-UA"/>
        </w:rPr>
        <w:t xml:space="preserve">проект Закону </w:t>
      </w:r>
      <w:r w:rsidRPr="006F219B">
        <w:rPr>
          <w:rFonts w:ascii="Times New Roman" w:hAnsi="Times New Roman" w:cs="Times New Roman"/>
          <w:i/>
          <w:lang w:val="uk-UA"/>
        </w:rPr>
        <w:t>№1658)</w:t>
      </w:r>
      <w:r w:rsidR="0092214D" w:rsidRPr="006F219B">
        <w:rPr>
          <w:rFonts w:ascii="Times New Roman" w:hAnsi="Times New Roman" w:cs="Times New Roman"/>
          <w:lang w:val="ru-RU"/>
        </w:rPr>
        <w:t xml:space="preserve"> </w:t>
      </w:r>
    </w:p>
    <w:p w:rsidR="00A067F8" w:rsidRPr="006F219B" w:rsidRDefault="00A067F8" w:rsidP="000B5600">
      <w:pPr>
        <w:spacing w:after="12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0B5600" w:rsidRPr="006F219B" w:rsidRDefault="00E10415" w:rsidP="000B5600">
      <w:pPr>
        <w:spacing w:after="12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6F219B">
        <w:rPr>
          <w:rFonts w:ascii="Times New Roman" w:eastAsia="Times New Roman" w:hAnsi="Times New Roman" w:cs="Times New Roman"/>
          <w:b/>
          <w:i/>
          <w:lang w:val="uk-UA" w:eastAsia="ru-RU"/>
        </w:rPr>
        <w:t>Шановн</w:t>
      </w:r>
      <w:r w:rsidR="002327A2" w:rsidRPr="006F219B">
        <w:rPr>
          <w:rFonts w:ascii="Times New Roman" w:eastAsia="Times New Roman" w:hAnsi="Times New Roman" w:cs="Times New Roman"/>
          <w:b/>
          <w:i/>
          <w:lang w:val="uk-UA" w:eastAsia="ru-RU"/>
        </w:rPr>
        <w:t>а Людмило Леонтіївно</w:t>
      </w:r>
      <w:r w:rsidR="000B5600" w:rsidRPr="006F219B">
        <w:rPr>
          <w:rFonts w:ascii="Times New Roman" w:eastAsia="Times New Roman" w:hAnsi="Times New Roman" w:cs="Times New Roman"/>
          <w:b/>
          <w:i/>
          <w:lang w:val="uk-UA" w:eastAsia="ru-RU"/>
        </w:rPr>
        <w:t>!</w:t>
      </w:r>
    </w:p>
    <w:p w:rsidR="0038479A" w:rsidRPr="006F219B" w:rsidRDefault="0038479A" w:rsidP="00A16303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F219B">
        <w:rPr>
          <w:rFonts w:ascii="Times New Roman" w:eastAsia="Times New Roman" w:hAnsi="Times New Roman" w:cs="Times New Roman"/>
          <w:lang w:val="uk-UA" w:eastAsia="ru-RU"/>
        </w:rPr>
        <w:t>Від імені Ради директорів Американської торгівельної палати в Україні</w:t>
      </w:r>
      <w:r w:rsidR="00610CBF" w:rsidRPr="006F219B">
        <w:rPr>
          <w:rFonts w:ascii="Times New Roman" w:eastAsia="Times New Roman" w:hAnsi="Times New Roman" w:cs="Times New Roman"/>
          <w:lang w:val="uk-UA" w:eastAsia="ru-RU"/>
        </w:rPr>
        <w:t xml:space="preserve"> (далі - Палата)</w:t>
      </w:r>
      <w:r w:rsidRPr="006F219B">
        <w:rPr>
          <w:rFonts w:ascii="Times New Roman" w:eastAsia="Times New Roman" w:hAnsi="Times New Roman" w:cs="Times New Roman"/>
          <w:lang w:val="uk-UA" w:eastAsia="ru-RU"/>
        </w:rPr>
        <w:t xml:space="preserve"> та компаній-членів Палати засв</w:t>
      </w:r>
      <w:r w:rsidR="001B43D4" w:rsidRPr="006F219B">
        <w:rPr>
          <w:rFonts w:ascii="Times New Roman" w:eastAsia="Times New Roman" w:hAnsi="Times New Roman" w:cs="Times New Roman"/>
          <w:lang w:val="uk-UA" w:eastAsia="ru-RU"/>
        </w:rPr>
        <w:t>ідчуємо Вам свою глибоку повагу та звертаємось з наступним.</w:t>
      </w:r>
    </w:p>
    <w:p w:rsidR="007E3F8B" w:rsidRPr="006F219B" w:rsidRDefault="007E3F8B" w:rsidP="007E3F8B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F219B">
        <w:rPr>
          <w:rFonts w:ascii="Times New Roman" w:hAnsi="Times New Roman" w:cs="Times New Roman"/>
          <w:lang w:val="uk-UA"/>
        </w:rPr>
        <w:t xml:space="preserve">Просимо розглянути та взяти до уваги пропозиції Палати щодо окремих положень Проекту Трудового </w:t>
      </w:r>
      <w:r w:rsidR="006F219B">
        <w:rPr>
          <w:rFonts w:ascii="Times New Roman" w:hAnsi="Times New Roman" w:cs="Times New Roman"/>
          <w:lang w:val="uk-UA"/>
        </w:rPr>
        <w:t>к</w:t>
      </w:r>
      <w:r w:rsidRPr="006F219B">
        <w:rPr>
          <w:rFonts w:ascii="Times New Roman" w:hAnsi="Times New Roman" w:cs="Times New Roman"/>
          <w:lang w:val="uk-UA"/>
        </w:rPr>
        <w:t xml:space="preserve">одексу України </w:t>
      </w:r>
      <w:r w:rsidR="00167781" w:rsidRPr="006F219B">
        <w:rPr>
          <w:rFonts w:ascii="Times New Roman" w:eastAsia="Times New Roman" w:hAnsi="Times New Roman" w:cs="Times New Roman"/>
          <w:lang w:val="uk-UA" w:eastAsia="ru-RU"/>
        </w:rPr>
        <w:t xml:space="preserve">№1658 від 20 травня </w:t>
      </w:r>
      <w:r w:rsidRPr="006F219B">
        <w:rPr>
          <w:rFonts w:ascii="Times New Roman" w:eastAsia="Times New Roman" w:hAnsi="Times New Roman" w:cs="Times New Roman"/>
          <w:lang w:val="uk-UA" w:eastAsia="ru-RU"/>
        </w:rPr>
        <w:t>2015 року</w:t>
      </w:r>
      <w:r w:rsidRPr="006F219B">
        <w:rPr>
          <w:rFonts w:ascii="Times New Roman" w:hAnsi="Times New Roman" w:cs="Times New Roman"/>
          <w:lang w:val="uk-UA"/>
        </w:rPr>
        <w:t xml:space="preserve"> (надалі - «Проект»), які</w:t>
      </w:r>
      <w:r w:rsidR="006F219B">
        <w:rPr>
          <w:rFonts w:ascii="Times New Roman" w:hAnsi="Times New Roman" w:cs="Times New Roman"/>
          <w:lang w:val="uk-UA"/>
        </w:rPr>
        <w:t>,</w:t>
      </w:r>
      <w:r w:rsidRPr="006F219B">
        <w:rPr>
          <w:rFonts w:ascii="Times New Roman" w:hAnsi="Times New Roman" w:cs="Times New Roman"/>
          <w:lang w:val="uk-UA"/>
        </w:rPr>
        <w:t xml:space="preserve"> думку</w:t>
      </w:r>
      <w:r w:rsidR="006F219B">
        <w:rPr>
          <w:rFonts w:ascii="Times New Roman" w:hAnsi="Times New Roman" w:cs="Times New Roman"/>
          <w:lang w:val="uk-UA"/>
        </w:rPr>
        <w:t xml:space="preserve"> експертів компаній-членів Палати</w:t>
      </w:r>
      <w:r w:rsidRPr="006F219B">
        <w:rPr>
          <w:rFonts w:ascii="Times New Roman" w:hAnsi="Times New Roman" w:cs="Times New Roman"/>
          <w:lang w:val="uk-UA"/>
        </w:rPr>
        <w:t xml:space="preserve">, потребують  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першочергової уваги під час підготовки Проекту до другого читання</w:t>
      </w:r>
      <w:r w:rsidR="006F219B">
        <w:rPr>
          <w:rFonts w:ascii="Times New Roman" w:eastAsia="Times New Roman" w:hAnsi="Times New Roman" w:cs="Times New Roman"/>
          <w:lang w:val="uk-UA" w:eastAsia="ru-RU" w:bidi="uk-UA"/>
        </w:rPr>
        <w:t>, а саме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: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Письмові трудові договори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</w:t>
      </w: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(ст. 32-34).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залишити можливість укладення договорів як у письмовій, так і в усній формі з обов’язковим оформленням документально - заява і наказ.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Система п’яти наглядових органів в сфері праці (Книга 7, ст. 344-359).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модернізувати Книгу 7 з метою запровадження однієї інспекції праці. Передбачити наступні функції інспекції: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lang w:val="uk-UA" w:eastAsia="ru-RU" w:bidi="uk-UA"/>
        </w:rPr>
        <w:t>а)</w:t>
      </w: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 xml:space="preserve"> Інспекційне відвідування -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у будь-який робочий час, без попередження, на будь-який об’єкт підприємства. Мета - з'ясування проблемних місць і можливих порушень, проведення консультацій та роз’яснень, профілактика порушень;</w:t>
      </w:r>
    </w:p>
    <w:p w:rsidR="00456F64" w:rsidRPr="006F219B" w:rsidRDefault="00AB4584" w:rsidP="00456F6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lang w:val="uk-UA" w:eastAsia="ru-RU" w:bidi="uk-UA"/>
        </w:rPr>
        <w:t>б)</w:t>
      </w: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 xml:space="preserve"> Інспекційна перевірка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- здійснюється в порядку визначеному законом з попередженням, із залученням фахівців технічних служб. Мета - фіксація порушень у разі  їх наявності та покарання у разі необхідності.</w:t>
      </w:r>
    </w:p>
    <w:p w:rsidR="00AB4584" w:rsidRPr="006F219B" w:rsidRDefault="00AB4584" w:rsidP="00456F6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Нормативні акти роботодавця (ст. 12).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</w:t>
      </w:r>
      <w:r w:rsid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ї</w:t>
      </w: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: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F219B">
        <w:rPr>
          <w:rFonts w:ascii="Times New Roman" w:eastAsia="Times New Roman" w:hAnsi="Times New Roman" w:cs="Times New Roman"/>
          <w:lang w:val="uk-UA" w:eastAsia="ru-RU"/>
        </w:rPr>
        <w:t xml:space="preserve">а) прибрати необхідність погодження роботодавцем його нормативно правових актів з профспілкою/вільно обраними представниками працівників у випадку, якщо </w:t>
      </w:r>
      <w:r w:rsidR="006F219B">
        <w:rPr>
          <w:rFonts w:ascii="Times New Roman" w:eastAsia="Times New Roman" w:hAnsi="Times New Roman" w:cs="Times New Roman"/>
          <w:lang w:val="uk-UA" w:eastAsia="ru-RU"/>
        </w:rPr>
        <w:t>колективний договір не укладено;</w:t>
      </w:r>
    </w:p>
    <w:p w:rsidR="00887F7F" w:rsidRPr="006F219B" w:rsidRDefault="00AB4584" w:rsidP="006F219B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lang w:val="uk-UA" w:eastAsia="ru-RU" w:bidi="uk-UA"/>
        </w:rPr>
        <w:t>б) надати роботодавцю право доводити свої локальні нормативні акти до відома працівників шляхом надсилання їм електронних повідомлень.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Підстави припинення трудових відносин (ст. 80).</w:t>
      </w:r>
    </w:p>
    <w:p w:rsidR="00AB4584" w:rsidRDefault="00AB4584" w:rsidP="00456F6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 xml:space="preserve">Пропозиція: 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надати можливість роботодавцям звільняти працівників у випадку вчинення дій, за які згідно з законодавством про запобігання корупції передбачено кримінальну, адміністративну, цивільно-правову чи дисциплінарну відповідальність.</w:t>
      </w:r>
      <w:r w:rsidR="006F219B">
        <w:rPr>
          <w:rFonts w:ascii="Times New Roman" w:eastAsia="Times New Roman" w:hAnsi="Times New Roman" w:cs="Times New Roman"/>
          <w:lang w:val="uk-UA" w:eastAsia="ru-RU" w:bidi="uk-UA"/>
        </w:rPr>
        <w:t xml:space="preserve">      </w:t>
      </w:r>
    </w:p>
    <w:p w:rsidR="006F219B" w:rsidRPr="006F219B" w:rsidRDefault="006F219B" w:rsidP="00456F6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lastRenderedPageBreak/>
        <w:t>Поняття мінімальної зарплати (ст. 216).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 xml:space="preserve">Пропозиція: 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запровадити поняття мінімального рівня оплати праці некваліфікованого працівника за виконану повну норму робочого часу, який має включати в себе всі види оплати праці.</w:t>
      </w:r>
    </w:p>
    <w:p w:rsidR="00AB4584" w:rsidRPr="006F219B" w:rsidRDefault="007D33C2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 xml:space="preserve">Умови </w:t>
      </w:r>
      <w:r w:rsidR="00AB4584"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для строкових трудових договорів (ст. 60)</w:t>
      </w:r>
      <w:r w:rsidR="00AB4584" w:rsidRPr="006F219B">
        <w:rPr>
          <w:rFonts w:ascii="Times New Roman" w:eastAsia="Times New Roman" w:hAnsi="Times New Roman" w:cs="Times New Roman"/>
          <w:lang w:val="uk-UA" w:eastAsia="ru-RU" w:bidi="uk-UA"/>
        </w:rPr>
        <w:t>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визначити право на укладання строкових договорів лише за бажанням робітника і домовленістю сторін.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Молоко</w:t>
      </w:r>
      <w:r w:rsidR="00633EDE">
        <w:rPr>
          <w:rFonts w:ascii="Times New Roman" w:eastAsia="Times New Roman" w:hAnsi="Times New Roman" w:cs="Times New Roman"/>
          <w:b/>
          <w:bCs/>
          <w:lang w:val="uk-UA" w:eastAsia="ru-RU" w:bidi="uk-UA"/>
        </w:rPr>
        <w:t xml:space="preserve"> та інші напої</w:t>
      </w: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, харчування (ст. 279, 280)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.</w:t>
      </w:r>
    </w:p>
    <w:p w:rsidR="00456F64" w:rsidRPr="006F219B" w:rsidRDefault="00AB4584" w:rsidP="00456F6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виключити із </w:t>
      </w:r>
      <w:r w:rsidR="00633EDE">
        <w:rPr>
          <w:rFonts w:ascii="Times New Roman" w:eastAsia="Times New Roman" w:hAnsi="Times New Roman" w:cs="Times New Roman"/>
          <w:lang w:val="uk-UA" w:eastAsia="ru-RU" w:bidi="uk-UA"/>
        </w:rPr>
        <w:t>Проекту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ці статті та передбачити можливість визначення подібних гарантій колективними договорами і угодами.</w:t>
      </w:r>
    </w:p>
    <w:p w:rsidR="00AB4584" w:rsidRPr="006F219B" w:rsidRDefault="00AB4584" w:rsidP="00456F6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Обтяжлива система відпусток (7 видів трудових, творча, заохочувальна, з навчанням, 5 видів соціальних тощо, ст. 165 ).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залишити </w:t>
      </w:r>
      <w:r w:rsidR="007A72F2">
        <w:rPr>
          <w:rFonts w:ascii="Times New Roman" w:eastAsia="Times New Roman" w:hAnsi="Times New Roman" w:cs="Times New Roman"/>
          <w:lang w:val="uk-UA" w:eastAsia="ru-RU" w:bidi="uk-UA"/>
        </w:rPr>
        <w:t>вид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трудов</w:t>
      </w:r>
      <w:r w:rsidR="007A72F2">
        <w:rPr>
          <w:rFonts w:ascii="Times New Roman" w:eastAsia="Times New Roman" w:hAnsi="Times New Roman" w:cs="Times New Roman"/>
          <w:lang w:val="uk-UA" w:eastAsia="ru-RU" w:bidi="uk-UA"/>
        </w:rPr>
        <w:t>ої та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основн</w:t>
      </w:r>
      <w:r w:rsidR="007A72F2">
        <w:rPr>
          <w:rFonts w:ascii="Times New Roman" w:eastAsia="Times New Roman" w:hAnsi="Times New Roman" w:cs="Times New Roman"/>
          <w:lang w:val="uk-UA" w:eastAsia="ru-RU" w:bidi="uk-UA"/>
        </w:rPr>
        <w:t>ої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відпустк</w:t>
      </w:r>
      <w:r w:rsidR="007A72F2">
        <w:rPr>
          <w:rFonts w:ascii="Times New Roman" w:eastAsia="Times New Roman" w:hAnsi="Times New Roman" w:cs="Times New Roman"/>
          <w:lang w:val="uk-UA" w:eastAsia="ru-RU" w:bidi="uk-UA"/>
        </w:rPr>
        <w:t>и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, але збільшити її до 30 днів (замість 24</w:t>
      </w:r>
      <w:r w:rsidR="00633EDE">
        <w:rPr>
          <w:rFonts w:ascii="Times New Roman" w:eastAsia="Times New Roman" w:hAnsi="Times New Roman" w:cs="Times New Roman"/>
          <w:lang w:val="uk-UA" w:eastAsia="ru-RU" w:bidi="uk-UA"/>
        </w:rPr>
        <w:t>-х днів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 сьогодні) та 2 соціальні відпустки (по вагітності і пологах та по догляду за дитиною </w:t>
      </w: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 xml:space="preserve">до 2 років 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(сьогодні до 3-х). Решту відпусток та їх тривалість визначати у колективних договорах і угодах.</w:t>
      </w:r>
    </w:p>
    <w:p w:rsidR="00AB4584" w:rsidRPr="006F219B" w:rsidRDefault="00AB4584" w:rsidP="00456F6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Повноваження профспілок щодо звільнення працівників (ст. 111).</w:t>
      </w:r>
    </w:p>
    <w:p w:rsidR="00AB4584" w:rsidRPr="006F219B" w:rsidRDefault="00AB4584" w:rsidP="00456F6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виключити норми щодо дозволу профспілок на звільнення з ініціативи адміністрації у разі скорочення, реорганізації, виявлення невідповідності працівника займаній посаді або виконуваній роботі внаслідок недостатньої кваліфікації або стану здоров’я, які перешкоджають продовженню роботи.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 xml:space="preserve"> Вихідна допомога у разі скорочення (1-2-3 середньомісячні зарплати) в залежності від стажу, ст. 252).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залишити діючу редакцію мінімальної гарантії у разі звільнення (місячний заробіток) та додати норми щодо можливості визначення залежності розміру вихідної допомоги у колективних договорах і угодах.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Класифікатор професій (ст. 37).</w:t>
      </w:r>
    </w:p>
    <w:p w:rsidR="007E3F8B" w:rsidRPr="006F219B" w:rsidRDefault="00AB4584" w:rsidP="00AB42F9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: передбачити, що Класифікатор має рекомендаційний характер і надати можливість роботодавцям та працівникам самим досягати згоди щодо найменування посади українською мовою та обсягу посадових обов’язків.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 xml:space="preserve"> Атестація працівників (ст. 332, 334).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</w:t>
      </w:r>
      <w:r w:rsidR="00AB42F9">
        <w:rPr>
          <w:rFonts w:ascii="Times New Roman" w:eastAsia="Times New Roman" w:hAnsi="Times New Roman" w:cs="Times New Roman"/>
          <w:i/>
          <w:iCs/>
          <w:lang w:val="uk-UA" w:eastAsia="ru-RU" w:bidi="uk-UA"/>
        </w:rPr>
        <w:t>ї</w:t>
      </w: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 xml:space="preserve">: 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lang w:val="uk-UA" w:eastAsia="ru-RU" w:bidi="uk-UA"/>
        </w:rPr>
        <w:t>а)</w:t>
      </w: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 xml:space="preserve"> 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надати можливість проводити атестацію щодо усіх працівників (а не лише для тих, які передбачені законом), за умови, що вона буде </w:t>
      </w:r>
      <w:proofErr w:type="spellStart"/>
      <w:r w:rsidRPr="006F219B">
        <w:rPr>
          <w:rFonts w:ascii="Times New Roman" w:eastAsia="Times New Roman" w:hAnsi="Times New Roman" w:cs="Times New Roman"/>
          <w:lang w:val="uk-UA" w:eastAsia="ru-RU" w:bidi="uk-UA"/>
        </w:rPr>
        <w:t>здійснюватись</w:t>
      </w:r>
      <w:proofErr w:type="spellEnd"/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згідно з вимогами законодавства;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F219B">
        <w:rPr>
          <w:rFonts w:ascii="Times New Roman" w:eastAsia="Times New Roman" w:hAnsi="Times New Roman" w:cs="Times New Roman"/>
          <w:lang w:val="uk-UA" w:eastAsia="ru-RU"/>
        </w:rPr>
        <w:t xml:space="preserve">б) передбачити, що під час атестації можуть перевірятись не лише професійний рівень та кваліфікація працівника, але і його особисті якості та навички (в </w:t>
      </w:r>
      <w:proofErr w:type="spellStart"/>
      <w:r w:rsidRPr="006F219B">
        <w:rPr>
          <w:rFonts w:ascii="Times New Roman" w:eastAsia="Times New Roman" w:hAnsi="Times New Roman" w:cs="Times New Roman"/>
          <w:lang w:val="uk-UA" w:eastAsia="ru-RU"/>
        </w:rPr>
        <w:t>т.ч</w:t>
      </w:r>
      <w:proofErr w:type="spellEnd"/>
      <w:r w:rsidRPr="006F219B">
        <w:rPr>
          <w:rFonts w:ascii="Times New Roman" w:eastAsia="Times New Roman" w:hAnsi="Times New Roman" w:cs="Times New Roman"/>
          <w:lang w:val="uk-UA" w:eastAsia="ru-RU"/>
        </w:rPr>
        <w:t>. щодо спілкування, здатності до роботи у колективі);</w:t>
      </w:r>
    </w:p>
    <w:p w:rsidR="00AB4584" w:rsidRPr="006F219B" w:rsidRDefault="00AB4584" w:rsidP="00AB458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F219B">
        <w:rPr>
          <w:rFonts w:ascii="Times New Roman" w:eastAsia="Times New Roman" w:hAnsi="Times New Roman" w:cs="Times New Roman"/>
          <w:lang w:val="uk-UA" w:eastAsia="ru-RU"/>
        </w:rPr>
        <w:t>в) виключити зі складу атестаційної комісії «іншого вільно обраного працівниками представника».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Обмеження надурочних робіт (ст. 150).</w:t>
      </w:r>
    </w:p>
    <w:p w:rsidR="00AB4584" w:rsidRPr="006F219B" w:rsidRDefault="00AB4584" w:rsidP="00456F6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 xml:space="preserve">Пропозиція: 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виключити необхідність повідомляти профспілку про надурочну роботу, якщо працівник дав свою письмову згоду на таку роботу.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Умови оплати простою (ст. 234).</w:t>
      </w:r>
    </w:p>
    <w:p w:rsidR="00AB4584" w:rsidRPr="006F219B" w:rsidRDefault="00AB4584" w:rsidP="00456F6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залишити оплату простою в редакції діючого </w:t>
      </w:r>
      <w:r w:rsidR="00AB42F9">
        <w:rPr>
          <w:rFonts w:ascii="Times New Roman" w:eastAsia="Times New Roman" w:hAnsi="Times New Roman" w:cs="Times New Roman"/>
          <w:lang w:val="uk-UA" w:eastAsia="ru-RU" w:bidi="uk-UA"/>
        </w:rPr>
        <w:t>К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>одексу.</w:t>
      </w:r>
    </w:p>
    <w:p w:rsidR="00AB4584" w:rsidRPr="006F219B" w:rsidRDefault="00AB4584" w:rsidP="00AB458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6F219B">
        <w:rPr>
          <w:rFonts w:ascii="Times New Roman" w:eastAsia="Times New Roman" w:hAnsi="Times New Roman" w:cs="Times New Roman"/>
          <w:b/>
          <w:bCs/>
          <w:lang w:val="uk-UA" w:eastAsia="ru-RU" w:bidi="uk-UA"/>
        </w:rPr>
        <w:t>Роботодавець (ст. 23).</w:t>
      </w:r>
    </w:p>
    <w:p w:rsidR="00AB4584" w:rsidRPr="006F219B" w:rsidRDefault="00AB4584" w:rsidP="007E3F8B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 w:bidi="uk-UA"/>
        </w:rPr>
      </w:pPr>
      <w:r w:rsidRPr="006F219B">
        <w:rPr>
          <w:rFonts w:ascii="Times New Roman" w:eastAsia="Times New Roman" w:hAnsi="Times New Roman" w:cs="Times New Roman"/>
          <w:i/>
          <w:iCs/>
          <w:lang w:val="uk-UA" w:eastAsia="ru-RU" w:bidi="uk-UA"/>
        </w:rPr>
        <w:t>Пропозиція: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  </w:t>
      </w:r>
      <w:r w:rsidR="00AB42F9">
        <w:rPr>
          <w:rFonts w:ascii="Times New Roman" w:eastAsia="Times New Roman" w:hAnsi="Times New Roman" w:cs="Times New Roman"/>
          <w:lang w:val="uk-UA" w:eastAsia="ru-RU" w:bidi="uk-UA"/>
        </w:rPr>
        <w:t>закріпити</w:t>
      </w:r>
      <w:r w:rsidRPr="006F219B">
        <w:rPr>
          <w:rFonts w:ascii="Times New Roman" w:eastAsia="Times New Roman" w:hAnsi="Times New Roman" w:cs="Times New Roman"/>
          <w:lang w:val="uk-UA" w:eastAsia="ru-RU" w:bidi="uk-UA"/>
        </w:rPr>
        <w:t xml:space="preserve"> можливості керівників відокремлених підрозділів (філій) юридичних осіб укладати трудові договори від імені юридичної особи.</w:t>
      </w:r>
    </w:p>
    <w:p w:rsidR="00887F7F" w:rsidRPr="006F219B" w:rsidRDefault="007E3F8B" w:rsidP="007E3F8B">
      <w:pPr>
        <w:spacing w:after="0" w:line="288" w:lineRule="auto"/>
        <w:ind w:left="-284" w:firstLine="709"/>
        <w:jc w:val="both"/>
        <w:rPr>
          <w:rFonts w:ascii="Times New Roman" w:hAnsi="Times New Roman" w:cs="Times New Roman"/>
          <w:lang w:val="uk-UA"/>
        </w:rPr>
      </w:pPr>
      <w:r w:rsidRPr="006F219B">
        <w:rPr>
          <w:rFonts w:ascii="Times New Roman" w:hAnsi="Times New Roman" w:cs="Times New Roman"/>
          <w:lang w:val="uk-UA"/>
        </w:rPr>
        <w:lastRenderedPageBreak/>
        <w:t xml:space="preserve">Ще раз </w:t>
      </w:r>
      <w:r w:rsidR="00FD0F4A" w:rsidRPr="006F219B">
        <w:rPr>
          <w:rFonts w:ascii="Times New Roman" w:hAnsi="Times New Roman" w:cs="Times New Roman"/>
          <w:lang w:val="uk-UA"/>
        </w:rPr>
        <w:t xml:space="preserve">просимо </w:t>
      </w:r>
      <w:r w:rsidR="00AB42F9">
        <w:rPr>
          <w:rFonts w:ascii="Times New Roman" w:hAnsi="Times New Roman" w:cs="Times New Roman"/>
          <w:lang w:val="uk-UA"/>
        </w:rPr>
        <w:t xml:space="preserve">розглянути та врахувати </w:t>
      </w:r>
      <w:r w:rsidR="00887F7F" w:rsidRPr="006F219B">
        <w:rPr>
          <w:rFonts w:ascii="Times New Roman" w:hAnsi="Times New Roman" w:cs="Times New Roman"/>
          <w:lang w:val="uk-UA"/>
        </w:rPr>
        <w:t>запропоновані зміни</w:t>
      </w:r>
      <w:r w:rsidR="00AB42F9">
        <w:rPr>
          <w:rFonts w:ascii="Times New Roman" w:hAnsi="Times New Roman" w:cs="Times New Roman"/>
          <w:lang w:val="uk-UA"/>
        </w:rPr>
        <w:t>, що потенційно можуть</w:t>
      </w:r>
      <w:r w:rsidR="00887F7F" w:rsidRPr="006F219B">
        <w:rPr>
          <w:rFonts w:ascii="Times New Roman" w:hAnsi="Times New Roman" w:cs="Times New Roman"/>
          <w:lang w:val="uk-UA"/>
        </w:rPr>
        <w:t xml:space="preserve"> сприяти налагодженню якості трудових відноси в Україні.</w:t>
      </w:r>
    </w:p>
    <w:p w:rsidR="007E3F8B" w:rsidRPr="006F219B" w:rsidRDefault="007E3F8B" w:rsidP="007E3F8B">
      <w:pPr>
        <w:spacing w:after="0" w:line="288" w:lineRule="auto"/>
        <w:ind w:left="-284" w:firstLine="709"/>
        <w:jc w:val="both"/>
        <w:rPr>
          <w:rFonts w:ascii="Times New Roman" w:hAnsi="Times New Roman" w:cs="Times New Roman"/>
          <w:lang w:val="uk-UA"/>
        </w:rPr>
      </w:pPr>
      <w:r w:rsidRPr="006F219B">
        <w:rPr>
          <w:rFonts w:ascii="Times New Roman" w:hAnsi="Times New Roman" w:cs="Times New Roman"/>
          <w:lang w:val="uk-UA"/>
        </w:rPr>
        <w:t xml:space="preserve">Ми високо цінуємо співпрацю з Вами і розраховуємо на продовження плідного співробітництва задля сталого економічного розвитку України. </w:t>
      </w:r>
    </w:p>
    <w:p w:rsidR="001B43D4" w:rsidRPr="006F219B" w:rsidRDefault="001B43D4" w:rsidP="001B43D4">
      <w:pPr>
        <w:spacing w:after="120" w:line="240" w:lineRule="auto"/>
        <w:ind w:left="-284"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F219B">
        <w:rPr>
          <w:rFonts w:ascii="Times New Roman" w:eastAsia="Times New Roman" w:hAnsi="Times New Roman" w:cs="Times New Roman"/>
          <w:lang w:val="uk-UA" w:eastAsia="ru-RU"/>
        </w:rPr>
        <w:t xml:space="preserve">У разі виникнення будь-яких питань щодо цього звернення просимо Вас визначити відповідальну особу, яка зможе звертатись за номером 490-58-00 та за електронною </w:t>
      </w:r>
      <w:proofErr w:type="spellStart"/>
      <w:r w:rsidRPr="006F219B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  <w:r w:rsidRPr="006F219B">
        <w:rPr>
          <w:rFonts w:ascii="Times New Roman" w:eastAsia="Times New Roman" w:hAnsi="Times New Roman" w:cs="Times New Roman"/>
          <w:lang w:val="uk-UA" w:eastAsia="ru-RU"/>
        </w:rPr>
        <w:t xml:space="preserve"> tsytnyk@chamber.ua до Тетяни Ситник, </w:t>
      </w:r>
      <w:r w:rsidR="007C2B76">
        <w:rPr>
          <w:rFonts w:ascii="Times New Roman" w:eastAsia="Times New Roman" w:hAnsi="Times New Roman" w:cs="Times New Roman"/>
          <w:lang w:val="uk-UA" w:eastAsia="ru-RU"/>
        </w:rPr>
        <w:t>м</w:t>
      </w:r>
      <w:r w:rsidR="007C2B76" w:rsidRPr="007C2B76">
        <w:rPr>
          <w:rFonts w:ascii="Times New Roman" w:eastAsia="Times New Roman" w:hAnsi="Times New Roman" w:cs="Times New Roman"/>
          <w:lang w:val="uk-UA" w:eastAsia="ru-RU"/>
        </w:rPr>
        <w:t>олодш</w:t>
      </w:r>
      <w:r w:rsidR="007C2B76">
        <w:rPr>
          <w:rFonts w:ascii="Times New Roman" w:eastAsia="Times New Roman" w:hAnsi="Times New Roman" w:cs="Times New Roman"/>
          <w:lang w:val="uk-UA" w:eastAsia="ru-RU"/>
        </w:rPr>
        <w:t>ого</w:t>
      </w:r>
      <w:r w:rsidR="007C2B76" w:rsidRPr="007C2B76">
        <w:rPr>
          <w:rFonts w:ascii="Times New Roman" w:eastAsia="Times New Roman" w:hAnsi="Times New Roman" w:cs="Times New Roman"/>
          <w:lang w:val="uk-UA" w:eastAsia="ru-RU"/>
        </w:rPr>
        <w:t xml:space="preserve"> координатор</w:t>
      </w:r>
      <w:r w:rsidR="007C2B76">
        <w:rPr>
          <w:rFonts w:ascii="Times New Roman" w:eastAsia="Times New Roman" w:hAnsi="Times New Roman" w:cs="Times New Roman"/>
          <w:lang w:val="uk-UA" w:eastAsia="ru-RU"/>
        </w:rPr>
        <w:t>а</w:t>
      </w:r>
      <w:r w:rsidR="007C2B76" w:rsidRPr="007C2B76">
        <w:rPr>
          <w:rFonts w:ascii="Times New Roman" w:eastAsia="Times New Roman" w:hAnsi="Times New Roman" w:cs="Times New Roman"/>
          <w:lang w:val="uk-UA" w:eastAsia="ru-RU"/>
        </w:rPr>
        <w:t xml:space="preserve"> з питань стратегічного розвитку</w:t>
      </w:r>
      <w:r w:rsidRPr="006F219B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1B43D4" w:rsidRPr="006F219B" w:rsidRDefault="001B43D4" w:rsidP="001E40CE">
      <w:pPr>
        <w:tabs>
          <w:tab w:val="left" w:pos="-284"/>
        </w:tabs>
        <w:spacing w:after="240" w:line="240" w:lineRule="auto"/>
        <w:ind w:left="-426" w:firstLine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9036D" w:rsidRPr="006F219B" w:rsidRDefault="0038479A" w:rsidP="001E40CE">
      <w:pPr>
        <w:tabs>
          <w:tab w:val="left" w:pos="-284"/>
        </w:tabs>
        <w:spacing w:after="24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F219B">
        <w:rPr>
          <w:rFonts w:ascii="Times New Roman" w:eastAsia="Times New Roman" w:hAnsi="Times New Roman" w:cs="Times New Roman"/>
          <w:b/>
          <w:lang w:val="uk-UA" w:eastAsia="ru-RU"/>
        </w:rPr>
        <w:t xml:space="preserve">З глибокою повагою, </w:t>
      </w:r>
    </w:p>
    <w:p w:rsidR="004110E4" w:rsidRPr="006F219B" w:rsidRDefault="00456F64" w:rsidP="00610CBF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lang w:val="uk-UA"/>
        </w:rPr>
      </w:pPr>
      <w:r w:rsidRPr="006F219B">
        <w:rPr>
          <w:rFonts w:ascii="Times New Roman" w:eastAsia="Times New Roman" w:hAnsi="Times New Roman" w:cs="Times New Roman"/>
          <w:b/>
          <w:lang w:val="uk-UA" w:eastAsia="ru-RU"/>
        </w:rPr>
        <w:t>П</w:t>
      </w:r>
      <w:r w:rsidR="00051210" w:rsidRPr="006F219B">
        <w:rPr>
          <w:rFonts w:ascii="Times New Roman" w:eastAsia="Times New Roman" w:hAnsi="Times New Roman" w:cs="Times New Roman"/>
          <w:b/>
          <w:lang w:val="uk-UA" w:eastAsia="ru-RU"/>
        </w:rPr>
        <w:t>резидент</w:t>
      </w:r>
      <w:r w:rsidRPr="006F219B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</w:t>
      </w:r>
      <w:r w:rsidR="00051210" w:rsidRPr="006F219B">
        <w:rPr>
          <w:rFonts w:ascii="Times New Roman" w:hAnsi="Times New Roman" w:cs="Times New Roman"/>
          <w:color w:val="000000"/>
          <w:lang w:val="uk-UA"/>
        </w:rPr>
        <w:t xml:space="preserve">                        </w:t>
      </w:r>
      <w:r w:rsidR="00610CBF" w:rsidRPr="006F219B">
        <w:rPr>
          <w:rFonts w:ascii="Times New Roman" w:hAnsi="Times New Roman" w:cs="Times New Roman"/>
          <w:color w:val="000000"/>
          <w:lang w:val="uk-UA"/>
        </w:rPr>
        <w:t xml:space="preserve">                                   </w:t>
      </w:r>
      <w:r w:rsidR="00051210" w:rsidRPr="006F219B">
        <w:rPr>
          <w:rFonts w:ascii="Times New Roman" w:hAnsi="Times New Roman" w:cs="Times New Roman"/>
          <w:color w:val="000000"/>
          <w:lang w:val="uk-UA"/>
        </w:rPr>
        <w:t xml:space="preserve">            </w:t>
      </w:r>
      <w:r w:rsidRPr="006F219B">
        <w:rPr>
          <w:rFonts w:ascii="Times New Roman" w:hAnsi="Times New Roman" w:cs="Times New Roman"/>
          <w:color w:val="000000"/>
          <w:lang w:val="uk-UA"/>
        </w:rPr>
        <w:t xml:space="preserve">  </w:t>
      </w:r>
      <w:bookmarkStart w:id="0" w:name="_GoBack"/>
      <w:bookmarkEnd w:id="0"/>
      <w:r w:rsidR="00610CBF" w:rsidRPr="006F219B">
        <w:rPr>
          <w:rFonts w:ascii="Times New Roman" w:hAnsi="Times New Roman" w:cs="Times New Roman"/>
          <w:color w:val="000000"/>
          <w:lang w:val="uk-UA"/>
        </w:rPr>
        <w:t xml:space="preserve">      </w:t>
      </w:r>
      <w:r w:rsidRPr="006F219B">
        <w:rPr>
          <w:rFonts w:ascii="Times New Roman" w:hAnsi="Times New Roman" w:cs="Times New Roman"/>
          <w:color w:val="000000"/>
          <w:lang w:val="uk-UA"/>
        </w:rPr>
        <w:t xml:space="preserve">            </w:t>
      </w:r>
      <w:r w:rsidR="00610CBF" w:rsidRPr="006F219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51210" w:rsidRPr="006F2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F219B">
        <w:rPr>
          <w:rFonts w:ascii="Times New Roman" w:eastAsia="Times New Roman" w:hAnsi="Times New Roman" w:cs="Times New Roman"/>
          <w:b/>
          <w:lang w:val="uk-UA" w:eastAsia="ru-RU"/>
        </w:rPr>
        <w:t xml:space="preserve">Андрій </w:t>
      </w:r>
      <w:proofErr w:type="spellStart"/>
      <w:r w:rsidRPr="006F219B">
        <w:rPr>
          <w:rFonts w:ascii="Times New Roman" w:eastAsia="Times New Roman" w:hAnsi="Times New Roman" w:cs="Times New Roman"/>
          <w:b/>
          <w:lang w:val="uk-UA" w:eastAsia="ru-RU"/>
        </w:rPr>
        <w:t>Гундер</w:t>
      </w:r>
      <w:proofErr w:type="spellEnd"/>
    </w:p>
    <w:sectPr w:rsidR="004110E4" w:rsidRPr="006F219B" w:rsidSect="00924414">
      <w:type w:val="continuous"/>
      <w:pgSz w:w="12240" w:h="15840"/>
      <w:pgMar w:top="1374" w:right="850" w:bottom="568" w:left="709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4" w:rsidRDefault="000C13F4" w:rsidP="000322FF">
      <w:pPr>
        <w:spacing w:after="0" w:line="240" w:lineRule="auto"/>
      </w:pPr>
      <w:r>
        <w:separator/>
      </w:r>
    </w:p>
  </w:endnote>
  <w:endnote w:type="continuationSeparator" w:id="0">
    <w:p w:rsidR="000C13F4" w:rsidRDefault="000C13F4" w:rsidP="0003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C1" w:rsidRPr="00EA068F" w:rsidRDefault="007E5EC1" w:rsidP="007E5EC1">
    <w:pPr>
      <w:tabs>
        <w:tab w:val="left" w:pos="1170"/>
      </w:tabs>
      <w:spacing w:after="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</w:t>
    </w:r>
  </w:p>
  <w:p w:rsidR="007E5EC1" w:rsidRPr="00FD004B" w:rsidRDefault="007E5EC1" w:rsidP="007E5EC1">
    <w:pPr>
      <w:spacing w:after="0"/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Рада</w:t>
    </w:r>
    <w:proofErr w:type="spellEnd"/>
    <w:r w:rsidRPr="00B35E9D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B35E9D">
      <w:rPr>
        <w:rFonts w:ascii="Arial" w:hAnsi="Arial" w:cs="Arial"/>
        <w:b/>
        <w:i/>
        <w:color w:val="0F243E"/>
        <w:sz w:val="16"/>
        <w:szCs w:val="16"/>
      </w:rPr>
      <w:t>директорів</w:t>
    </w:r>
    <w:proofErr w:type="spellEnd"/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Стівен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Фішер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Голова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Європейський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реконструкції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та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розвитку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Кеш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Заступник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голови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Надія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Васильєва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>
      <w:rPr>
        <w:rFonts w:ascii="Arial" w:hAnsi="Arial" w:cs="Arial"/>
        <w:i/>
        <w:color w:val="0F243E"/>
        <w:sz w:val="16"/>
        <w:szCs w:val="16"/>
      </w:rPr>
      <w:t>“</w:t>
    </w:r>
    <w:proofErr w:type="spellStart"/>
    <w:r>
      <w:rPr>
        <w:rFonts w:ascii="Arial" w:hAnsi="Arial" w:cs="Arial"/>
        <w:i/>
        <w:color w:val="0F243E"/>
        <w:sz w:val="16"/>
        <w:szCs w:val="16"/>
      </w:rPr>
      <w:t>Майкрософт</w:t>
    </w:r>
    <w:proofErr w:type="spellEnd"/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Скарбник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Антуан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Секретар</w:t>
    </w:r>
    <w:proofErr w:type="spellEnd"/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5F4AD6">
      <w:rPr>
        <w:rFonts w:ascii="Arial" w:hAnsi="Arial" w:cs="Arial"/>
        <w:b/>
        <w:i/>
        <w:color w:val="0F243E"/>
        <w:sz w:val="16"/>
        <w:szCs w:val="16"/>
      </w:rPr>
      <w:t>Луіджи</w:t>
    </w:r>
    <w:proofErr w:type="spellEnd"/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F4AD6">
      <w:rPr>
        <w:rFonts w:ascii="Arial" w:hAnsi="Arial" w:cs="Arial"/>
        <w:b/>
        <w:i/>
        <w:color w:val="0F243E"/>
        <w:sz w:val="16"/>
        <w:szCs w:val="16"/>
      </w:rPr>
      <w:t>Барберіс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>,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F4AD6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5F4AD6">
      <w:rPr>
        <w:rFonts w:ascii="Arial" w:hAnsi="Arial" w:cs="Arial"/>
        <w:i/>
        <w:color w:val="0F243E"/>
        <w:sz w:val="16"/>
        <w:szCs w:val="16"/>
      </w:rPr>
      <w:t>Ені</w:t>
    </w:r>
    <w:proofErr w:type="spellEnd"/>
    <w:r w:rsidRPr="005F4AD6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5F4AD6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5F4AD6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;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Кока-Кола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“IBM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Україна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Ленна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Horizon Capital;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Олег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i/>
        <w:color w:val="0F243E"/>
        <w:sz w:val="16"/>
        <w:szCs w:val="16"/>
      </w:rPr>
      <w:t>PwC;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Хмелярський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Петро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Чернишов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Сергій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Чорний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Євген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Шевченко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Carlsberg;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Мартін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.</w:t>
    </w:r>
  </w:p>
  <w:p w:rsidR="001E40CE" w:rsidRPr="007E5EC1" w:rsidRDefault="007E5EC1" w:rsidP="007E5EC1">
    <w:pPr>
      <w:spacing w:after="0"/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  <w:lang w:val="uk-UA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резидент</w:t>
    </w:r>
    <w:proofErr w:type="spellEnd"/>
    <w:r>
      <w:rPr>
        <w:rFonts w:ascii="Arial" w:hAnsi="Arial" w:cs="Arial"/>
        <w:b/>
        <w:i/>
        <w:color w:val="0F243E"/>
        <w:sz w:val="16"/>
        <w:szCs w:val="16"/>
      </w:rPr>
      <w:t xml:space="preserve">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4" w:rsidRDefault="000C13F4" w:rsidP="000322FF">
      <w:pPr>
        <w:spacing w:after="0" w:line="240" w:lineRule="auto"/>
      </w:pPr>
      <w:r>
        <w:separator/>
      </w:r>
    </w:p>
  </w:footnote>
  <w:footnote w:type="continuationSeparator" w:id="0">
    <w:p w:rsidR="000C13F4" w:rsidRDefault="000C13F4" w:rsidP="0003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Default="000C13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4" o:spid="_x0000_s2050" type="#_x0000_t136" style="position:absolute;margin-left:0;margin-top:0;width:439.4pt;height:26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Default="000C13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5" o:spid="_x0000_s2051" type="#_x0000_t136" style="position:absolute;margin-left:0;margin-top:0;width:439.4pt;height:26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CE" w:rsidRPr="00456F64" w:rsidRDefault="001E40CE" w:rsidP="00456F64">
    <w:pPr>
      <w:pStyle w:val="Header"/>
      <w:ind w:left="-426"/>
      <w:jc w:val="center"/>
    </w:pPr>
    <w:r>
      <w:rPr>
        <w:noProof/>
        <w:lang w:val="uk-UA" w:eastAsia="uk-UA"/>
      </w:rPr>
      <w:drawing>
        <wp:inline distT="0" distB="0" distL="0" distR="0" wp14:anchorId="2FD56FD4" wp14:editId="2A2FF72D">
          <wp:extent cx="6972300" cy="704850"/>
          <wp:effectExtent l="0" t="0" r="0" b="0"/>
          <wp:docPr id="16" name="Picture 16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13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263" o:spid="_x0000_s2049" type="#_x0000_t136" style="position:absolute;left:0;text-align:left;margin-left:0;margin-top:0;width:439.4pt;height:26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0ED0"/>
    <w:multiLevelType w:val="hybridMultilevel"/>
    <w:tmpl w:val="B81209F8"/>
    <w:lvl w:ilvl="0" w:tplc="A9B87F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84"/>
    <w:rsid w:val="000322FF"/>
    <w:rsid w:val="0004643C"/>
    <w:rsid w:val="00051210"/>
    <w:rsid w:val="000962BD"/>
    <w:rsid w:val="000B5600"/>
    <w:rsid w:val="000C13F4"/>
    <w:rsid w:val="000E40BD"/>
    <w:rsid w:val="000F0B73"/>
    <w:rsid w:val="00167781"/>
    <w:rsid w:val="001A5812"/>
    <w:rsid w:val="001B43D4"/>
    <w:rsid w:val="001C5492"/>
    <w:rsid w:val="001E00E9"/>
    <w:rsid w:val="001E40CE"/>
    <w:rsid w:val="001E6A06"/>
    <w:rsid w:val="00201FA0"/>
    <w:rsid w:val="002327A2"/>
    <w:rsid w:val="002373C8"/>
    <w:rsid w:val="00295D61"/>
    <w:rsid w:val="002B7AE6"/>
    <w:rsid w:val="002E2889"/>
    <w:rsid w:val="003034C0"/>
    <w:rsid w:val="00327D2B"/>
    <w:rsid w:val="0038479A"/>
    <w:rsid w:val="00396B14"/>
    <w:rsid w:val="003D5A52"/>
    <w:rsid w:val="004110E4"/>
    <w:rsid w:val="00417F17"/>
    <w:rsid w:val="00420C3A"/>
    <w:rsid w:val="00456F64"/>
    <w:rsid w:val="00472FD1"/>
    <w:rsid w:val="004C039E"/>
    <w:rsid w:val="004C2690"/>
    <w:rsid w:val="004C5603"/>
    <w:rsid w:val="004D32D1"/>
    <w:rsid w:val="00503654"/>
    <w:rsid w:val="00505C4F"/>
    <w:rsid w:val="00560CAF"/>
    <w:rsid w:val="00563B2C"/>
    <w:rsid w:val="005949F2"/>
    <w:rsid w:val="00610CBF"/>
    <w:rsid w:val="00633EDE"/>
    <w:rsid w:val="0063545F"/>
    <w:rsid w:val="00665ECD"/>
    <w:rsid w:val="0066731D"/>
    <w:rsid w:val="00677748"/>
    <w:rsid w:val="006E6085"/>
    <w:rsid w:val="006E6930"/>
    <w:rsid w:val="006F219B"/>
    <w:rsid w:val="0072692D"/>
    <w:rsid w:val="00730084"/>
    <w:rsid w:val="00783B74"/>
    <w:rsid w:val="007911A3"/>
    <w:rsid w:val="007A5733"/>
    <w:rsid w:val="007A72F2"/>
    <w:rsid w:val="007B5A92"/>
    <w:rsid w:val="007C2B76"/>
    <w:rsid w:val="007D33C2"/>
    <w:rsid w:val="007E3F8B"/>
    <w:rsid w:val="007E5EC1"/>
    <w:rsid w:val="00801110"/>
    <w:rsid w:val="00801C05"/>
    <w:rsid w:val="008226BA"/>
    <w:rsid w:val="008660CE"/>
    <w:rsid w:val="00876325"/>
    <w:rsid w:val="00887F7F"/>
    <w:rsid w:val="0092214D"/>
    <w:rsid w:val="009225ED"/>
    <w:rsid w:val="00924414"/>
    <w:rsid w:val="00940B2C"/>
    <w:rsid w:val="009B3AD7"/>
    <w:rsid w:val="00A067F8"/>
    <w:rsid w:val="00A16303"/>
    <w:rsid w:val="00A324A3"/>
    <w:rsid w:val="00A7520D"/>
    <w:rsid w:val="00A9423E"/>
    <w:rsid w:val="00AA2F4A"/>
    <w:rsid w:val="00AA75DF"/>
    <w:rsid w:val="00AB42F9"/>
    <w:rsid w:val="00AB4584"/>
    <w:rsid w:val="00AE17C1"/>
    <w:rsid w:val="00B43A31"/>
    <w:rsid w:val="00B567E7"/>
    <w:rsid w:val="00B56AD7"/>
    <w:rsid w:val="00B603DD"/>
    <w:rsid w:val="00B910B6"/>
    <w:rsid w:val="00BB7055"/>
    <w:rsid w:val="00C21C73"/>
    <w:rsid w:val="00C5622C"/>
    <w:rsid w:val="00C9551C"/>
    <w:rsid w:val="00CC0C7E"/>
    <w:rsid w:val="00CC3332"/>
    <w:rsid w:val="00CD477E"/>
    <w:rsid w:val="00CF72EE"/>
    <w:rsid w:val="00D03E36"/>
    <w:rsid w:val="00D36AB4"/>
    <w:rsid w:val="00D52552"/>
    <w:rsid w:val="00D82B2E"/>
    <w:rsid w:val="00D9036D"/>
    <w:rsid w:val="00DA2A24"/>
    <w:rsid w:val="00DD183E"/>
    <w:rsid w:val="00E02795"/>
    <w:rsid w:val="00E10415"/>
    <w:rsid w:val="00E56732"/>
    <w:rsid w:val="00E6784F"/>
    <w:rsid w:val="00EF2BC3"/>
    <w:rsid w:val="00F76991"/>
    <w:rsid w:val="00FA7784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79A"/>
  </w:style>
  <w:style w:type="character" w:styleId="Strong">
    <w:name w:val="Strong"/>
    <w:basedOn w:val="DefaultParagraphFont"/>
    <w:uiPriority w:val="22"/>
    <w:qFormat/>
    <w:rsid w:val="004110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0CE"/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CE"/>
  </w:style>
  <w:style w:type="paragraph" w:styleId="ListParagraph">
    <w:name w:val="List Paragraph"/>
    <w:basedOn w:val="Normal"/>
    <w:uiPriority w:val="34"/>
    <w:qFormat/>
    <w:rsid w:val="0045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79A"/>
  </w:style>
  <w:style w:type="character" w:styleId="Strong">
    <w:name w:val="Strong"/>
    <w:basedOn w:val="DefaultParagraphFont"/>
    <w:uiPriority w:val="22"/>
    <w:qFormat/>
    <w:rsid w:val="004110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0CE"/>
  </w:style>
  <w:style w:type="paragraph" w:styleId="Footer">
    <w:name w:val="footer"/>
    <w:basedOn w:val="Normal"/>
    <w:link w:val="FooterChar"/>
    <w:uiPriority w:val="99"/>
    <w:unhideWhenUsed/>
    <w:rsid w:val="001E40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CE"/>
  </w:style>
  <w:style w:type="paragraph" w:styleId="ListParagraph">
    <w:name w:val="List Paragraph"/>
    <w:basedOn w:val="Normal"/>
    <w:uiPriority w:val="34"/>
    <w:qFormat/>
    <w:rsid w:val="0045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EB83-05AC-431C-9DA2-5FE82993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Shtybel</dc:creator>
  <cp:lastModifiedBy>Tetiana Sytnyk</cp:lastModifiedBy>
  <cp:revision>18</cp:revision>
  <cp:lastPrinted>2016-05-11T12:50:00Z</cp:lastPrinted>
  <dcterms:created xsi:type="dcterms:W3CDTF">2016-05-11T06:58:00Z</dcterms:created>
  <dcterms:modified xsi:type="dcterms:W3CDTF">2016-05-17T11:20:00Z</dcterms:modified>
</cp:coreProperties>
</file>