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AD4E" w14:textId="5049587F" w:rsidR="007C3FF4" w:rsidRPr="003673A2" w:rsidRDefault="00DD4D15" w:rsidP="00D4071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 w:rsidRPr="003673A2">
        <w:rPr>
          <w:b/>
          <w:bCs/>
        </w:rPr>
        <w:t xml:space="preserve">ПОРІВНЯЛЬНА ТАБЛИЦЯ </w:t>
      </w:r>
    </w:p>
    <w:p w14:paraId="63CC1170" w14:textId="293EE021" w:rsidR="00DC4678" w:rsidRPr="003673A2" w:rsidRDefault="00DD4D15" w:rsidP="00D4071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3673A2">
        <w:rPr>
          <w:b/>
        </w:rPr>
        <w:t xml:space="preserve">до проекту наказу </w:t>
      </w:r>
      <w:r w:rsidR="00647807" w:rsidRPr="003673A2">
        <w:rPr>
          <w:b/>
        </w:rPr>
        <w:t>Міністерства фінансів України</w:t>
      </w:r>
      <w:r w:rsidR="000E1525" w:rsidRPr="003673A2">
        <w:rPr>
          <w:b/>
        </w:rPr>
        <w:t xml:space="preserve"> </w:t>
      </w:r>
    </w:p>
    <w:p w14:paraId="4CAB1704" w14:textId="5EC6BB0E" w:rsidR="00647807" w:rsidRPr="00165551" w:rsidRDefault="00DD4D15" w:rsidP="00D4071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3673A2">
        <w:rPr>
          <w:b/>
        </w:rPr>
        <w:t>"Про внесення змін до наказу Міністерства фінансів України</w:t>
      </w:r>
      <w:r w:rsidRPr="003673A2" w:rsidDel="00DD4D15">
        <w:rPr>
          <w:b/>
        </w:rPr>
        <w:t xml:space="preserve"> </w:t>
      </w:r>
      <w:r w:rsidRPr="007160E3">
        <w:rPr>
          <w:b/>
        </w:rPr>
        <w:t xml:space="preserve">від </w:t>
      </w:r>
      <w:r w:rsidRPr="00165551">
        <w:rPr>
          <w:b/>
        </w:rPr>
        <w:t>21 жовтня 2015 року № 916"</w:t>
      </w:r>
    </w:p>
    <w:p w14:paraId="616737D0" w14:textId="77777777" w:rsidR="00DC4678" w:rsidRPr="003673A2" w:rsidRDefault="00DC4678" w:rsidP="00D40717">
      <w:pPr>
        <w:pStyle w:val="NormalWeb"/>
        <w:spacing w:before="0" w:beforeAutospacing="0" w:after="0" w:afterAutospacing="0" w:line="360" w:lineRule="auto"/>
        <w:jc w:val="center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581"/>
        <w:gridCol w:w="7582"/>
      </w:tblGrid>
      <w:tr w:rsidR="000E78B8" w:rsidRPr="003673A2" w14:paraId="118A290D" w14:textId="77777777" w:rsidTr="00DD4D15">
        <w:tc>
          <w:tcPr>
            <w:tcW w:w="15163" w:type="dxa"/>
            <w:gridSpan w:val="2"/>
          </w:tcPr>
          <w:p w14:paraId="16C15297" w14:textId="77777777" w:rsidR="000E78B8" w:rsidRPr="00D40717" w:rsidRDefault="000E78B8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t>Порядок</w:t>
            </w:r>
            <w:r w:rsidRPr="00D40717">
              <w:rPr>
                <w:rFonts w:eastAsia="Times New Roman"/>
                <w:sz w:val="24"/>
                <w:szCs w:val="24"/>
              </w:rPr>
              <w:br/>
              <w:t>оформлення і подання скарг платниками податків та їх розгляду контролюючими органами</w:t>
            </w:r>
          </w:p>
        </w:tc>
      </w:tr>
      <w:tr w:rsidR="000E78B8" w:rsidRPr="003673A2" w14:paraId="69420841" w14:textId="77777777" w:rsidTr="00D40717">
        <w:tc>
          <w:tcPr>
            <w:tcW w:w="7581" w:type="dxa"/>
          </w:tcPr>
          <w:p w14:paraId="7C55820E" w14:textId="0902DFE8" w:rsidR="000E78B8" w:rsidRPr="003673A2" w:rsidRDefault="00DC4678" w:rsidP="00D4071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40717">
              <w:rPr>
                <w:b/>
              </w:rPr>
              <w:t>Зміст положення (норми) чинного законодавства</w:t>
            </w:r>
          </w:p>
        </w:tc>
        <w:tc>
          <w:tcPr>
            <w:tcW w:w="7582" w:type="dxa"/>
          </w:tcPr>
          <w:p w14:paraId="776B44F9" w14:textId="4E547643" w:rsidR="000E78B8" w:rsidRPr="003673A2" w:rsidRDefault="00DC4678" w:rsidP="00D4071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673A2">
              <w:rPr>
                <w:b/>
              </w:rPr>
              <w:t>Зміст положення (норми) запропонованого проекту</w:t>
            </w:r>
          </w:p>
        </w:tc>
      </w:tr>
      <w:tr w:rsidR="00E84D6B" w:rsidRPr="003673A2" w14:paraId="7891C456" w14:textId="77777777" w:rsidTr="00D40717">
        <w:tc>
          <w:tcPr>
            <w:tcW w:w="7581" w:type="dxa"/>
          </w:tcPr>
          <w:p w14:paraId="76115C77" w14:textId="77777777" w:rsidR="00E84D6B" w:rsidRPr="00D40717" w:rsidRDefault="00AE4E35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t>I. Загальні положення</w:t>
            </w:r>
          </w:p>
          <w:p w14:paraId="254392F0" w14:textId="300F016C" w:rsidR="00DD4D15" w:rsidRPr="00D40717" w:rsidRDefault="00DD4D15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t>6. Відсутній</w:t>
            </w:r>
          </w:p>
        </w:tc>
        <w:tc>
          <w:tcPr>
            <w:tcW w:w="7582" w:type="dxa"/>
          </w:tcPr>
          <w:p w14:paraId="2C68B530" w14:textId="77777777" w:rsidR="00E84D6B" w:rsidRPr="00D40717" w:rsidRDefault="00AE4E35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t>I. Загальні положення</w:t>
            </w:r>
          </w:p>
          <w:p w14:paraId="222ECD96" w14:textId="3F31E906" w:rsidR="00AE4E35" w:rsidRPr="00D40717" w:rsidRDefault="000601D7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t xml:space="preserve">6. Розгляд скарг за участю </w:t>
            </w:r>
            <w:r w:rsidR="00315044" w:rsidRPr="00D40717">
              <w:rPr>
                <w:rFonts w:eastAsia="Times New Roman"/>
                <w:sz w:val="24"/>
                <w:szCs w:val="24"/>
              </w:rPr>
              <w:t xml:space="preserve">платника </w:t>
            </w:r>
            <w:r w:rsidRPr="00D40717">
              <w:rPr>
                <w:rFonts w:eastAsia="Times New Roman"/>
                <w:sz w:val="24"/>
                <w:szCs w:val="24"/>
              </w:rPr>
              <w:t xml:space="preserve">податків </w:t>
            </w:r>
            <w:r w:rsidRPr="003673A2">
              <w:rPr>
                <w:rFonts w:eastAsia="Times New Roman"/>
                <w:sz w:val="24"/>
                <w:szCs w:val="24"/>
              </w:rPr>
              <w:t>відбувається відкрито</w:t>
            </w:r>
            <w:r w:rsidR="00AE3321" w:rsidRPr="003673A2">
              <w:rPr>
                <w:rFonts w:eastAsia="Times New Roman"/>
                <w:sz w:val="24"/>
                <w:szCs w:val="24"/>
              </w:rPr>
              <w:t>.</w:t>
            </w:r>
            <w:r w:rsidR="00D1659D" w:rsidRPr="003673A2">
              <w:rPr>
                <w:rFonts w:eastAsia="Times New Roman"/>
                <w:sz w:val="24"/>
                <w:szCs w:val="24"/>
              </w:rPr>
              <w:t xml:space="preserve"> </w:t>
            </w:r>
            <w:r w:rsidR="00AE3321" w:rsidRPr="003673A2">
              <w:rPr>
                <w:rFonts w:eastAsia="Times New Roman"/>
                <w:sz w:val="24"/>
                <w:szCs w:val="24"/>
              </w:rPr>
              <w:t>З</w:t>
            </w:r>
            <w:r w:rsidR="00D1659D" w:rsidRPr="003673A2">
              <w:rPr>
                <w:rFonts w:eastAsia="Times New Roman"/>
                <w:sz w:val="24"/>
                <w:szCs w:val="24"/>
              </w:rPr>
              <w:t>а клопотанням платника податків</w:t>
            </w:r>
            <w:r w:rsidR="00AE3321" w:rsidRPr="003673A2">
              <w:rPr>
                <w:rFonts w:eastAsia="Times New Roman"/>
                <w:sz w:val="24"/>
                <w:szCs w:val="24"/>
              </w:rPr>
              <w:t xml:space="preserve"> здійснюється</w:t>
            </w:r>
            <w:r w:rsidRPr="00D40717">
              <w:rPr>
                <w:rFonts w:eastAsia="Times New Roman"/>
                <w:sz w:val="24"/>
                <w:szCs w:val="24"/>
              </w:rPr>
              <w:t xml:space="preserve"> закритий розгляд скарги.</w:t>
            </w:r>
          </w:p>
        </w:tc>
      </w:tr>
      <w:tr w:rsidR="000E78B8" w:rsidRPr="003673A2" w14:paraId="4E00E090" w14:textId="77777777" w:rsidTr="00D40717">
        <w:tc>
          <w:tcPr>
            <w:tcW w:w="7581" w:type="dxa"/>
          </w:tcPr>
          <w:p w14:paraId="46F5752D" w14:textId="34E5368F" w:rsidR="000E5660" w:rsidRPr="00D40717" w:rsidRDefault="000E78B8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t>VI. Права особи, яка подала скаргу</w:t>
            </w:r>
          </w:p>
          <w:p w14:paraId="50A2993B" w14:textId="1651FB54" w:rsidR="000E5660" w:rsidRPr="00D40717" w:rsidRDefault="000E78B8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</w:rPr>
            </w:pPr>
            <w:r w:rsidRPr="00D40717">
              <w:rPr>
                <w:b w:val="0"/>
                <w:sz w:val="24"/>
                <w:szCs w:val="24"/>
              </w:rPr>
              <w:t>1. Особа, яка подала скаргу на рішення контролюючого органу, має право:</w:t>
            </w:r>
          </w:p>
          <w:p w14:paraId="04EAFA85" w14:textId="77777777" w:rsidR="000E78B8" w:rsidRPr="003673A2" w:rsidRDefault="000E78B8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 xml:space="preserve">брати участь у розгляді матеріалів скарги особисто </w:t>
            </w:r>
            <w:r w:rsidRPr="00D40717">
              <w:rPr>
                <w:b/>
              </w:rPr>
              <w:t>або</w:t>
            </w:r>
            <w:r w:rsidRPr="003673A2">
              <w:t xml:space="preserve"> через представника, уповноваживши останнього у встановленому законодавством порядку;</w:t>
            </w:r>
          </w:p>
          <w:p w14:paraId="45996841" w14:textId="77777777" w:rsidR="000E78B8" w:rsidRPr="003673A2" w:rsidRDefault="000E78B8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під час розгляду матеріалів скарги висловлювати свою думку з питань, які виникають під час такого розгляду;</w:t>
            </w:r>
          </w:p>
          <w:p w14:paraId="29415856" w14:textId="77777777" w:rsidR="000E78B8" w:rsidRPr="003673A2" w:rsidRDefault="000E78B8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надавати документи, пояснення, доводи, які стосуються предмета скарги;</w:t>
            </w:r>
          </w:p>
          <w:p w14:paraId="4AE6A319" w14:textId="77777777" w:rsidR="000E78B8" w:rsidRPr="003673A2" w:rsidRDefault="000E78B8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 xml:space="preserve">до прийняття рішення по скарзі відкликати її повністю або частково шляхом направлення письмової заяви до контролюючого органу, який </w:t>
            </w:r>
            <w:r w:rsidRPr="003673A2">
              <w:lastRenderedPageBreak/>
              <w:t>її розглядає;</w:t>
            </w:r>
          </w:p>
          <w:p w14:paraId="0D0BD758" w14:textId="77777777" w:rsidR="000E78B8" w:rsidRPr="003673A2" w:rsidRDefault="000E78B8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отримувати інформацію про розгляд скарги та одержувати рішення за результатами розгляду скарги.</w:t>
            </w:r>
          </w:p>
          <w:p w14:paraId="1A50F59B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2EEAFC59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07DFAF4A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2B544BE7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5BF0A23A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398C6596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5A21EF27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62E085D4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5A7B0DF9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3DD4023E" w14:textId="77777777" w:rsidR="00B065BC" w:rsidRPr="003673A2" w:rsidRDefault="00B065BC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50891F7B" w14:textId="77777777" w:rsidR="00315044" w:rsidRPr="003673A2" w:rsidRDefault="0031504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28271716" w14:textId="77777777" w:rsidR="00315044" w:rsidRPr="003673A2" w:rsidRDefault="0031504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27E1DADA" w14:textId="77777777" w:rsidR="00315044" w:rsidRPr="003673A2" w:rsidRDefault="0031504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3C7949FE" w14:textId="77777777" w:rsidR="00315044" w:rsidRPr="003673A2" w:rsidRDefault="0031504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1527FA76" w14:textId="05DCDA56" w:rsidR="000E78B8" w:rsidRPr="003673A2" w:rsidRDefault="000E78B8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7582" w:type="dxa"/>
          </w:tcPr>
          <w:p w14:paraId="299A7645" w14:textId="10254C78" w:rsidR="000E5660" w:rsidRPr="00D40717" w:rsidRDefault="000E5660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lastRenderedPageBreak/>
              <w:t>VI. Права особи, яка подала скаргу</w:t>
            </w:r>
          </w:p>
          <w:p w14:paraId="01C75987" w14:textId="5FD5C1F5" w:rsidR="000E5660" w:rsidRPr="003673A2" w:rsidRDefault="000E5660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u w:val="single"/>
              </w:rPr>
            </w:pPr>
            <w:r w:rsidRPr="003673A2">
              <w:t>1. Особа, яка подала скаргу на рішення контролюючого органу, має право:</w:t>
            </w:r>
          </w:p>
          <w:p w14:paraId="30665122" w14:textId="510AC16F" w:rsidR="00E66891" w:rsidRPr="003673A2" w:rsidRDefault="00E66891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673A2">
              <w:t>брати участь у розгляді матеріалів скарги особисто</w:t>
            </w:r>
            <w:r w:rsidR="004B43B3" w:rsidRPr="003673A2">
              <w:t xml:space="preserve">, </w:t>
            </w:r>
            <w:r w:rsidR="004B43B3" w:rsidRPr="00D40717">
              <w:rPr>
                <w:b/>
              </w:rPr>
              <w:t>в тому числі</w:t>
            </w:r>
            <w:r w:rsidR="004B43B3" w:rsidRPr="003673A2">
              <w:t xml:space="preserve"> </w:t>
            </w:r>
            <w:r w:rsidRPr="003673A2">
              <w:t>через представника, уповноваживши останнього у встановленому законодавством порядку</w:t>
            </w:r>
            <w:r w:rsidR="004B43B3" w:rsidRPr="003673A2">
              <w:t xml:space="preserve">, </w:t>
            </w:r>
            <w:r w:rsidR="004B43B3" w:rsidRPr="00D40717">
              <w:rPr>
                <w:b/>
              </w:rPr>
              <w:t>та</w:t>
            </w:r>
            <w:r w:rsidRPr="003673A2">
              <w:t xml:space="preserve"> </w:t>
            </w:r>
            <w:r w:rsidR="00062F3B" w:rsidRPr="003673A2">
              <w:rPr>
                <w:b/>
              </w:rPr>
              <w:t xml:space="preserve">користуватися </w:t>
            </w:r>
            <w:r w:rsidRPr="003673A2">
              <w:rPr>
                <w:b/>
              </w:rPr>
              <w:t>правовою допомогою адвоката;</w:t>
            </w:r>
          </w:p>
          <w:p w14:paraId="67FB413A" w14:textId="77777777" w:rsidR="000E5660" w:rsidRPr="003673A2" w:rsidRDefault="000E5660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під час розгляду матеріалів скарги висловлювати свою думку з питань, які виникають під час такого розгляду;</w:t>
            </w:r>
          </w:p>
          <w:p w14:paraId="478E6CED" w14:textId="77777777" w:rsidR="000E5660" w:rsidRPr="003673A2" w:rsidRDefault="000E5660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надавати документи, пояснення, доводи, які стосуються предмета скарги;</w:t>
            </w:r>
          </w:p>
          <w:p w14:paraId="3268963E" w14:textId="77777777" w:rsidR="000E5660" w:rsidRPr="003673A2" w:rsidRDefault="000E5660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 xml:space="preserve">до прийняття рішення по скарзі відкликати її повністю або частково </w:t>
            </w:r>
            <w:r w:rsidRPr="003673A2">
              <w:lastRenderedPageBreak/>
              <w:t>шляхом направлення письмової заяви до контролюючого органу, який її розглядає;</w:t>
            </w:r>
          </w:p>
          <w:p w14:paraId="36FEF0C2" w14:textId="77777777" w:rsidR="000E5660" w:rsidRPr="003673A2" w:rsidRDefault="000E5660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отримувати інформацію про розгляд скарги та одержувати рішення за результатами розгляду скарги.</w:t>
            </w:r>
          </w:p>
          <w:p w14:paraId="74114A10" w14:textId="5EF7BCF1" w:rsidR="008C20CD" w:rsidRPr="003673A2" w:rsidRDefault="00B20908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673A2">
              <w:rPr>
                <w:b/>
              </w:rPr>
              <w:t>ознайомлю</w:t>
            </w:r>
            <w:r w:rsidR="008C20CD" w:rsidRPr="003673A2">
              <w:rPr>
                <w:b/>
              </w:rPr>
              <w:t>ватись із матеріалами перевірки</w:t>
            </w:r>
            <w:r w:rsidR="00BB1891" w:rsidRPr="003673A2">
              <w:rPr>
                <w:b/>
              </w:rPr>
              <w:t xml:space="preserve"> та адміністративного оскарження</w:t>
            </w:r>
            <w:r w:rsidR="008C20CD" w:rsidRPr="003673A2">
              <w:rPr>
                <w:b/>
              </w:rPr>
              <w:t>, робити з них копії, виписки за допомогою технічних засобів</w:t>
            </w:r>
            <w:r w:rsidR="00BB1FAE">
              <w:rPr>
                <w:b/>
              </w:rPr>
              <w:t xml:space="preserve"> </w:t>
            </w:r>
            <w:r w:rsidR="00BB1FAE" w:rsidRPr="00BB1FAE">
              <w:rPr>
                <w:b/>
                <w:lang w:val="ru-RU"/>
              </w:rPr>
              <w:t xml:space="preserve">в </w:t>
            </w:r>
            <w:proofErr w:type="spellStart"/>
            <w:r w:rsidR="00BB1FAE" w:rsidRPr="00BB1FAE">
              <w:rPr>
                <w:b/>
                <w:lang w:val="ru-RU"/>
              </w:rPr>
              <w:t>приміщені</w:t>
            </w:r>
            <w:proofErr w:type="spellEnd"/>
            <w:r w:rsidR="00BB1FAE" w:rsidRPr="00BB1FAE">
              <w:rPr>
                <w:b/>
                <w:lang w:val="ru-RU"/>
              </w:rPr>
              <w:t xml:space="preserve"> </w:t>
            </w:r>
            <w:proofErr w:type="spellStart"/>
            <w:r w:rsidR="00BB1FAE" w:rsidRPr="00BB1FAE">
              <w:rPr>
                <w:b/>
                <w:lang w:val="ru-RU"/>
              </w:rPr>
              <w:t>контролюючого</w:t>
            </w:r>
            <w:proofErr w:type="spellEnd"/>
            <w:r w:rsidR="00BB1FAE" w:rsidRPr="00BB1FAE">
              <w:rPr>
                <w:b/>
                <w:lang w:val="ru-RU"/>
              </w:rPr>
              <w:t xml:space="preserve"> органу</w:t>
            </w:r>
            <w:r w:rsidR="008C20CD" w:rsidRPr="003673A2">
              <w:rPr>
                <w:b/>
              </w:rPr>
              <w:t>;</w:t>
            </w:r>
          </w:p>
          <w:p w14:paraId="56533CA0" w14:textId="6CCA15B0" w:rsidR="008C20CD" w:rsidRPr="003673A2" w:rsidRDefault="00C6023B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673A2">
              <w:rPr>
                <w:b/>
              </w:rPr>
              <w:t xml:space="preserve">здійснювати </w:t>
            </w:r>
            <w:r w:rsidR="008C20CD" w:rsidRPr="003673A2">
              <w:rPr>
                <w:b/>
              </w:rPr>
              <w:t xml:space="preserve">технічну фіксацію засідання з розгляду скарги </w:t>
            </w:r>
            <w:r w:rsidR="00A55FD3" w:rsidRPr="003673A2">
              <w:rPr>
                <w:b/>
              </w:rPr>
              <w:t>за участю платника податків</w:t>
            </w:r>
            <w:r w:rsidR="005329E6" w:rsidRPr="003673A2">
              <w:rPr>
                <w:b/>
              </w:rPr>
              <w:t xml:space="preserve"> за допомогою фото-, кінозйомки, відео-, звукозапису</w:t>
            </w:r>
            <w:r w:rsidR="00A55FD3" w:rsidRPr="003673A2">
              <w:rPr>
                <w:b/>
              </w:rPr>
              <w:t>;</w:t>
            </w:r>
          </w:p>
          <w:p w14:paraId="7C9AAF0A" w14:textId="14F4549F" w:rsidR="00831E08" w:rsidRPr="003673A2" w:rsidRDefault="00D9424A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673A2">
              <w:rPr>
                <w:b/>
              </w:rPr>
              <w:t xml:space="preserve">заявляти клопотання, що стосуються предмета розгляду скарги, в тому числі </w:t>
            </w:r>
            <w:r w:rsidR="00A55FD3" w:rsidRPr="003673A2">
              <w:rPr>
                <w:b/>
              </w:rPr>
              <w:t>про</w:t>
            </w:r>
            <w:r w:rsidR="00315044" w:rsidRPr="003673A2">
              <w:rPr>
                <w:b/>
              </w:rPr>
              <w:t>:</w:t>
            </w:r>
            <w:r w:rsidR="00A55FD3" w:rsidRPr="003673A2">
              <w:rPr>
                <w:b/>
              </w:rPr>
              <w:t xml:space="preserve"> </w:t>
            </w:r>
          </w:p>
          <w:p w14:paraId="5249A6DB" w14:textId="7639EC51" w:rsidR="00A55FD3" w:rsidRPr="003673A2" w:rsidRDefault="005D3722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612D42">
              <w:rPr>
                <w:b/>
              </w:rPr>
              <w:t xml:space="preserve">участь та </w:t>
            </w:r>
            <w:r w:rsidR="008471D2" w:rsidRPr="00612D42">
              <w:rPr>
                <w:b/>
              </w:rPr>
              <w:t>наданн</w:t>
            </w:r>
            <w:r w:rsidR="00612D42" w:rsidRPr="00D40717">
              <w:rPr>
                <w:b/>
              </w:rPr>
              <w:t>я</w:t>
            </w:r>
            <w:r w:rsidR="008471D2" w:rsidRPr="00612D42">
              <w:rPr>
                <w:b/>
              </w:rPr>
              <w:t xml:space="preserve"> </w:t>
            </w:r>
            <w:r w:rsidR="00831E08" w:rsidRPr="00612D42">
              <w:rPr>
                <w:b/>
              </w:rPr>
              <w:t xml:space="preserve">пояснень </w:t>
            </w:r>
            <w:r w:rsidR="00A55FD3" w:rsidRPr="00612D42">
              <w:rPr>
                <w:b/>
              </w:rPr>
              <w:t xml:space="preserve">під час розгляду скарги осіб, що проводили перевірку, приймали </w:t>
            </w:r>
            <w:r w:rsidR="003C2B70" w:rsidRPr="00612D42">
              <w:rPr>
                <w:b/>
              </w:rPr>
              <w:t>рішення (вчиняли дії)</w:t>
            </w:r>
            <w:r w:rsidR="00831E08" w:rsidRPr="00612D42">
              <w:rPr>
                <w:b/>
              </w:rPr>
              <w:t xml:space="preserve"> або </w:t>
            </w:r>
            <w:r w:rsidR="00AD5E07" w:rsidRPr="00612D42">
              <w:rPr>
                <w:b/>
              </w:rPr>
              <w:t>брали участь в</w:t>
            </w:r>
            <w:r w:rsidR="00831E08" w:rsidRPr="00612D42">
              <w:rPr>
                <w:b/>
              </w:rPr>
              <w:t xml:space="preserve"> прийняті </w:t>
            </w:r>
            <w:r w:rsidR="008471D2" w:rsidRPr="00612D42">
              <w:rPr>
                <w:b/>
              </w:rPr>
              <w:t xml:space="preserve">оскаржуваного </w:t>
            </w:r>
            <w:r w:rsidR="009F7F11" w:rsidRPr="00612D42">
              <w:rPr>
                <w:b/>
              </w:rPr>
              <w:t>рішення</w:t>
            </w:r>
            <w:r w:rsidR="003C2B70" w:rsidRPr="00612D42">
              <w:rPr>
                <w:b/>
              </w:rPr>
              <w:t>;</w:t>
            </w:r>
          </w:p>
          <w:p w14:paraId="1A538EC0" w14:textId="34FF08B1" w:rsidR="003C2B70" w:rsidRPr="00165551" w:rsidRDefault="003C2B70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673A2">
              <w:rPr>
                <w:b/>
              </w:rPr>
              <w:t>участь</w:t>
            </w:r>
            <w:r w:rsidR="003D3991" w:rsidRPr="003673A2">
              <w:rPr>
                <w:b/>
              </w:rPr>
              <w:t xml:space="preserve"> під час розгляду скарги Уповноваженого з питань підприємництва при Державній фіскальній службі України або його представника</w:t>
            </w:r>
            <w:r w:rsidR="00D9424A" w:rsidRPr="003673A2">
              <w:rPr>
                <w:b/>
              </w:rPr>
              <w:t xml:space="preserve"> (щодо розгляду скарг в центральному органі виконавчої </w:t>
            </w:r>
            <w:r w:rsidR="00D9424A" w:rsidRPr="007160E3">
              <w:rPr>
                <w:b/>
              </w:rPr>
              <w:t>влади, який реалізує державну податкову політику, державну політику у сфері держав</w:t>
            </w:r>
            <w:r w:rsidR="00D9424A" w:rsidRPr="00165551">
              <w:rPr>
                <w:b/>
              </w:rPr>
              <w:t>ної митної справи)</w:t>
            </w:r>
            <w:r w:rsidR="003D3991" w:rsidRPr="00165551">
              <w:rPr>
                <w:b/>
              </w:rPr>
              <w:t>;</w:t>
            </w:r>
          </w:p>
          <w:p w14:paraId="1796E325" w14:textId="77777777" w:rsidR="00276AB1" w:rsidRDefault="008C27F8" w:rsidP="00276AB1">
            <w:pPr>
              <w:pStyle w:val="NormalWeb"/>
              <w:jc w:val="both"/>
              <w:rPr>
                <w:b/>
              </w:rPr>
            </w:pPr>
            <w:r w:rsidRPr="00165551">
              <w:rPr>
                <w:b/>
              </w:rPr>
              <w:t xml:space="preserve">участь під час розгляду скарги </w:t>
            </w:r>
            <w:r w:rsidR="00EC4D61" w:rsidRPr="00165551">
              <w:rPr>
                <w:b/>
              </w:rPr>
              <w:t>представника Ради бізнес-омбудсмена</w:t>
            </w:r>
            <w:r w:rsidR="00D9424A" w:rsidRPr="003673A2">
              <w:rPr>
                <w:b/>
              </w:rPr>
              <w:t xml:space="preserve"> (щодо розгляду скарг в центральному органі виконавчої влади, який реалізує державну податкову політику, </w:t>
            </w:r>
            <w:r w:rsidR="00D9424A" w:rsidRPr="003673A2">
              <w:rPr>
                <w:b/>
              </w:rPr>
              <w:lastRenderedPageBreak/>
              <w:t>державну політику у сфері державної митної справи)</w:t>
            </w:r>
            <w:r w:rsidR="00276AB1">
              <w:rPr>
                <w:b/>
              </w:rPr>
              <w:t xml:space="preserve"> у випадку, якщо бізнес-омбудсменом прийнято рішення про початок розгляду відповідної скарги в порядку, передбаченому чинним законодавством</w:t>
            </w:r>
            <w:r w:rsidR="00276AB1" w:rsidRPr="002E1FAD">
              <w:rPr>
                <w:b/>
              </w:rPr>
              <w:t>;</w:t>
            </w:r>
            <w:r w:rsidR="00276AB1">
              <w:rPr>
                <w:b/>
              </w:rPr>
              <w:t xml:space="preserve"> </w:t>
            </w:r>
          </w:p>
          <w:p w14:paraId="4B3F1476" w14:textId="1294C342" w:rsidR="00E83814" w:rsidRPr="00276AB1" w:rsidRDefault="00EC4D61" w:rsidP="00276AB1">
            <w:pPr>
              <w:pStyle w:val="NormalWeb"/>
              <w:jc w:val="both"/>
              <w:rPr>
                <w:b/>
              </w:rPr>
            </w:pPr>
            <w:r w:rsidRPr="003673A2">
              <w:rPr>
                <w:b/>
              </w:rPr>
              <w:t xml:space="preserve">про </w:t>
            </w:r>
            <w:r w:rsidR="00612D42">
              <w:rPr>
                <w:b/>
              </w:rPr>
              <w:t>участь</w:t>
            </w:r>
            <w:r w:rsidR="003467B3" w:rsidRPr="003673A2">
              <w:rPr>
                <w:b/>
              </w:rPr>
              <w:t xml:space="preserve"> </w:t>
            </w:r>
            <w:r w:rsidRPr="003673A2">
              <w:rPr>
                <w:b/>
              </w:rPr>
              <w:t xml:space="preserve">на засіданні з розгляду скарги </w:t>
            </w:r>
            <w:r w:rsidR="00C24AD3" w:rsidRPr="003673A2">
              <w:rPr>
                <w:b/>
              </w:rPr>
              <w:t>за участю платника податків представників засобів масової інформації</w:t>
            </w:r>
            <w:r w:rsidR="0071067D" w:rsidRPr="003673A2">
              <w:rPr>
                <w:b/>
              </w:rPr>
              <w:t>.</w:t>
            </w:r>
          </w:p>
        </w:tc>
      </w:tr>
      <w:tr w:rsidR="000E5660" w:rsidRPr="003673A2" w14:paraId="46999924" w14:textId="77777777" w:rsidTr="00DD4D15">
        <w:tc>
          <w:tcPr>
            <w:tcW w:w="7581" w:type="dxa"/>
          </w:tcPr>
          <w:p w14:paraId="6E8400FE" w14:textId="374F4D40" w:rsidR="000E5660" w:rsidRPr="00D40717" w:rsidRDefault="000E5660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0717">
              <w:rPr>
                <w:b w:val="0"/>
                <w:sz w:val="24"/>
                <w:szCs w:val="24"/>
              </w:rPr>
              <w:lastRenderedPageBreak/>
              <w:t>2. Платник податків має право заявити</w:t>
            </w:r>
            <w:r w:rsidRPr="00D40717">
              <w:rPr>
                <w:sz w:val="24"/>
                <w:szCs w:val="24"/>
              </w:rPr>
              <w:t xml:space="preserve"> </w:t>
            </w:r>
            <w:r w:rsidRPr="00D40717">
              <w:rPr>
                <w:b w:val="0"/>
                <w:sz w:val="24"/>
                <w:szCs w:val="24"/>
              </w:rPr>
              <w:t>про намір брати участь у розгляді матеріалів скарги одночасно із поданням відповідної скарги.</w:t>
            </w:r>
          </w:p>
        </w:tc>
        <w:tc>
          <w:tcPr>
            <w:tcW w:w="7582" w:type="dxa"/>
          </w:tcPr>
          <w:p w14:paraId="730094A6" w14:textId="1A06080E" w:rsidR="000E5660" w:rsidRPr="003673A2" w:rsidRDefault="000E5660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673A2">
              <w:t xml:space="preserve">2. </w:t>
            </w:r>
            <w:r w:rsidR="009F7F11" w:rsidRPr="003673A2">
              <w:t>Платник податків має право заявити про намір брати участь у розгляді матеріалів скарги одночасно із поданням відповідної скарги.</w:t>
            </w:r>
          </w:p>
          <w:p w14:paraId="2772C57F" w14:textId="01FCD9E9" w:rsidR="005D3722" w:rsidRPr="003673A2" w:rsidRDefault="000E5660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</w:rPr>
            </w:pPr>
            <w:r w:rsidRPr="003673A2">
              <w:rPr>
                <w:sz w:val="24"/>
                <w:szCs w:val="24"/>
              </w:rPr>
              <w:t>Задоволення клопотан</w:t>
            </w:r>
            <w:r w:rsidR="00AE3321" w:rsidRPr="003673A2">
              <w:rPr>
                <w:sz w:val="24"/>
                <w:szCs w:val="24"/>
              </w:rPr>
              <w:t>ь</w:t>
            </w:r>
            <w:r w:rsidRPr="003673A2">
              <w:rPr>
                <w:sz w:val="24"/>
                <w:szCs w:val="24"/>
              </w:rPr>
              <w:t xml:space="preserve"> платника податків</w:t>
            </w:r>
            <w:r w:rsidR="00D9424A" w:rsidRPr="003673A2">
              <w:rPr>
                <w:sz w:val="24"/>
                <w:szCs w:val="24"/>
              </w:rPr>
              <w:t>, зазначен</w:t>
            </w:r>
            <w:r w:rsidR="00AE3321" w:rsidRPr="003673A2">
              <w:rPr>
                <w:sz w:val="24"/>
                <w:szCs w:val="24"/>
              </w:rPr>
              <w:t>их</w:t>
            </w:r>
            <w:r w:rsidR="00D9424A" w:rsidRPr="003673A2">
              <w:rPr>
                <w:sz w:val="24"/>
                <w:szCs w:val="24"/>
              </w:rPr>
              <w:t xml:space="preserve"> в абзацах </w:t>
            </w:r>
            <w:r w:rsidR="003467B3" w:rsidRPr="00D40717">
              <w:rPr>
                <w:sz w:val="24"/>
                <w:szCs w:val="24"/>
              </w:rPr>
              <w:t>11</w:t>
            </w:r>
            <w:r w:rsidR="00D9424A" w:rsidRPr="00D40717">
              <w:rPr>
                <w:sz w:val="24"/>
                <w:szCs w:val="24"/>
              </w:rPr>
              <w:t>-</w:t>
            </w:r>
            <w:r w:rsidR="003467B3" w:rsidRPr="00D40717">
              <w:rPr>
                <w:sz w:val="24"/>
                <w:szCs w:val="24"/>
              </w:rPr>
              <w:t>13</w:t>
            </w:r>
            <w:r w:rsidR="003467B3" w:rsidRPr="003673A2">
              <w:rPr>
                <w:sz w:val="24"/>
                <w:szCs w:val="24"/>
              </w:rPr>
              <w:t xml:space="preserve"> </w:t>
            </w:r>
            <w:r w:rsidR="00D9424A" w:rsidRPr="003673A2">
              <w:rPr>
                <w:sz w:val="24"/>
                <w:szCs w:val="24"/>
              </w:rPr>
              <w:t xml:space="preserve">пункту 1 цього розділу, </w:t>
            </w:r>
            <w:r w:rsidRPr="003673A2">
              <w:rPr>
                <w:sz w:val="24"/>
                <w:szCs w:val="24"/>
              </w:rPr>
              <w:t>є обов’язковим</w:t>
            </w:r>
            <w:r w:rsidRPr="003673A2">
              <w:rPr>
                <w:b w:val="0"/>
                <w:sz w:val="24"/>
                <w:szCs w:val="24"/>
              </w:rPr>
              <w:t xml:space="preserve">. </w:t>
            </w:r>
          </w:p>
          <w:p w14:paraId="5926F533" w14:textId="72C0BF73" w:rsidR="000E5660" w:rsidRPr="00D40717" w:rsidDel="000E5660" w:rsidRDefault="005D3722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673A2">
              <w:rPr>
                <w:sz w:val="24"/>
                <w:szCs w:val="24"/>
              </w:rPr>
              <w:t xml:space="preserve">Про результати розгляду клопотання повідомляється особа, яка </w:t>
            </w:r>
            <w:r w:rsidR="00C542B4" w:rsidRPr="003673A2">
              <w:rPr>
                <w:sz w:val="24"/>
                <w:szCs w:val="24"/>
              </w:rPr>
              <w:t xml:space="preserve">його </w:t>
            </w:r>
            <w:r w:rsidRPr="003673A2">
              <w:rPr>
                <w:sz w:val="24"/>
                <w:szCs w:val="24"/>
              </w:rPr>
              <w:t>заявила</w:t>
            </w:r>
            <w:r w:rsidRPr="007160E3">
              <w:rPr>
                <w:sz w:val="24"/>
                <w:szCs w:val="24"/>
              </w:rPr>
              <w:t xml:space="preserve">. Про повну або часткову відмову в задоволенні клопотання </w:t>
            </w:r>
            <w:r w:rsidR="00C542B4" w:rsidRPr="00612D42">
              <w:rPr>
                <w:sz w:val="24"/>
                <w:szCs w:val="24"/>
              </w:rPr>
              <w:t xml:space="preserve">протягом </w:t>
            </w:r>
            <w:r w:rsidR="00C542B4" w:rsidRPr="00612D42">
              <w:rPr>
                <w:sz w:val="24"/>
                <w:szCs w:val="24"/>
                <w:lang w:val="ru-RU"/>
              </w:rPr>
              <w:t>п</w:t>
            </w:r>
            <w:r w:rsidR="00C542B4" w:rsidRPr="00612D42">
              <w:rPr>
                <w:sz w:val="24"/>
                <w:szCs w:val="24"/>
                <w:lang w:val="en-US"/>
              </w:rPr>
              <w:t>'</w:t>
            </w:r>
            <w:proofErr w:type="spellStart"/>
            <w:r w:rsidR="00C542B4" w:rsidRPr="00612D42">
              <w:rPr>
                <w:sz w:val="24"/>
                <w:szCs w:val="24"/>
              </w:rPr>
              <w:t>яти</w:t>
            </w:r>
            <w:proofErr w:type="spellEnd"/>
            <w:r w:rsidR="00C542B4" w:rsidRPr="00612D42">
              <w:rPr>
                <w:sz w:val="24"/>
                <w:szCs w:val="24"/>
              </w:rPr>
              <w:t xml:space="preserve"> робочих</w:t>
            </w:r>
            <w:r w:rsidR="00C542B4" w:rsidRPr="003673A2">
              <w:rPr>
                <w:sz w:val="24"/>
                <w:szCs w:val="24"/>
              </w:rPr>
              <w:t xml:space="preserve"> днів з моменту його отримання контролюючим органом </w:t>
            </w:r>
            <w:r w:rsidRPr="003673A2">
              <w:rPr>
                <w:sz w:val="24"/>
                <w:szCs w:val="24"/>
              </w:rPr>
              <w:t xml:space="preserve">виноситься </w:t>
            </w:r>
            <w:r w:rsidR="00C542B4" w:rsidRPr="003673A2">
              <w:rPr>
                <w:sz w:val="24"/>
                <w:szCs w:val="24"/>
                <w:lang w:val="ru-RU"/>
              </w:rPr>
              <w:t>р</w:t>
            </w:r>
            <w:r w:rsidR="00C542B4" w:rsidRPr="003673A2">
              <w:rPr>
                <w:sz w:val="24"/>
                <w:szCs w:val="24"/>
              </w:rPr>
              <w:t>і</w:t>
            </w:r>
            <w:proofErr w:type="spellStart"/>
            <w:r w:rsidR="00C542B4" w:rsidRPr="003673A2">
              <w:rPr>
                <w:sz w:val="24"/>
                <w:szCs w:val="24"/>
                <w:lang w:val="ru-RU"/>
              </w:rPr>
              <w:t>шення</w:t>
            </w:r>
            <w:proofErr w:type="spellEnd"/>
            <w:r w:rsidRPr="003673A2">
              <w:rPr>
                <w:sz w:val="24"/>
                <w:szCs w:val="24"/>
              </w:rPr>
              <w:t>, копія яко</w:t>
            </w:r>
            <w:r w:rsidR="00C542B4" w:rsidRPr="003673A2">
              <w:rPr>
                <w:sz w:val="24"/>
                <w:szCs w:val="24"/>
              </w:rPr>
              <w:t>го</w:t>
            </w:r>
            <w:r w:rsidRPr="003673A2">
              <w:rPr>
                <w:sz w:val="24"/>
                <w:szCs w:val="24"/>
              </w:rPr>
              <w:t xml:space="preserve"> </w:t>
            </w:r>
            <w:r w:rsidR="00C542B4" w:rsidRPr="003673A2">
              <w:rPr>
                <w:sz w:val="24"/>
                <w:szCs w:val="24"/>
              </w:rPr>
              <w:t xml:space="preserve">протягом 1 робочого дня </w:t>
            </w:r>
            <w:r w:rsidRPr="007160E3">
              <w:rPr>
                <w:sz w:val="24"/>
                <w:szCs w:val="24"/>
              </w:rPr>
              <w:t>вручається особі, яка заявила клопотання</w:t>
            </w:r>
            <w:r w:rsidR="00C542B4" w:rsidRPr="00165551">
              <w:rPr>
                <w:sz w:val="24"/>
                <w:szCs w:val="24"/>
              </w:rPr>
              <w:t xml:space="preserve">, </w:t>
            </w:r>
            <w:r w:rsidRPr="00165551">
              <w:rPr>
                <w:sz w:val="24"/>
                <w:szCs w:val="24"/>
              </w:rPr>
              <w:t>а у разі неможливості вручення з об'єктивних причин - надсилається їй.</w:t>
            </w:r>
            <w:r w:rsidRPr="00165551" w:rsidDel="005D3722">
              <w:rPr>
                <w:sz w:val="24"/>
                <w:szCs w:val="24"/>
              </w:rPr>
              <w:t xml:space="preserve"> </w:t>
            </w:r>
          </w:p>
        </w:tc>
      </w:tr>
      <w:tr w:rsidR="008D69DA" w:rsidRPr="003673A2" w14:paraId="4830458C" w14:textId="77777777" w:rsidTr="00DD4D15">
        <w:tc>
          <w:tcPr>
            <w:tcW w:w="7581" w:type="dxa"/>
          </w:tcPr>
          <w:p w14:paraId="2C4BB3B0" w14:textId="7DB9DA89" w:rsidR="008D69DA" w:rsidRPr="008D69DA" w:rsidRDefault="008D69DA" w:rsidP="008D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8D69DA">
              <w:rPr>
                <w:rFonts w:eastAsia="Times New Roman"/>
                <w:b/>
                <w:bCs/>
              </w:rPr>
              <w:t>VII. Строк розгляду скарг</w:t>
            </w:r>
          </w:p>
          <w:p w14:paraId="67648DFE" w14:textId="77777777" w:rsidR="008D69DA" w:rsidRPr="008D69DA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8D69DA">
              <w:t>2. Контролюючий орган зобов'язаний прийняти вмотивоване рішення та надіслати його протягом двадцяти календарних днів, що настають за днем отримання скарги платника податків, на адресу платника податків поштою з повідомленням про вручення або надати йому під розписку.</w:t>
            </w:r>
          </w:p>
          <w:p w14:paraId="6A3B1FB1" w14:textId="1176FC50" w:rsidR="008D69DA" w:rsidRPr="008D69DA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8D69DA">
              <w:rPr>
                <w:b/>
              </w:rPr>
              <w:t>відсутній</w:t>
            </w:r>
          </w:p>
          <w:p w14:paraId="793BC946" w14:textId="77777777" w:rsidR="008D69DA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05A58BED" w14:textId="77777777" w:rsidR="008D69DA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3AF5C290" w14:textId="77777777" w:rsidR="008D69DA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0135E263" w14:textId="77777777" w:rsidR="008D69DA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759DEFB9" w14:textId="17A83D7D" w:rsidR="008D69DA" w:rsidRPr="00D40717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8D69DA">
              <w:t xml:space="preserve">Рішення надсилається на адресу, зазначену платником податків у скарзі, а у разі </w:t>
            </w:r>
            <w:proofErr w:type="spellStart"/>
            <w:r w:rsidRPr="008D69DA">
              <w:t>незазначення</w:t>
            </w:r>
            <w:proofErr w:type="spellEnd"/>
            <w:r w:rsidRPr="008D69DA">
              <w:t xml:space="preserve"> такої адреси - на податкову адресу платника податків.</w:t>
            </w:r>
          </w:p>
        </w:tc>
        <w:tc>
          <w:tcPr>
            <w:tcW w:w="7582" w:type="dxa"/>
          </w:tcPr>
          <w:p w14:paraId="67869AB3" w14:textId="77777777" w:rsidR="008D69DA" w:rsidRPr="008D69DA" w:rsidRDefault="008D69DA" w:rsidP="008D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8D69DA">
              <w:rPr>
                <w:rFonts w:eastAsia="Times New Roman"/>
                <w:b/>
                <w:bCs/>
              </w:rPr>
              <w:lastRenderedPageBreak/>
              <w:t>VII. Строк розгляду скарг</w:t>
            </w:r>
          </w:p>
          <w:p w14:paraId="31E9B08D" w14:textId="77777777" w:rsidR="008D69DA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8D69DA">
              <w:t>2. Контролюючий орган зобов'язаний прийняти вмотивоване рішення та надіслати його протягом двадцяти календарних днів, що настають за днем отримання скарги платника податків, на адресу платника податків поштою з повідомленням про вручення або надати йому під розписку.</w:t>
            </w:r>
          </w:p>
          <w:p w14:paraId="02555E83" w14:textId="77777777" w:rsidR="008D69DA" w:rsidRPr="008D69DA" w:rsidRDefault="008D69DA" w:rsidP="008D69DA">
            <w:pPr>
              <w:widowControl w:val="0"/>
              <w:autoSpaceDE w:val="0"/>
              <w:autoSpaceDN w:val="0"/>
              <w:adjustRightInd w:val="0"/>
              <w:ind w:left="38" w:hanging="39"/>
              <w:jc w:val="both"/>
              <w:rPr>
                <w:b/>
              </w:rPr>
            </w:pPr>
            <w:r w:rsidRPr="008D69DA">
              <w:rPr>
                <w:b/>
              </w:rPr>
              <w:t>Вмотивованим є рішення, яке відповідає всім наступним ознакам:</w:t>
            </w:r>
          </w:p>
          <w:p w14:paraId="3CEFCAD4" w14:textId="77777777" w:rsidR="008D69DA" w:rsidRPr="008D69DA" w:rsidRDefault="008D69DA" w:rsidP="008D69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69DA">
              <w:rPr>
                <w:b/>
              </w:rPr>
              <w:t>-вказані конкретні посилання на норми </w:t>
            </w:r>
            <w:hyperlink r:id="rId6" w:history="1">
              <w:r w:rsidRPr="008D69DA">
                <w:rPr>
                  <w:b/>
                </w:rPr>
                <w:t xml:space="preserve">Податкового кодексу </w:t>
              </w:r>
              <w:r w:rsidRPr="008D69DA">
                <w:rPr>
                  <w:b/>
                </w:rPr>
                <w:lastRenderedPageBreak/>
                <w:t>України</w:t>
              </w:r>
            </w:hyperlink>
            <w:r w:rsidRPr="008D69DA">
              <w:rPr>
                <w:b/>
              </w:rPr>
              <w:t> та інші нормативно-правові акти, на яких воно ґрунтується, з урахуванням матеріалів скарги;</w:t>
            </w:r>
          </w:p>
          <w:p w14:paraId="46D45653" w14:textId="2F6FAC8B" w:rsidR="008D69DA" w:rsidRPr="008D69DA" w:rsidRDefault="008D69DA" w:rsidP="008D69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69DA">
              <w:rPr>
                <w:b/>
              </w:rPr>
              <w:t>- по суті усіх доречних та важливих вимог чи заперечень платника податків висловлена позиція контролюючого органу.</w:t>
            </w:r>
          </w:p>
          <w:p w14:paraId="5B0080DF" w14:textId="77777777" w:rsidR="008D69DA" w:rsidRPr="008D69DA" w:rsidRDefault="008D69DA" w:rsidP="008D69DA">
            <w:pPr>
              <w:widowControl w:val="0"/>
              <w:autoSpaceDE w:val="0"/>
              <w:autoSpaceDN w:val="0"/>
              <w:adjustRightInd w:val="0"/>
              <w:ind w:left="38" w:hanging="39"/>
            </w:pPr>
          </w:p>
          <w:p w14:paraId="47028EE2" w14:textId="4D246B6B" w:rsidR="008D69DA" w:rsidRPr="003673A2" w:rsidRDefault="008D69DA" w:rsidP="008D69DA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8D69DA">
              <w:t xml:space="preserve">Рішення надсилається на адресу, зазначену платником податків у скарзі, а у разі </w:t>
            </w:r>
            <w:proofErr w:type="spellStart"/>
            <w:r w:rsidRPr="008D69DA">
              <w:t>незазначення</w:t>
            </w:r>
            <w:proofErr w:type="spellEnd"/>
            <w:r w:rsidRPr="008D69DA">
              <w:t xml:space="preserve"> такої адреси - на податкову адресу платника податків.</w:t>
            </w:r>
          </w:p>
        </w:tc>
      </w:tr>
      <w:tr w:rsidR="00E84D6B" w:rsidRPr="003673A2" w14:paraId="22B8BAE3" w14:textId="77777777" w:rsidTr="00DD4D15">
        <w:tc>
          <w:tcPr>
            <w:tcW w:w="7581" w:type="dxa"/>
          </w:tcPr>
          <w:p w14:paraId="12B3CB28" w14:textId="22F9FA0D" w:rsidR="00E84D6B" w:rsidRPr="00D40717" w:rsidRDefault="00977F7B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lastRenderedPageBreak/>
              <w:t>VIII. Порядок розгляду скарг</w:t>
            </w:r>
          </w:p>
          <w:p w14:paraId="1B4CA8DF" w14:textId="77777777" w:rsidR="00B523B5" w:rsidRPr="003673A2" w:rsidRDefault="00B523B5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 xml:space="preserve">3. При розгляді скарги платника податків під час адміністративного оскарження </w:t>
            </w:r>
            <w:r w:rsidRPr="00D40717">
              <w:rPr>
                <w:b/>
              </w:rPr>
              <w:t>можуть</w:t>
            </w:r>
            <w:r w:rsidRPr="003673A2">
              <w:t xml:space="preserve"> </w:t>
            </w:r>
            <w:r w:rsidRPr="00D40717">
              <w:rPr>
                <w:b/>
              </w:rPr>
              <w:t>враховуватись</w:t>
            </w:r>
            <w:r w:rsidRPr="003673A2">
              <w:t xml:space="preserve"> податкові консультації, а також узагальнюючі податкові консультації, надані такому платнику податків контролюючим органом, з урахуванням положень </w:t>
            </w:r>
            <w:r w:rsidRPr="00D40717">
              <w:t>статті 53 глави 3 розділу II Податкового кодексу України</w:t>
            </w:r>
            <w:r w:rsidRPr="003673A2">
              <w:t>.</w:t>
            </w:r>
          </w:p>
          <w:p w14:paraId="1D237D86" w14:textId="77777777" w:rsidR="007F7EC7" w:rsidRPr="00D40717" w:rsidRDefault="007F7EC7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D40717">
              <w:rPr>
                <w:b/>
              </w:rPr>
              <w:t>Про</w:t>
            </w:r>
            <w:r w:rsidRPr="003673A2">
              <w:t xml:space="preserve"> залишення скарги без розгляду контролюючий орган </w:t>
            </w:r>
            <w:r w:rsidRPr="00D40717">
              <w:rPr>
                <w:b/>
              </w:rPr>
              <w:t>повідомляє платника податків у письмовій формі із зазначенням причин повернення.</w:t>
            </w:r>
          </w:p>
          <w:p w14:paraId="6731906F" w14:textId="0F3F50DB" w:rsidR="000F77A5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t>5.</w:t>
            </w:r>
            <w:r w:rsidRPr="003673A2">
              <w:rPr>
                <w:rFonts w:eastAsia="Times New Roman"/>
                <w:sz w:val="24"/>
                <w:szCs w:val="24"/>
              </w:rPr>
              <w:t xml:space="preserve"> Відсутній</w:t>
            </w:r>
          </w:p>
          <w:p w14:paraId="345CBD06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64CC6472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0365E61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0CF7779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02271455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043BD46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1C0E958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0C4A750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67BDA998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72200C0D" w14:textId="77777777" w:rsidR="00BF3EA4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525E5E5" w14:textId="77777777" w:rsidR="003673A2" w:rsidRDefault="003673A2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09F14362" w14:textId="77777777" w:rsidR="003673A2" w:rsidRPr="003673A2" w:rsidRDefault="003673A2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BA4790D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076AB04C" w14:textId="15E5D4FB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t>6.</w:t>
            </w:r>
            <w:r w:rsidRPr="003673A2">
              <w:rPr>
                <w:rFonts w:eastAsia="Times New Roman"/>
                <w:sz w:val="24"/>
                <w:szCs w:val="24"/>
              </w:rPr>
              <w:t xml:space="preserve"> Відсутній</w:t>
            </w:r>
          </w:p>
          <w:p w14:paraId="3674EEF3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7C30B3EA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737313DD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20CDE8DE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66B4F90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2B88848A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2F515FBA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FD221E2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B6AC79A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6A781305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29877B69" w14:textId="77777777" w:rsidR="00BF3EA4" w:rsidRPr="003673A2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F0D40FB" w14:textId="77777777" w:rsidR="00F74381" w:rsidRPr="003673A2" w:rsidRDefault="00F74381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7A82AC01" w14:textId="77777777" w:rsidR="00F74381" w:rsidRPr="003673A2" w:rsidRDefault="00F74381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020DA5DE" w14:textId="77777777" w:rsidR="00F74381" w:rsidRPr="003673A2" w:rsidRDefault="00F74381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60A0E0BB" w14:textId="77777777" w:rsidR="00F74381" w:rsidRPr="003673A2" w:rsidRDefault="00F74381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759338F2" w14:textId="2E0570B3" w:rsidR="00BF3EA4" w:rsidRPr="00D40717" w:rsidRDefault="00BF3EA4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lastRenderedPageBreak/>
              <w:t xml:space="preserve">7. </w:t>
            </w:r>
            <w:r w:rsidRPr="003673A2">
              <w:rPr>
                <w:rFonts w:eastAsia="Times New Roman"/>
                <w:sz w:val="24"/>
                <w:szCs w:val="24"/>
              </w:rPr>
              <w:t>Відсутній</w:t>
            </w:r>
          </w:p>
        </w:tc>
        <w:tc>
          <w:tcPr>
            <w:tcW w:w="7582" w:type="dxa"/>
          </w:tcPr>
          <w:p w14:paraId="2BFC8FC1" w14:textId="77777777" w:rsidR="00977F7B" w:rsidRPr="00D40717" w:rsidRDefault="00977F7B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lastRenderedPageBreak/>
              <w:t>VIII. Порядок розгляду скарг</w:t>
            </w:r>
          </w:p>
          <w:p w14:paraId="5B72C636" w14:textId="77777777" w:rsidR="00B523B5" w:rsidRPr="003673A2" w:rsidRDefault="00B523B5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 xml:space="preserve">3. При розгляді скарги платника податків під час адміністративного оскарження </w:t>
            </w:r>
            <w:r w:rsidRPr="003673A2">
              <w:rPr>
                <w:b/>
              </w:rPr>
              <w:t>врахову</w:t>
            </w:r>
            <w:r w:rsidR="00625C6B" w:rsidRPr="003673A2">
              <w:rPr>
                <w:b/>
              </w:rPr>
              <w:t>ю</w:t>
            </w:r>
            <w:r w:rsidRPr="003673A2">
              <w:rPr>
                <w:b/>
              </w:rPr>
              <w:t>ть</w:t>
            </w:r>
            <w:r w:rsidR="00625C6B" w:rsidRPr="003673A2">
              <w:rPr>
                <w:b/>
              </w:rPr>
              <w:t>ся</w:t>
            </w:r>
            <w:r w:rsidRPr="003673A2">
              <w:t xml:space="preserve"> податкові консультації, а також узагальнюючі податкові консультації, надані такому платнику податків контролюючим органом, з урахуванням положень </w:t>
            </w:r>
            <w:r w:rsidRPr="00D40717">
              <w:t>статті 53 глави 3 розділу II Податкового кодексу України</w:t>
            </w:r>
            <w:r w:rsidRPr="003673A2">
              <w:t>.</w:t>
            </w:r>
          </w:p>
          <w:p w14:paraId="064F8093" w14:textId="0219182F" w:rsidR="007F7EC7" w:rsidRPr="003673A2" w:rsidRDefault="003467B3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673A2">
              <w:rPr>
                <w:b/>
                <w:u w:val="single"/>
              </w:rPr>
              <w:t>У разі</w:t>
            </w:r>
            <w:r w:rsidR="007F7EC7" w:rsidRPr="003673A2">
              <w:rPr>
                <w:b/>
              </w:rPr>
              <w:t xml:space="preserve"> </w:t>
            </w:r>
            <w:r w:rsidR="007F7EC7" w:rsidRPr="00D40717">
              <w:t>залишення скарги без розгляду контролюючий орган</w:t>
            </w:r>
            <w:r w:rsidR="007F7EC7" w:rsidRPr="003673A2">
              <w:rPr>
                <w:b/>
              </w:rPr>
              <w:t xml:space="preserve"> приймає рішення про </w:t>
            </w:r>
            <w:r w:rsidR="00BF3EA4" w:rsidRPr="003673A2">
              <w:rPr>
                <w:b/>
              </w:rPr>
              <w:t>це</w:t>
            </w:r>
            <w:r w:rsidR="00344441" w:rsidRPr="003673A2">
              <w:rPr>
                <w:b/>
              </w:rPr>
              <w:t xml:space="preserve"> та повертає </w:t>
            </w:r>
            <w:r w:rsidR="00BF3EA4" w:rsidRPr="003673A2">
              <w:rPr>
                <w:b/>
              </w:rPr>
              <w:t xml:space="preserve">скаргу </w:t>
            </w:r>
            <w:r w:rsidR="00344441" w:rsidRPr="003673A2">
              <w:rPr>
                <w:b/>
              </w:rPr>
              <w:t>платнику податків</w:t>
            </w:r>
            <w:r w:rsidRPr="003673A2">
              <w:rPr>
                <w:b/>
              </w:rPr>
              <w:t xml:space="preserve">, </w:t>
            </w:r>
            <w:r w:rsidR="007F7EC7" w:rsidRPr="003673A2">
              <w:rPr>
                <w:b/>
              </w:rPr>
              <w:t>із зазначенням причин повернення.</w:t>
            </w:r>
            <w:r w:rsidR="00344441" w:rsidRPr="003673A2">
              <w:rPr>
                <w:b/>
              </w:rPr>
              <w:t xml:space="preserve"> Таке рішення може бути оскаржене платником </w:t>
            </w:r>
            <w:r w:rsidR="00013C93" w:rsidRPr="003673A2">
              <w:rPr>
                <w:b/>
              </w:rPr>
              <w:t xml:space="preserve">в порядку адміністративного оскарження </w:t>
            </w:r>
            <w:r w:rsidR="00344441" w:rsidRPr="003673A2">
              <w:rPr>
                <w:b/>
              </w:rPr>
              <w:t>до контролюючого органу вищого рівня.</w:t>
            </w:r>
          </w:p>
          <w:p w14:paraId="02F48B5F" w14:textId="1ACE83D9" w:rsidR="00393D96" w:rsidRPr="00BB1FAE" w:rsidRDefault="00407749" w:rsidP="00D40717">
            <w:pPr>
              <w:pStyle w:val="Heading4"/>
              <w:keepNext w:val="0"/>
              <w:keepLines w:val="0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673A2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</w:rPr>
              <w:t>5.</w:t>
            </w:r>
            <w:r w:rsidRPr="003673A2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182820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Розгляд скарги платника податків </w:t>
            </w:r>
            <w:r w:rsidR="00667E38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відбувається</w:t>
            </w:r>
            <w:r w:rsidR="00C542B4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US"/>
              </w:rPr>
              <w:t xml:space="preserve"> </w:t>
            </w:r>
            <w:r w:rsidR="00612D42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US"/>
              </w:rPr>
              <w:t xml:space="preserve">у  </w:t>
            </w:r>
            <w:proofErr w:type="spellStart"/>
            <w:r w:rsidR="00612D42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US"/>
              </w:rPr>
              <w:t>формі</w:t>
            </w:r>
            <w:proofErr w:type="spellEnd"/>
            <w:r w:rsidR="00612D42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US"/>
              </w:rPr>
              <w:t xml:space="preserve"> </w:t>
            </w:r>
            <w:proofErr w:type="spellStart"/>
            <w:r w:rsidR="00612D42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US"/>
              </w:rPr>
              <w:t>засідання</w:t>
            </w:r>
            <w:proofErr w:type="spellEnd"/>
            <w:r w:rsidR="00612D42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US"/>
              </w:rPr>
              <w:t xml:space="preserve"> </w:t>
            </w:r>
            <w:r w:rsidR="00775F58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за участю </w:t>
            </w:r>
            <w:r w:rsidR="009D79CE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осіб, залучених за рішенням контролюючого органу</w:t>
            </w:r>
            <w:r w:rsidR="00075516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, в тому числі </w:t>
            </w:r>
            <w:r w:rsidR="009D79CE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за клопотанням </w:t>
            </w:r>
            <w:r w:rsidR="00775F58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платника податків</w:t>
            </w:r>
            <w:r w:rsidR="00393D96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.</w:t>
            </w:r>
          </w:p>
          <w:p w14:paraId="75836950" w14:textId="62D9560C" w:rsidR="001008CE" w:rsidRPr="00BB1FAE" w:rsidRDefault="00393D96" w:rsidP="00D40717">
            <w:pPr>
              <w:pStyle w:val="Heading4"/>
              <w:keepNext w:val="0"/>
              <w:keepLines w:val="0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За рішенням центрального органу виконавчої влади, що забезпечує формування та реалізацію державної податкової </w:t>
            </w:r>
            <w:r w:rsidR="00D9424A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та </w:t>
            </w:r>
            <w:r w:rsidR="00D9424A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lastRenderedPageBreak/>
              <w:t xml:space="preserve">митної </w:t>
            </w:r>
            <w:r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політики в розгляді скарги також приймає участь його представник. </w:t>
            </w:r>
          </w:p>
          <w:p w14:paraId="7E377695" w14:textId="3E1CB285" w:rsidR="001008CE" w:rsidRPr="00BB1FAE" w:rsidRDefault="00D9424A" w:rsidP="00D40717">
            <w:pPr>
              <w:pStyle w:val="Heading4"/>
              <w:keepNext w:val="0"/>
              <w:keepLines w:val="0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Контролюючий</w:t>
            </w:r>
            <w:r w:rsidR="001008CE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 орган в електронному вигляді повідомляє центральний орган виконавчої влади, що забезпечує формування та реалізацію державної податкової </w:t>
            </w:r>
            <w:r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та митної </w:t>
            </w:r>
            <w:r w:rsidR="001008CE" w:rsidRPr="00BB1FAE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 xml:space="preserve">політики про розгляд скарги не пізніше, ніж за 5 робочих днів до дати розгляду скарги. В повідомлені зазначаються: </w:t>
            </w:r>
          </w:p>
          <w:p w14:paraId="264C443E" w14:textId="5A4EEE3F" w:rsidR="001008CE" w:rsidRPr="003673A2" w:rsidRDefault="00C542B4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3673A2">
              <w:rPr>
                <w:rFonts w:eastAsia="Times New Roman"/>
                <w:b/>
                <w:bCs/>
              </w:rPr>
              <w:t>дату, час</w:t>
            </w:r>
            <w:r w:rsidR="001008CE" w:rsidRPr="003673A2">
              <w:rPr>
                <w:rFonts w:eastAsia="Times New Roman"/>
                <w:b/>
                <w:bCs/>
              </w:rPr>
              <w:t xml:space="preserve"> і місце розгляду скарги;</w:t>
            </w:r>
          </w:p>
          <w:p w14:paraId="5670E685" w14:textId="2116CF1D" w:rsidR="001008CE" w:rsidRPr="003673A2" w:rsidRDefault="001008CE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3673A2">
              <w:rPr>
                <w:rFonts w:eastAsia="Times New Roman"/>
                <w:b/>
                <w:bCs/>
              </w:rPr>
              <w:t>найменування платника податків - юридичної особи або прізвище, ім'я, по батькові фізичної особи - платника податків;</w:t>
            </w:r>
          </w:p>
          <w:p w14:paraId="44484FF0" w14:textId="0314586A" w:rsidR="001008CE" w:rsidRPr="003673A2" w:rsidRDefault="001008CE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3673A2">
              <w:rPr>
                <w:rFonts w:eastAsia="Times New Roman"/>
                <w:b/>
                <w:bCs/>
              </w:rPr>
              <w:t>дата отримання скарги;</w:t>
            </w:r>
          </w:p>
          <w:p w14:paraId="1D18915D" w14:textId="77777777" w:rsidR="006B4E33" w:rsidRDefault="001008CE" w:rsidP="006B4E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3673A2">
              <w:rPr>
                <w:rFonts w:eastAsia="Times New Roman"/>
                <w:b/>
                <w:bCs/>
              </w:rPr>
              <w:t>сума</w:t>
            </w:r>
            <w:r w:rsidRPr="003673A2">
              <w:rPr>
                <w:rFonts w:eastAsia="Times New Roman"/>
                <w:lang w:eastAsia="ru-RU"/>
              </w:rPr>
              <w:t xml:space="preserve"> </w:t>
            </w:r>
            <w:r w:rsidRPr="003673A2">
              <w:rPr>
                <w:rFonts w:eastAsia="Times New Roman"/>
                <w:b/>
                <w:lang w:eastAsia="ru-RU"/>
              </w:rPr>
              <w:t xml:space="preserve">грошового зобов'язання </w:t>
            </w:r>
            <w:r w:rsidR="0021661F" w:rsidRPr="003673A2">
              <w:rPr>
                <w:rFonts w:eastAsia="Times New Roman"/>
                <w:b/>
                <w:lang w:eastAsia="ru-RU"/>
              </w:rPr>
              <w:t xml:space="preserve">платника податків </w:t>
            </w:r>
            <w:r w:rsidRPr="003673A2">
              <w:rPr>
                <w:rFonts w:eastAsia="Times New Roman"/>
                <w:b/>
                <w:lang w:eastAsia="ru-RU"/>
              </w:rPr>
              <w:t>або сума зменшення суми бюджетного відшкодування</w:t>
            </w:r>
            <w:r w:rsidR="0021661F" w:rsidRPr="003673A2">
              <w:rPr>
                <w:rFonts w:eastAsia="Times New Roman"/>
                <w:b/>
                <w:lang w:eastAsia="ru-RU"/>
              </w:rPr>
              <w:t xml:space="preserve">, що </w:t>
            </w:r>
            <w:r w:rsidRPr="003673A2">
              <w:rPr>
                <w:rFonts w:eastAsia="Times New Roman"/>
                <w:b/>
                <w:lang w:eastAsia="ru-RU"/>
              </w:rPr>
              <w:t>оскаржу</w:t>
            </w:r>
            <w:r w:rsidR="0021661F" w:rsidRPr="003673A2">
              <w:rPr>
                <w:rFonts w:eastAsia="Times New Roman"/>
                <w:b/>
                <w:lang w:eastAsia="ru-RU"/>
              </w:rPr>
              <w:t>є</w:t>
            </w:r>
            <w:r w:rsidRPr="003673A2">
              <w:rPr>
                <w:rFonts w:eastAsia="Times New Roman"/>
                <w:b/>
                <w:lang w:eastAsia="ru-RU"/>
              </w:rPr>
              <w:t>ться</w:t>
            </w:r>
            <w:r w:rsidR="006B4E33">
              <w:rPr>
                <w:rFonts w:eastAsia="Times New Roman"/>
                <w:b/>
                <w:lang w:eastAsia="ru-RU"/>
              </w:rPr>
              <w:t>, суть іншого рішення, не пов’язаного із визначенням грошового зобов’язання, що оскаржується</w:t>
            </w:r>
            <w:r w:rsidR="006B4E33" w:rsidRPr="003673A2">
              <w:rPr>
                <w:rFonts w:eastAsia="Times New Roman"/>
                <w:lang w:eastAsia="ru-RU"/>
              </w:rPr>
              <w:t>.</w:t>
            </w:r>
          </w:p>
          <w:p w14:paraId="0958759C" w14:textId="528D5090" w:rsidR="003673A2" w:rsidRDefault="00E320A6" w:rsidP="006B4E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D40717">
              <w:rPr>
                <w:rFonts w:eastAsia="Times New Roman"/>
                <w:b/>
                <w:bCs/>
              </w:rPr>
              <w:t xml:space="preserve">У випадку, якщо до скарги додано клопотання платника податків про участь Уповноваженого з питань підприємництва при Державній фіскальній службі України, Ради бізнес-омбудсмена, - то контролюючий орган зобов’язаний </w:t>
            </w:r>
            <w:r w:rsidR="00F74381" w:rsidRPr="00D40717">
              <w:rPr>
                <w:rFonts w:eastAsia="Times New Roman"/>
                <w:b/>
                <w:bCs/>
              </w:rPr>
              <w:t xml:space="preserve">не пізніше ніж за 5 робочих днів до дати проведення засідання по розгляду скарги </w:t>
            </w:r>
            <w:r w:rsidRPr="00D40717">
              <w:rPr>
                <w:rFonts w:eastAsia="Times New Roman"/>
                <w:b/>
                <w:bCs/>
              </w:rPr>
              <w:t xml:space="preserve">повідомити таких осіб про місце, дату та час розгляду скарги в приміщенні контролюючого органу за участю платника податків (а також про можливість ознайомитись із матеріалами перевірки на вимогу </w:t>
            </w:r>
            <w:r w:rsidRPr="00D40717">
              <w:rPr>
                <w:rFonts w:eastAsia="Times New Roman"/>
                <w:b/>
                <w:bCs/>
              </w:rPr>
              <w:lastRenderedPageBreak/>
              <w:t>таких осіб</w:t>
            </w:r>
            <w:r w:rsidR="00F74381" w:rsidRPr="00D40717">
              <w:rPr>
                <w:rFonts w:eastAsia="Times New Roman"/>
                <w:b/>
                <w:bCs/>
              </w:rPr>
              <w:t>)</w:t>
            </w:r>
            <w:r w:rsidRPr="00D40717">
              <w:rPr>
                <w:rFonts w:eastAsia="Times New Roman"/>
                <w:b/>
                <w:bCs/>
              </w:rPr>
              <w:t>.</w:t>
            </w:r>
          </w:p>
          <w:p w14:paraId="0AABE8C8" w14:textId="5DF72998" w:rsidR="00D51979" w:rsidRPr="00D51979" w:rsidRDefault="00D51979" w:rsidP="006B4E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У випадку, якщо </w:t>
            </w:r>
            <w:r>
              <w:rPr>
                <w:b/>
              </w:rPr>
              <w:t xml:space="preserve"> до скарги додано клопотання про </w:t>
            </w:r>
            <w:r w:rsidRPr="00612D42">
              <w:rPr>
                <w:b/>
              </w:rPr>
              <w:t xml:space="preserve">участь </w:t>
            </w:r>
            <w:r>
              <w:rPr>
                <w:b/>
              </w:rPr>
              <w:t>у  розгляді</w:t>
            </w:r>
            <w:r w:rsidRPr="00612D42">
              <w:rPr>
                <w:b/>
              </w:rPr>
              <w:t xml:space="preserve"> скарги осіб, що проводили перевірку, приймали рішення (вчиняли дії) або брали участь в прийняті оскаржуваного рішення</w:t>
            </w:r>
            <w:r>
              <w:rPr>
                <w:b/>
              </w:rPr>
              <w:t>, то за рішенням контролюючого органу такі особи можуть брати участь у розгляді скарги особисто або за допомогою засобів телекомунікаційного зв</w:t>
            </w:r>
            <w:r w:rsidRPr="00D8289E">
              <w:rPr>
                <w:b/>
              </w:rPr>
              <w:t>’</w:t>
            </w:r>
            <w:r>
              <w:rPr>
                <w:b/>
              </w:rPr>
              <w:t>язку.</w:t>
            </w:r>
          </w:p>
          <w:p w14:paraId="2AE07599" w14:textId="6417A658" w:rsidR="00EB24A0" w:rsidRPr="00D40717" w:rsidRDefault="00E320A6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b w:val="0"/>
                <w:lang w:val="ru-RU"/>
              </w:rPr>
            </w:pPr>
            <w:r w:rsidRPr="00D40717">
              <w:rPr>
                <w:rFonts w:eastAsia="Times New Roman"/>
                <w:sz w:val="24"/>
                <w:szCs w:val="24"/>
              </w:rPr>
              <w:t xml:space="preserve">6. </w:t>
            </w:r>
            <w:r w:rsidR="00EB24A0" w:rsidRPr="00D40717">
              <w:rPr>
                <w:rFonts w:eastAsia="Times New Roman"/>
                <w:sz w:val="24"/>
                <w:szCs w:val="24"/>
              </w:rPr>
              <w:t>Рішенням керівника контролюючого органу (заступник</w:t>
            </w:r>
            <w:r w:rsidRPr="00D40717">
              <w:rPr>
                <w:rFonts w:eastAsia="Times New Roman"/>
                <w:sz w:val="24"/>
                <w:szCs w:val="24"/>
              </w:rPr>
              <w:t>а</w:t>
            </w:r>
            <w:r w:rsidR="00EB24A0" w:rsidRPr="00D40717">
              <w:rPr>
                <w:rFonts w:eastAsia="Times New Roman"/>
                <w:sz w:val="24"/>
                <w:szCs w:val="24"/>
              </w:rPr>
              <w:t xml:space="preserve"> керівника)</w:t>
            </w:r>
            <w:r w:rsidR="00F7401F" w:rsidRPr="00D40717">
              <w:rPr>
                <w:rFonts w:eastAsia="Times New Roman"/>
                <w:sz w:val="24"/>
                <w:szCs w:val="24"/>
              </w:rPr>
              <w:t xml:space="preserve"> визначається</w:t>
            </w:r>
            <w:r w:rsidR="003D6052" w:rsidRPr="00D40717">
              <w:rPr>
                <w:rFonts w:eastAsia="Times New Roman"/>
                <w:sz w:val="24"/>
                <w:szCs w:val="24"/>
              </w:rPr>
              <w:t xml:space="preserve"> головуючий </w:t>
            </w:r>
            <w:r w:rsidR="00E0581B" w:rsidRPr="00D40717">
              <w:rPr>
                <w:rFonts w:eastAsia="Times New Roman"/>
                <w:sz w:val="24"/>
                <w:szCs w:val="24"/>
              </w:rPr>
              <w:t>та секретар</w:t>
            </w:r>
            <w:r w:rsidR="00E0581B">
              <w:rPr>
                <w:rFonts w:eastAsia="Times New Roman"/>
                <w:sz w:val="24"/>
                <w:szCs w:val="24"/>
              </w:rPr>
              <w:t xml:space="preserve"> </w:t>
            </w:r>
            <w:r w:rsidR="00F74381" w:rsidRPr="00D40717">
              <w:rPr>
                <w:rFonts w:eastAsia="Times New Roman"/>
                <w:sz w:val="24"/>
                <w:szCs w:val="24"/>
              </w:rPr>
              <w:t>на засіданні з</w:t>
            </w:r>
            <w:r w:rsidR="0027024D" w:rsidRPr="00D40717">
              <w:rPr>
                <w:rFonts w:eastAsia="Times New Roman"/>
                <w:sz w:val="24"/>
                <w:szCs w:val="24"/>
              </w:rPr>
              <w:t xml:space="preserve"> </w:t>
            </w:r>
            <w:r w:rsidR="003D6052" w:rsidRPr="00D40717">
              <w:rPr>
                <w:rFonts w:eastAsia="Times New Roman"/>
                <w:sz w:val="24"/>
                <w:szCs w:val="24"/>
              </w:rPr>
              <w:t>розгляду скарги.</w:t>
            </w:r>
          </w:p>
          <w:p w14:paraId="42EC0CDF" w14:textId="37ABEB26" w:rsidR="00F8260B" w:rsidRPr="003673A2" w:rsidRDefault="007579DE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673A2">
              <w:rPr>
                <w:rFonts w:eastAsia="Times New Roman"/>
                <w:sz w:val="24"/>
                <w:szCs w:val="24"/>
              </w:rPr>
              <w:t xml:space="preserve">За результатами засідання </w:t>
            </w:r>
            <w:r w:rsidR="00F74381" w:rsidRPr="003673A2">
              <w:rPr>
                <w:rFonts w:eastAsia="Times New Roman"/>
                <w:sz w:val="24"/>
                <w:szCs w:val="24"/>
              </w:rPr>
              <w:t xml:space="preserve">з </w:t>
            </w:r>
            <w:r w:rsidRPr="003673A2">
              <w:rPr>
                <w:rFonts w:eastAsia="Times New Roman"/>
                <w:sz w:val="24"/>
                <w:szCs w:val="24"/>
              </w:rPr>
              <w:t xml:space="preserve">розгляду скарги </w:t>
            </w:r>
            <w:r w:rsidR="00165551">
              <w:rPr>
                <w:rFonts w:eastAsia="Times New Roman"/>
                <w:sz w:val="24"/>
                <w:szCs w:val="24"/>
              </w:rPr>
              <w:t xml:space="preserve">протягом 1 робочого з дня його завершення </w:t>
            </w:r>
            <w:r w:rsidR="00334F58" w:rsidRPr="003673A2">
              <w:rPr>
                <w:rFonts w:eastAsia="Times New Roman"/>
                <w:sz w:val="24"/>
                <w:szCs w:val="24"/>
              </w:rPr>
              <w:t>оформля</w:t>
            </w:r>
            <w:r w:rsidR="0016377A" w:rsidRPr="003673A2">
              <w:rPr>
                <w:rFonts w:eastAsia="Times New Roman"/>
                <w:sz w:val="24"/>
                <w:szCs w:val="24"/>
              </w:rPr>
              <w:t>ю</w:t>
            </w:r>
            <w:r w:rsidR="00334F58" w:rsidRPr="003673A2">
              <w:rPr>
                <w:rFonts w:eastAsia="Times New Roman"/>
                <w:sz w:val="24"/>
                <w:szCs w:val="24"/>
              </w:rPr>
              <w:t xml:space="preserve">ться </w:t>
            </w:r>
            <w:r w:rsidR="00F8260B" w:rsidRPr="003673A2">
              <w:rPr>
                <w:rFonts w:eastAsia="Times New Roman"/>
                <w:sz w:val="24"/>
                <w:szCs w:val="24"/>
              </w:rPr>
              <w:t xml:space="preserve">протокол, який підписується </w:t>
            </w:r>
            <w:r w:rsidR="00EB24A0" w:rsidRPr="003673A2">
              <w:rPr>
                <w:rFonts w:eastAsia="Times New Roman"/>
                <w:sz w:val="24"/>
                <w:szCs w:val="24"/>
              </w:rPr>
              <w:t xml:space="preserve">головою </w:t>
            </w:r>
            <w:r w:rsidR="00E0581B" w:rsidRPr="00075516">
              <w:rPr>
                <w:rFonts w:eastAsia="Times New Roman"/>
                <w:sz w:val="24"/>
                <w:szCs w:val="24"/>
              </w:rPr>
              <w:t>та секретарем</w:t>
            </w:r>
            <w:r w:rsidR="00E0581B">
              <w:rPr>
                <w:rFonts w:eastAsia="Times New Roman"/>
                <w:sz w:val="24"/>
                <w:szCs w:val="24"/>
              </w:rPr>
              <w:t xml:space="preserve"> </w:t>
            </w:r>
            <w:r w:rsidR="00EB24A0" w:rsidRPr="003673A2">
              <w:rPr>
                <w:rFonts w:eastAsia="Times New Roman"/>
                <w:sz w:val="24"/>
                <w:szCs w:val="24"/>
              </w:rPr>
              <w:t>засі</w:t>
            </w:r>
            <w:r w:rsidR="00F74381" w:rsidRPr="003673A2">
              <w:rPr>
                <w:rFonts w:eastAsia="Times New Roman"/>
                <w:sz w:val="24"/>
                <w:szCs w:val="24"/>
              </w:rPr>
              <w:t>д</w:t>
            </w:r>
            <w:r w:rsidR="00EB24A0" w:rsidRPr="003673A2">
              <w:rPr>
                <w:rFonts w:eastAsia="Times New Roman"/>
                <w:sz w:val="24"/>
                <w:szCs w:val="24"/>
              </w:rPr>
              <w:t xml:space="preserve">ання. </w:t>
            </w:r>
          </w:p>
          <w:p w14:paraId="6E0B2DED" w14:textId="77777777" w:rsidR="002E0EED" w:rsidRPr="003673A2" w:rsidRDefault="002E0EED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3673A2">
              <w:rPr>
                <w:rFonts w:eastAsia="Times New Roman"/>
                <w:b/>
                <w:bCs/>
              </w:rPr>
              <w:t>В протоколі зазначаються:</w:t>
            </w:r>
          </w:p>
          <w:p w14:paraId="757D077E" w14:textId="2594B4EE" w:rsidR="002E0EED" w:rsidRPr="00165551" w:rsidRDefault="00F74381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7160E3">
              <w:rPr>
                <w:rFonts w:eastAsia="Times New Roman"/>
                <w:b/>
                <w:bCs/>
              </w:rPr>
              <w:t>дата</w:t>
            </w:r>
            <w:r w:rsidRPr="00165551">
              <w:rPr>
                <w:rFonts w:eastAsia="Times New Roman"/>
                <w:b/>
                <w:bCs/>
              </w:rPr>
              <w:t xml:space="preserve"> </w:t>
            </w:r>
            <w:r w:rsidR="002E0EED" w:rsidRPr="00165551">
              <w:rPr>
                <w:rFonts w:eastAsia="Times New Roman"/>
                <w:b/>
                <w:bCs/>
              </w:rPr>
              <w:t>і місце засідання</w:t>
            </w:r>
            <w:r w:rsidR="001008CE" w:rsidRPr="00165551">
              <w:rPr>
                <w:rFonts w:eastAsia="Times New Roman"/>
                <w:b/>
                <w:bCs/>
              </w:rPr>
              <w:t xml:space="preserve"> з розгляду скарги</w:t>
            </w:r>
            <w:r w:rsidR="002E0EED" w:rsidRPr="00165551">
              <w:rPr>
                <w:rFonts w:eastAsia="Times New Roman"/>
                <w:b/>
                <w:bCs/>
              </w:rPr>
              <w:t>;</w:t>
            </w:r>
          </w:p>
          <w:p w14:paraId="20F0AFB8" w14:textId="43EA7B2F" w:rsidR="002E0EED" w:rsidRPr="00165551" w:rsidRDefault="002E0EED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165551">
              <w:rPr>
                <w:rFonts w:eastAsia="Times New Roman"/>
                <w:b/>
                <w:bCs/>
              </w:rPr>
              <w:t>найменування органу, що розглядає скаргу;</w:t>
            </w:r>
          </w:p>
          <w:p w14:paraId="18EFCF79" w14:textId="1584823C" w:rsidR="00344D92" w:rsidRPr="003673A2" w:rsidRDefault="00344D92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165551">
              <w:rPr>
                <w:rFonts w:eastAsia="Times New Roman"/>
                <w:b/>
                <w:bCs/>
              </w:rPr>
              <w:t>найменування платника податків - юридичної особи або прізвище, ім'я, по батькові фізичної особи - платника податків;</w:t>
            </w:r>
          </w:p>
          <w:p w14:paraId="4C91E29C" w14:textId="1784E834" w:rsidR="002E0EED" w:rsidRPr="003673A2" w:rsidRDefault="003E576D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3673A2">
              <w:rPr>
                <w:rFonts w:eastAsia="Times New Roman"/>
                <w:b/>
                <w:bCs/>
              </w:rPr>
              <w:t>дата отримання скарги</w:t>
            </w:r>
            <w:r w:rsidR="002E0EED" w:rsidRPr="003673A2">
              <w:rPr>
                <w:rFonts w:eastAsia="Times New Roman"/>
                <w:b/>
                <w:bCs/>
              </w:rPr>
              <w:t>;</w:t>
            </w:r>
          </w:p>
          <w:p w14:paraId="799D22CF" w14:textId="60CCD367" w:rsidR="00344D92" w:rsidRPr="003673A2" w:rsidRDefault="00344D92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3673A2">
              <w:rPr>
                <w:rFonts w:eastAsia="Times New Roman"/>
                <w:b/>
                <w:bCs/>
              </w:rPr>
              <w:t>вимоги, зазначені у скарзі платника податків, та стислий зміст його позиції;</w:t>
            </w:r>
          </w:p>
          <w:p w14:paraId="7F045CA9" w14:textId="2CD6FF52" w:rsidR="00344D92" w:rsidRPr="003673A2" w:rsidRDefault="00344D92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3673A2">
              <w:rPr>
                <w:rFonts w:eastAsia="Times New Roman"/>
                <w:b/>
                <w:bCs/>
              </w:rPr>
              <w:t>зміст пояснень, наданих особами, що приймають участь у розгляді скарги;</w:t>
            </w:r>
          </w:p>
          <w:p w14:paraId="7B9DCB07" w14:textId="2EF8A7F8" w:rsidR="00165551" w:rsidRDefault="00D90A44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3673A2">
              <w:rPr>
                <w:rFonts w:eastAsia="Times New Roman"/>
                <w:b/>
                <w:bCs/>
              </w:rPr>
              <w:lastRenderedPageBreak/>
              <w:t>пропозиції</w:t>
            </w:r>
            <w:r w:rsidR="00344D92" w:rsidRPr="003673A2">
              <w:rPr>
                <w:rFonts w:eastAsia="Times New Roman"/>
                <w:b/>
                <w:bCs/>
              </w:rPr>
              <w:t xml:space="preserve"> </w:t>
            </w:r>
            <w:r w:rsidR="00A65CBB">
              <w:rPr>
                <w:rFonts w:eastAsia="Times New Roman"/>
                <w:b/>
                <w:bCs/>
              </w:rPr>
              <w:t xml:space="preserve">та рекомендації </w:t>
            </w:r>
            <w:r w:rsidR="00344D92" w:rsidRPr="003673A2">
              <w:rPr>
                <w:rFonts w:eastAsia="Times New Roman"/>
                <w:b/>
                <w:bCs/>
              </w:rPr>
              <w:t>щодо рішення за результатами розгляду скарги</w:t>
            </w:r>
            <w:r w:rsidR="00165551">
              <w:rPr>
                <w:rFonts w:eastAsia="Times New Roman"/>
                <w:b/>
                <w:bCs/>
              </w:rPr>
              <w:t>:</w:t>
            </w:r>
            <w:r w:rsidR="00344D92" w:rsidRPr="00165551">
              <w:rPr>
                <w:rFonts w:eastAsia="Times New Roman"/>
                <w:b/>
                <w:bCs/>
              </w:rPr>
              <w:t xml:space="preserve"> </w:t>
            </w:r>
          </w:p>
          <w:p w14:paraId="35E436DF" w14:textId="48705A53" w:rsidR="00165551" w:rsidRPr="00075516" w:rsidRDefault="00165551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 w:rsidRPr="00075516">
              <w:rPr>
                <w:rFonts w:eastAsia="Times New Roman"/>
                <w:b/>
                <w:bCs/>
              </w:rPr>
              <w:t>- г</w:t>
            </w:r>
            <w:r w:rsidRPr="00075516">
              <w:rPr>
                <w:rFonts w:eastAsia="Times New Roman"/>
                <w:b/>
              </w:rPr>
              <w:t>оловуючого на засіданні з розгляду скарги;</w:t>
            </w:r>
          </w:p>
          <w:p w14:paraId="57EB799B" w14:textId="7E05065C" w:rsidR="00344D92" w:rsidRPr="00165551" w:rsidRDefault="00165551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-</w:t>
            </w:r>
            <w:r w:rsidR="00E14D90" w:rsidRPr="00165551">
              <w:rPr>
                <w:rFonts w:eastAsia="Times New Roman"/>
                <w:b/>
                <w:bCs/>
              </w:rPr>
              <w:t xml:space="preserve">представника </w:t>
            </w:r>
            <w:r w:rsidR="00D9424A" w:rsidRPr="00165551">
              <w:rPr>
                <w:rFonts w:eastAsia="Times New Roman"/>
                <w:b/>
                <w:bCs/>
              </w:rPr>
              <w:t xml:space="preserve">центрального органу виконавчої влади, що </w:t>
            </w:r>
            <w:r w:rsidR="00F74381" w:rsidRPr="00165551">
              <w:rPr>
                <w:rFonts w:eastAsia="Times New Roman"/>
                <w:b/>
                <w:bCs/>
              </w:rPr>
              <w:t xml:space="preserve">забезпечує </w:t>
            </w:r>
            <w:r w:rsidR="00D9424A" w:rsidRPr="00165551">
              <w:rPr>
                <w:rFonts w:eastAsia="Times New Roman"/>
                <w:b/>
                <w:bCs/>
              </w:rPr>
              <w:t xml:space="preserve">формування та </w:t>
            </w:r>
            <w:r w:rsidR="00D9424A" w:rsidRPr="00165551">
              <w:rPr>
                <w:rFonts w:eastAsia="Times New Roman"/>
                <w:b/>
              </w:rPr>
              <w:t>реалізацію державної податкової та митної</w:t>
            </w:r>
            <w:r w:rsidR="00D9424A" w:rsidRPr="00165551">
              <w:rPr>
                <w:rFonts w:eastAsia="Times New Roman"/>
                <w:b/>
                <w:i/>
              </w:rPr>
              <w:t xml:space="preserve"> </w:t>
            </w:r>
            <w:r w:rsidR="00D9424A" w:rsidRPr="00165551">
              <w:rPr>
                <w:rFonts w:eastAsia="Times New Roman"/>
                <w:b/>
              </w:rPr>
              <w:t>політики</w:t>
            </w:r>
            <w:r w:rsidR="008C0853" w:rsidRPr="00165551">
              <w:rPr>
                <w:rFonts w:eastAsia="Times New Roman"/>
                <w:b/>
                <w:bCs/>
              </w:rPr>
              <w:t>,</w:t>
            </w:r>
            <w:r w:rsidR="00344D92" w:rsidRPr="00165551">
              <w:rPr>
                <w:rFonts w:eastAsia="Times New Roman"/>
                <w:b/>
                <w:bCs/>
              </w:rPr>
              <w:t xml:space="preserve"> </w:t>
            </w:r>
            <w:r w:rsidR="00344D92" w:rsidRPr="00165551">
              <w:rPr>
                <w:rFonts w:eastAsia="Times New Roman"/>
                <w:b/>
              </w:rPr>
              <w:t xml:space="preserve">якщо </w:t>
            </w:r>
            <w:r w:rsidR="00E14D90" w:rsidRPr="00165551">
              <w:rPr>
                <w:rFonts w:eastAsia="Times New Roman"/>
                <w:b/>
              </w:rPr>
              <w:t xml:space="preserve">така особа приймала </w:t>
            </w:r>
            <w:r w:rsidR="00344D92" w:rsidRPr="00165551">
              <w:rPr>
                <w:rFonts w:eastAsia="Times New Roman"/>
                <w:b/>
              </w:rPr>
              <w:t>участь в розгляді скарги;</w:t>
            </w:r>
          </w:p>
          <w:p w14:paraId="29A6212E" w14:textId="3A7A66CB" w:rsidR="00E320A6" w:rsidRPr="00165551" w:rsidRDefault="00165551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-</w:t>
            </w:r>
            <w:r w:rsidR="00344D92" w:rsidRPr="00165551">
              <w:rPr>
                <w:rFonts w:eastAsia="Times New Roman"/>
                <w:b/>
                <w:bCs/>
              </w:rPr>
              <w:t xml:space="preserve"> </w:t>
            </w:r>
            <w:r w:rsidRPr="00165551">
              <w:rPr>
                <w:rFonts w:eastAsia="Times New Roman"/>
                <w:b/>
                <w:bCs/>
              </w:rPr>
              <w:t>представник</w:t>
            </w:r>
            <w:r>
              <w:rPr>
                <w:rFonts w:eastAsia="Times New Roman"/>
                <w:b/>
                <w:bCs/>
              </w:rPr>
              <w:t>ів</w:t>
            </w:r>
            <w:r w:rsidRPr="00165551">
              <w:rPr>
                <w:rFonts w:eastAsia="Times New Roman"/>
                <w:b/>
                <w:bCs/>
              </w:rPr>
              <w:t xml:space="preserve"> </w:t>
            </w:r>
            <w:r w:rsidR="00344D92" w:rsidRPr="00165551">
              <w:rPr>
                <w:rFonts w:eastAsia="Times New Roman"/>
                <w:b/>
              </w:rPr>
              <w:t>Ради бізнес-омбудсмена</w:t>
            </w:r>
            <w:r w:rsidR="00344D92" w:rsidRPr="00165551">
              <w:rPr>
                <w:rFonts w:eastAsia="Times New Roman"/>
                <w:b/>
                <w:bCs/>
              </w:rPr>
              <w:t>,</w:t>
            </w:r>
            <w:r w:rsidR="00E14D90" w:rsidRPr="00165551">
              <w:rPr>
                <w:rFonts w:eastAsia="Times New Roman"/>
                <w:b/>
              </w:rPr>
              <w:t xml:space="preserve"> Уповноваженого з питань підприємництва при Державній фіскальній службі України,</w:t>
            </w:r>
            <w:r w:rsidR="00344D92" w:rsidRPr="00165551">
              <w:rPr>
                <w:rFonts w:eastAsia="Times New Roman"/>
                <w:b/>
                <w:bCs/>
              </w:rPr>
              <w:t xml:space="preserve"> якщо </w:t>
            </w:r>
            <w:r>
              <w:rPr>
                <w:rFonts w:eastAsia="Times New Roman"/>
                <w:b/>
              </w:rPr>
              <w:t>вони надані</w:t>
            </w:r>
            <w:r w:rsidR="00344D92" w:rsidRPr="00165551">
              <w:rPr>
                <w:rFonts w:eastAsia="Times New Roman"/>
                <w:b/>
                <w:bCs/>
              </w:rPr>
              <w:t xml:space="preserve"> (незалежно від того, чи брали участь </w:t>
            </w:r>
            <w:r w:rsidR="007E61E4">
              <w:rPr>
                <w:rFonts w:eastAsia="Times New Roman"/>
                <w:b/>
                <w:bCs/>
              </w:rPr>
              <w:t>ці особи</w:t>
            </w:r>
            <w:r w:rsidR="00344D92" w:rsidRPr="00165551">
              <w:rPr>
                <w:rFonts w:eastAsia="Times New Roman"/>
                <w:b/>
                <w:bCs/>
              </w:rPr>
              <w:t xml:space="preserve"> в розгляді скарги).</w:t>
            </w:r>
          </w:p>
          <w:p w14:paraId="031B2ED3" w14:textId="6DA9B73C" w:rsidR="00344D92" w:rsidRPr="003673A2" w:rsidRDefault="00E320A6" w:rsidP="00D407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3673A2">
              <w:rPr>
                <w:rFonts w:eastAsia="Times New Roman"/>
                <w:b/>
                <w:bCs/>
              </w:rPr>
              <w:t>Протокол передається керівнику контролюючого органу (його заступнику), які приймають рішення за результатами розгляду скарги.</w:t>
            </w:r>
            <w:r w:rsidR="00344D92" w:rsidRPr="003673A2">
              <w:rPr>
                <w:rFonts w:eastAsia="Times New Roman"/>
                <w:b/>
                <w:bCs/>
              </w:rPr>
              <w:t xml:space="preserve"> </w:t>
            </w:r>
          </w:p>
          <w:p w14:paraId="1F5B6923" w14:textId="48FFC1F7" w:rsidR="00344D92" w:rsidRPr="00D40717" w:rsidRDefault="00E320A6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673A2">
              <w:rPr>
                <w:rFonts w:eastAsia="Times New Roman"/>
                <w:sz w:val="24"/>
                <w:szCs w:val="24"/>
              </w:rPr>
              <w:t xml:space="preserve">Платнику податків надається примірник </w:t>
            </w:r>
            <w:r w:rsidR="00F74381" w:rsidRPr="003673A2">
              <w:rPr>
                <w:rFonts w:eastAsia="Times New Roman"/>
                <w:sz w:val="24"/>
                <w:szCs w:val="24"/>
              </w:rPr>
              <w:t xml:space="preserve">протоколу </w:t>
            </w:r>
            <w:r w:rsidRPr="003673A2">
              <w:rPr>
                <w:rFonts w:eastAsia="Times New Roman"/>
                <w:sz w:val="24"/>
                <w:szCs w:val="24"/>
              </w:rPr>
              <w:t>засідання з розгляду скарги</w:t>
            </w:r>
            <w:r w:rsidR="00165551">
              <w:rPr>
                <w:rFonts w:eastAsia="Times New Roman"/>
                <w:sz w:val="24"/>
                <w:szCs w:val="24"/>
              </w:rPr>
              <w:t xml:space="preserve"> протягом 1 робоч</w:t>
            </w:r>
            <w:r w:rsidR="00E0581B">
              <w:rPr>
                <w:rFonts w:eastAsia="Times New Roman"/>
                <w:sz w:val="24"/>
                <w:szCs w:val="24"/>
              </w:rPr>
              <w:t xml:space="preserve">ого дня з моменту його </w:t>
            </w:r>
            <w:r w:rsidR="007E61E4">
              <w:rPr>
                <w:rFonts w:eastAsia="Times New Roman"/>
                <w:sz w:val="24"/>
                <w:szCs w:val="24"/>
              </w:rPr>
              <w:t>складання</w:t>
            </w:r>
            <w:r w:rsidRPr="00165551">
              <w:rPr>
                <w:rFonts w:eastAsia="Times New Roman"/>
                <w:sz w:val="24"/>
                <w:szCs w:val="24"/>
              </w:rPr>
              <w:t>.</w:t>
            </w:r>
          </w:p>
          <w:p w14:paraId="0AAA17C6" w14:textId="4ACBCB1F" w:rsidR="00E84D6B" w:rsidRPr="00D40717" w:rsidRDefault="00E320A6" w:rsidP="00D40717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673A2">
              <w:rPr>
                <w:rFonts w:eastAsia="Times New Roman"/>
                <w:sz w:val="24"/>
                <w:szCs w:val="24"/>
              </w:rPr>
              <w:t xml:space="preserve">7. </w:t>
            </w:r>
            <w:r w:rsidR="00965674" w:rsidRPr="00D40717">
              <w:rPr>
                <w:rFonts w:eastAsia="Times New Roman"/>
                <w:sz w:val="24"/>
                <w:szCs w:val="24"/>
              </w:rPr>
              <w:t xml:space="preserve">У випадку, якщо </w:t>
            </w:r>
            <w:r w:rsidRPr="00D40717">
              <w:rPr>
                <w:rFonts w:eastAsia="Times New Roman"/>
                <w:sz w:val="24"/>
                <w:szCs w:val="24"/>
              </w:rPr>
              <w:t>під</w:t>
            </w:r>
            <w:r w:rsidR="00D9424A" w:rsidRPr="00D40717">
              <w:rPr>
                <w:rFonts w:eastAsia="Times New Roman"/>
                <w:sz w:val="24"/>
                <w:szCs w:val="24"/>
              </w:rPr>
              <w:t xml:space="preserve"> </w:t>
            </w:r>
            <w:r w:rsidRPr="00D40717">
              <w:rPr>
                <w:rFonts w:eastAsia="Times New Roman"/>
                <w:sz w:val="24"/>
                <w:szCs w:val="24"/>
              </w:rPr>
              <w:t>час засідання з розгляду скарги відсутні</w:t>
            </w:r>
            <w:r w:rsidR="00965674" w:rsidRPr="00D40717">
              <w:rPr>
                <w:rFonts w:eastAsia="Times New Roman"/>
                <w:sz w:val="24"/>
                <w:szCs w:val="24"/>
              </w:rPr>
              <w:t xml:space="preserve"> </w:t>
            </w:r>
            <w:r w:rsidRPr="00D40717">
              <w:rPr>
                <w:rFonts w:eastAsia="Times New Roman"/>
                <w:sz w:val="24"/>
                <w:szCs w:val="24"/>
              </w:rPr>
              <w:t>необхідна інформація</w:t>
            </w:r>
            <w:r w:rsidR="008175F4" w:rsidRPr="00D40717">
              <w:rPr>
                <w:rFonts w:eastAsia="Times New Roman"/>
                <w:sz w:val="24"/>
                <w:szCs w:val="24"/>
              </w:rPr>
              <w:t xml:space="preserve">, </w:t>
            </w:r>
            <w:r w:rsidRPr="00D40717">
              <w:rPr>
                <w:rFonts w:eastAsia="Times New Roman"/>
                <w:sz w:val="24"/>
                <w:szCs w:val="24"/>
              </w:rPr>
              <w:t xml:space="preserve">документи </w:t>
            </w:r>
            <w:r w:rsidR="008175F4" w:rsidRPr="00D40717">
              <w:rPr>
                <w:rFonts w:eastAsia="Times New Roman"/>
                <w:sz w:val="24"/>
                <w:szCs w:val="24"/>
              </w:rPr>
              <w:t xml:space="preserve">для об’єктивного розгляду скарги платника податків, засідання відкладається на іншу дату в межах строку розгляду скарги платника податків, про що письмово повідомляється </w:t>
            </w:r>
            <w:r w:rsidR="00F709EC" w:rsidRPr="00D40717">
              <w:rPr>
                <w:rFonts w:eastAsia="Times New Roman"/>
                <w:sz w:val="24"/>
                <w:szCs w:val="24"/>
              </w:rPr>
              <w:t xml:space="preserve">платнику, протягом </w:t>
            </w:r>
            <w:r w:rsidRPr="00D40717">
              <w:rPr>
                <w:rFonts w:eastAsia="Times New Roman"/>
                <w:sz w:val="24"/>
                <w:szCs w:val="24"/>
              </w:rPr>
              <w:t xml:space="preserve">трьох </w:t>
            </w:r>
            <w:r w:rsidR="00F709EC" w:rsidRPr="00D40717">
              <w:rPr>
                <w:rFonts w:eastAsia="Times New Roman"/>
                <w:sz w:val="24"/>
                <w:szCs w:val="24"/>
              </w:rPr>
              <w:t xml:space="preserve">календарних днів, що настають за днем в якому відбулось засідання з розгляду </w:t>
            </w:r>
            <w:r w:rsidR="00F709EC" w:rsidRPr="00D40717">
              <w:rPr>
                <w:rFonts w:eastAsia="Times New Roman"/>
                <w:sz w:val="24"/>
                <w:szCs w:val="24"/>
              </w:rPr>
              <w:lastRenderedPageBreak/>
              <w:t>скарги платника податків.</w:t>
            </w:r>
          </w:p>
          <w:p w14:paraId="3F75BBF7" w14:textId="02A1B880" w:rsidR="005D1D1C" w:rsidRPr="003673A2" w:rsidRDefault="00E14D90" w:rsidP="007E61E4">
            <w:pPr>
              <w:pStyle w:val="Heading3"/>
              <w:spacing w:before="0" w:beforeAutospacing="0" w:after="0" w:afterAutospacing="0" w:line="36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3673A2">
              <w:rPr>
                <w:sz w:val="24"/>
                <w:szCs w:val="24"/>
              </w:rPr>
              <w:t>8.</w:t>
            </w:r>
            <w:r w:rsidRPr="00D40717">
              <w:rPr>
                <w:rFonts w:eastAsia="Times New Roman"/>
                <w:sz w:val="24"/>
                <w:szCs w:val="24"/>
              </w:rPr>
              <w:t xml:space="preserve"> </w:t>
            </w:r>
            <w:r w:rsidRPr="003673A2">
              <w:rPr>
                <w:rFonts w:eastAsia="Times New Roman"/>
                <w:sz w:val="24"/>
                <w:szCs w:val="24"/>
              </w:rPr>
              <w:t>У разі необхідності</w:t>
            </w:r>
            <w:r w:rsidR="007C5CF6" w:rsidRPr="003673A2">
              <w:rPr>
                <w:rFonts w:eastAsia="Times New Roman"/>
                <w:sz w:val="24"/>
                <w:szCs w:val="24"/>
              </w:rPr>
              <w:t xml:space="preserve"> отримання</w:t>
            </w:r>
            <w:r w:rsidRPr="003673A2">
              <w:rPr>
                <w:rFonts w:eastAsia="Times New Roman"/>
                <w:sz w:val="24"/>
                <w:szCs w:val="24"/>
              </w:rPr>
              <w:t xml:space="preserve"> </w:t>
            </w:r>
            <w:r w:rsidR="007C5CF6" w:rsidRPr="003673A2">
              <w:rPr>
                <w:rFonts w:eastAsia="Times New Roman"/>
                <w:sz w:val="24"/>
                <w:szCs w:val="24"/>
              </w:rPr>
              <w:t>матеріалів перевірки та інших необхідних документів</w:t>
            </w:r>
            <w:r w:rsidR="007C5CF6" w:rsidRPr="003673A2" w:rsidDel="00E14D90">
              <w:rPr>
                <w:rFonts w:eastAsia="Times New Roman"/>
                <w:sz w:val="24"/>
                <w:szCs w:val="24"/>
              </w:rPr>
              <w:t xml:space="preserve"> </w:t>
            </w:r>
            <w:r w:rsidR="007C5CF6" w:rsidRPr="003673A2">
              <w:rPr>
                <w:rFonts w:eastAsia="Times New Roman"/>
                <w:sz w:val="24"/>
                <w:szCs w:val="24"/>
              </w:rPr>
              <w:t xml:space="preserve">під час розгляду скарги відповідний </w:t>
            </w:r>
            <w:r w:rsidRPr="003673A2">
              <w:rPr>
                <w:rFonts w:eastAsia="Times New Roman"/>
                <w:sz w:val="24"/>
                <w:szCs w:val="24"/>
              </w:rPr>
              <w:t>к</w:t>
            </w:r>
            <w:r w:rsidRPr="00D40717">
              <w:rPr>
                <w:rFonts w:eastAsia="Times New Roman"/>
                <w:sz w:val="24"/>
                <w:szCs w:val="24"/>
              </w:rPr>
              <w:t xml:space="preserve">онтролюючий </w:t>
            </w:r>
            <w:r w:rsidR="005D1D1C" w:rsidRPr="00D40717">
              <w:rPr>
                <w:rFonts w:eastAsia="Times New Roman"/>
                <w:sz w:val="24"/>
                <w:szCs w:val="24"/>
              </w:rPr>
              <w:t>орган</w:t>
            </w:r>
            <w:r w:rsidR="007C5CF6" w:rsidRPr="003673A2">
              <w:rPr>
                <w:rFonts w:eastAsia="Times New Roman"/>
                <w:sz w:val="24"/>
                <w:szCs w:val="24"/>
              </w:rPr>
              <w:t xml:space="preserve"> </w:t>
            </w:r>
            <w:r w:rsidR="00AC20B4" w:rsidRPr="00D40717">
              <w:rPr>
                <w:rFonts w:eastAsia="Times New Roman"/>
                <w:sz w:val="24"/>
                <w:szCs w:val="24"/>
              </w:rPr>
              <w:t>п</w:t>
            </w:r>
            <w:r w:rsidRPr="003673A2">
              <w:rPr>
                <w:rFonts w:eastAsia="Times New Roman"/>
                <w:sz w:val="24"/>
                <w:szCs w:val="24"/>
              </w:rPr>
              <w:t>р</w:t>
            </w:r>
            <w:r w:rsidR="00AC20B4" w:rsidRPr="00D40717">
              <w:rPr>
                <w:rFonts w:eastAsia="Times New Roman"/>
                <w:sz w:val="24"/>
                <w:szCs w:val="24"/>
              </w:rPr>
              <w:t>отягом п’яти календарних днів, що настають за днем отримання ск</w:t>
            </w:r>
            <w:r w:rsidR="00DB74E5" w:rsidRPr="00D40717">
              <w:rPr>
                <w:rFonts w:eastAsia="Times New Roman"/>
                <w:sz w:val="24"/>
                <w:szCs w:val="24"/>
              </w:rPr>
              <w:t>арги платника податків</w:t>
            </w:r>
            <w:r w:rsidR="007C5CF6" w:rsidRPr="003673A2">
              <w:rPr>
                <w:rFonts w:eastAsia="Times New Roman"/>
                <w:sz w:val="24"/>
                <w:szCs w:val="24"/>
              </w:rPr>
              <w:t>,</w:t>
            </w:r>
            <w:r w:rsidR="00DB74E5" w:rsidRPr="00D4071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B74E5" w:rsidRPr="00D40717">
              <w:rPr>
                <w:rFonts w:eastAsia="Times New Roman"/>
                <w:sz w:val="24"/>
                <w:szCs w:val="24"/>
              </w:rPr>
              <w:t>витреб</w:t>
            </w:r>
            <w:r w:rsidR="007E61E4">
              <w:rPr>
                <w:rFonts w:eastAsia="Times New Roman"/>
                <w:sz w:val="24"/>
                <w:szCs w:val="24"/>
              </w:rPr>
              <w:t>ову</w:t>
            </w:r>
            <w:r w:rsidR="00AC20B4" w:rsidRPr="00D40717">
              <w:rPr>
                <w:rFonts w:eastAsia="Times New Roman"/>
                <w:sz w:val="24"/>
                <w:szCs w:val="24"/>
              </w:rPr>
              <w:t>є</w:t>
            </w:r>
            <w:proofErr w:type="spellEnd"/>
            <w:r w:rsidR="00AC20B4" w:rsidRPr="00D40717">
              <w:rPr>
                <w:rFonts w:eastAsia="Times New Roman"/>
                <w:sz w:val="24"/>
                <w:szCs w:val="24"/>
              </w:rPr>
              <w:t xml:space="preserve"> </w:t>
            </w:r>
            <w:r w:rsidR="007C5CF6" w:rsidRPr="003673A2">
              <w:rPr>
                <w:rFonts w:eastAsia="Times New Roman"/>
                <w:sz w:val="24"/>
                <w:szCs w:val="24"/>
              </w:rPr>
              <w:t>їх у</w:t>
            </w:r>
            <w:r w:rsidR="007C5CF6" w:rsidRPr="00D40717">
              <w:rPr>
                <w:rFonts w:eastAsia="Times New Roman"/>
                <w:sz w:val="24"/>
                <w:szCs w:val="24"/>
              </w:rPr>
              <w:t xml:space="preserve"> </w:t>
            </w:r>
            <w:r w:rsidR="00DB74E5" w:rsidRPr="00D40717">
              <w:rPr>
                <w:rFonts w:eastAsia="Times New Roman"/>
                <w:sz w:val="24"/>
                <w:szCs w:val="24"/>
              </w:rPr>
              <w:t>контролюючого органу</w:t>
            </w:r>
            <w:r w:rsidR="007C5CF6" w:rsidRPr="003673A2">
              <w:rPr>
                <w:rFonts w:eastAsia="Times New Roman"/>
                <w:sz w:val="24"/>
                <w:szCs w:val="24"/>
              </w:rPr>
              <w:t>, який йому підпорядковується.</w:t>
            </w:r>
          </w:p>
        </w:tc>
      </w:tr>
      <w:tr w:rsidR="00D90A44" w:rsidRPr="003673A2" w14:paraId="3E973F34" w14:textId="77777777" w:rsidTr="00D40717">
        <w:tc>
          <w:tcPr>
            <w:tcW w:w="7581" w:type="dxa"/>
          </w:tcPr>
          <w:p w14:paraId="20A8E881" w14:textId="77777777" w:rsidR="00D90A44" w:rsidRPr="00D40717" w:rsidRDefault="007C5CF6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lastRenderedPageBreak/>
              <w:t>IX. Зміст рішення про результати розгляду скарги та його вручення</w:t>
            </w:r>
          </w:p>
          <w:p w14:paraId="0AEC6818" w14:textId="77777777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3. Рішення про результати розгляду скарги складається із вступної, описової, мотивувальної і резолютивної частин:</w:t>
            </w:r>
          </w:p>
          <w:p w14:paraId="2A622248" w14:textId="77777777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…</w:t>
            </w:r>
          </w:p>
          <w:p w14:paraId="11C9FB87" w14:textId="77777777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3) у мотивувальній частині рішення вказуються:</w:t>
            </w:r>
          </w:p>
          <w:p w14:paraId="0CC31594" w14:textId="77777777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результати дослідження матеріалів скарги та обставини, з урахуванням яких приймається рішення;</w:t>
            </w:r>
          </w:p>
          <w:p w14:paraId="2E673346" w14:textId="61565BB6" w:rsidR="007E61E4" w:rsidRP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7E61E4">
              <w:rPr>
                <w:b/>
              </w:rPr>
              <w:t>відсутня</w:t>
            </w:r>
          </w:p>
          <w:p w14:paraId="4826CB50" w14:textId="77777777" w:rsid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13528F76" w14:textId="77777777" w:rsid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1450923D" w14:textId="77777777" w:rsidR="00A65CBB" w:rsidRDefault="00A65CBB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331F96B3" w14:textId="77777777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мотиви, з яких відхиляються вимоги чи заперечення платника податків, або мотиви, з яких висновки контролюючого органу, викладені в оскаржуваному рішенні, скасовуються повністю чи частково;</w:t>
            </w:r>
          </w:p>
          <w:p w14:paraId="490937A6" w14:textId="77777777" w:rsid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01A8AFAE" w14:textId="77777777" w:rsid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3F68478E" w14:textId="77777777" w:rsid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1E8DE5E9" w14:textId="77777777" w:rsid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44B9D9FC" w14:textId="77777777" w:rsid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28EC772F" w14:textId="77777777" w:rsidR="007E61E4" w:rsidRDefault="007E61E4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</w:p>
          <w:p w14:paraId="5DE512E3" w14:textId="77777777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 xml:space="preserve">посилання на норми </w:t>
            </w:r>
            <w:r w:rsidRPr="003673A2">
              <w:rPr>
                <w:color w:val="0000FF"/>
              </w:rPr>
              <w:t>Податкового кодексу України</w:t>
            </w:r>
            <w:r w:rsidRPr="003673A2">
              <w:t xml:space="preserve"> та інші нормативно-правові акти, якими обґрунтовано рішення про результати розгляду скарги;</w:t>
            </w:r>
          </w:p>
          <w:p w14:paraId="26D6EE34" w14:textId="775E5116" w:rsidR="007C5CF6" w:rsidRPr="00D40717" w:rsidRDefault="007C5CF6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14:paraId="045D3ACE" w14:textId="77777777" w:rsidR="007C5CF6" w:rsidRPr="00D40717" w:rsidRDefault="007C5CF6" w:rsidP="00D40717">
            <w:pPr>
              <w:pStyle w:val="Heading3"/>
              <w:spacing w:before="0" w:beforeAutospacing="0" w:after="0" w:afterAutospacing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0717">
              <w:rPr>
                <w:rFonts w:eastAsia="Times New Roman"/>
                <w:sz w:val="24"/>
                <w:szCs w:val="24"/>
              </w:rPr>
              <w:lastRenderedPageBreak/>
              <w:t>IX. Зміст рішення про результати розгляду скарги та його вручення</w:t>
            </w:r>
          </w:p>
          <w:p w14:paraId="41B220CA" w14:textId="77777777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3. Рішення про результати розгляду скарги складається із вступної, описової, мотивувальної і резолютивної частин:</w:t>
            </w:r>
          </w:p>
          <w:p w14:paraId="74368041" w14:textId="73FA611E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…</w:t>
            </w:r>
          </w:p>
          <w:p w14:paraId="08F5BA4F" w14:textId="77777777" w:rsidR="007C5CF6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3) у мотивувальній частині рішення вказуються:</w:t>
            </w:r>
          </w:p>
          <w:p w14:paraId="53B5C68E" w14:textId="77777777" w:rsidR="007C5CF6" w:rsidRDefault="007C5CF6" w:rsidP="00D4071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>результати дослідження матеріалів скарги та обставини, з урахуванням яких приймається рішення;</w:t>
            </w:r>
          </w:p>
          <w:p w14:paraId="54A3E3CE" w14:textId="77777777" w:rsidR="007E61E4" w:rsidRDefault="007E61E4" w:rsidP="007E61E4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7E61E4">
              <w:rPr>
                <w:b/>
                <w:color w:val="000000"/>
              </w:rPr>
              <w:t>конкретні норми законодавства, на яких ґрунтується рішення, підстави застосування цих норм із посиланням на фактичні обставини та документи, що їх підтверджують;</w:t>
            </w:r>
          </w:p>
          <w:p w14:paraId="42E1C54A" w14:textId="0E4CED68" w:rsidR="007E61E4" w:rsidRPr="003673A2" w:rsidRDefault="007E61E4" w:rsidP="007E61E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Times New Roman"/>
                <w:b/>
              </w:rPr>
            </w:pPr>
            <w:r w:rsidRPr="003673A2">
              <w:t xml:space="preserve">мотиви, з яких </w:t>
            </w:r>
            <w:r>
              <w:t xml:space="preserve">приймаються або </w:t>
            </w:r>
            <w:r w:rsidRPr="003673A2">
              <w:t xml:space="preserve">відхиляються </w:t>
            </w:r>
            <w:r w:rsidRPr="007E61E4">
              <w:rPr>
                <w:b/>
              </w:rPr>
              <w:t>кожний довід</w:t>
            </w:r>
            <w:r>
              <w:t xml:space="preserve">, </w:t>
            </w:r>
            <w:r w:rsidRPr="003673A2">
              <w:t>вимог</w:t>
            </w:r>
            <w:r>
              <w:t>а</w:t>
            </w:r>
            <w:r w:rsidRPr="003673A2">
              <w:t xml:space="preserve"> чи заперечення платника податків,</w:t>
            </w:r>
            <w:r w:rsidRPr="003673A2">
              <w:rPr>
                <w:rFonts w:eastAsia="Times New Roman"/>
              </w:rPr>
              <w:t xml:space="preserve"> </w:t>
            </w:r>
            <w:r w:rsidRPr="00D8289E">
              <w:rPr>
                <w:rFonts w:eastAsia="Times New Roman"/>
                <w:b/>
              </w:rPr>
              <w:t>пропозиці</w:t>
            </w:r>
            <w:r w:rsidR="00A65CBB">
              <w:rPr>
                <w:rFonts w:eastAsia="Times New Roman"/>
                <w:b/>
              </w:rPr>
              <w:t>ї та рекомендації</w:t>
            </w:r>
            <w:r w:rsidRPr="00D8289E">
              <w:rPr>
                <w:rFonts w:eastAsia="Times New Roman"/>
                <w:b/>
              </w:rPr>
              <w:t xml:space="preserve"> </w:t>
            </w:r>
            <w:r w:rsidRPr="00D8289E">
              <w:rPr>
                <w:rFonts w:eastAsia="Times New Roman"/>
                <w:b/>
                <w:bCs/>
              </w:rPr>
              <w:t xml:space="preserve">представника </w:t>
            </w:r>
            <w:r w:rsidRPr="003673A2">
              <w:rPr>
                <w:rFonts w:eastAsia="Times New Roman"/>
                <w:b/>
                <w:bCs/>
              </w:rPr>
              <w:t xml:space="preserve">центрального органу виконавчої влади, що забезпечує формування та </w:t>
            </w:r>
            <w:r w:rsidRPr="003673A2">
              <w:rPr>
                <w:rFonts w:eastAsia="Times New Roman"/>
                <w:b/>
              </w:rPr>
              <w:t>р</w:t>
            </w:r>
            <w:r w:rsidRPr="00D8289E">
              <w:rPr>
                <w:rFonts w:eastAsia="Times New Roman"/>
                <w:b/>
              </w:rPr>
              <w:t xml:space="preserve">еалізацію державної податкової </w:t>
            </w:r>
            <w:r w:rsidRPr="003673A2">
              <w:rPr>
                <w:rFonts w:eastAsia="Times New Roman"/>
                <w:b/>
              </w:rPr>
              <w:t>та митної</w:t>
            </w:r>
            <w:r w:rsidRPr="003673A2">
              <w:rPr>
                <w:rFonts w:eastAsia="Times New Roman"/>
                <w:b/>
                <w:i/>
              </w:rPr>
              <w:t xml:space="preserve"> </w:t>
            </w:r>
            <w:r w:rsidRPr="00D8289E">
              <w:rPr>
                <w:rFonts w:eastAsia="Times New Roman"/>
                <w:b/>
              </w:rPr>
              <w:t>політики</w:t>
            </w:r>
            <w:r w:rsidRPr="00D8289E">
              <w:rPr>
                <w:rFonts w:eastAsia="Times New Roman"/>
                <w:b/>
                <w:bCs/>
              </w:rPr>
              <w:t xml:space="preserve">, </w:t>
            </w:r>
            <w:r w:rsidRPr="00D8289E">
              <w:rPr>
                <w:rFonts w:eastAsia="Times New Roman"/>
                <w:b/>
              </w:rPr>
              <w:t xml:space="preserve">Уповноваженого з питань підприємництва при </w:t>
            </w:r>
            <w:r w:rsidRPr="00D8289E">
              <w:rPr>
                <w:rFonts w:eastAsia="Times New Roman"/>
                <w:b/>
              </w:rPr>
              <w:lastRenderedPageBreak/>
              <w:t>Державній фіскальній службі України, представника Ради бізнес-омбудсмена</w:t>
            </w:r>
            <w:r w:rsidRPr="003673A2">
              <w:rPr>
                <w:rFonts w:eastAsia="Times New Roman"/>
                <w:b/>
              </w:rPr>
              <w:t>,</w:t>
            </w:r>
          </w:p>
          <w:p w14:paraId="1A8A3361" w14:textId="6A5A726F" w:rsidR="007E61E4" w:rsidRDefault="007E61E4" w:rsidP="007E61E4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3673A2">
              <w:t xml:space="preserve"> або мотиви, з яких </w:t>
            </w:r>
            <w:r w:rsidRPr="007E61E4">
              <w:rPr>
                <w:b/>
              </w:rPr>
              <w:t>оскаржуване рішення</w:t>
            </w:r>
            <w:r w:rsidRPr="003673A2">
              <w:t xml:space="preserve"> скасову</w:t>
            </w:r>
            <w:r>
              <w:t>є</w:t>
            </w:r>
            <w:r w:rsidRPr="003673A2">
              <w:t>ться повністю чи частково</w:t>
            </w:r>
          </w:p>
          <w:p w14:paraId="1E7D0E38" w14:textId="4833BC8D" w:rsidR="00D90A44" w:rsidRPr="003673A2" w:rsidRDefault="007C5CF6" w:rsidP="00D40717">
            <w:pPr>
              <w:pStyle w:val="NormalWeb"/>
              <w:spacing w:before="0" w:beforeAutospacing="0" w:after="0" w:afterAutospacing="0" w:line="360" w:lineRule="auto"/>
              <w:rPr>
                <w:rFonts w:eastAsia="Times New Roman"/>
              </w:rPr>
            </w:pPr>
            <w:r w:rsidRPr="001D5CD8">
              <w:t xml:space="preserve">посилання на норми </w:t>
            </w:r>
            <w:r w:rsidRPr="001D5CD8">
              <w:rPr>
                <w:color w:val="0000FF"/>
              </w:rPr>
              <w:t>Податкового кодексу Укр</w:t>
            </w:r>
            <w:r w:rsidRPr="00612D42">
              <w:rPr>
                <w:color w:val="0000FF"/>
              </w:rPr>
              <w:t>аїни</w:t>
            </w:r>
            <w:r w:rsidRPr="00612D42">
              <w:t xml:space="preserve"> та інші нормативно-правові акти, якими обґрунтовано рішення про результати розгляду скарги;</w:t>
            </w:r>
          </w:p>
        </w:tc>
      </w:tr>
    </w:tbl>
    <w:p w14:paraId="427B84CF" w14:textId="77777777" w:rsidR="00386C63" w:rsidRPr="003673A2" w:rsidRDefault="00386C63" w:rsidP="00D40717">
      <w:pPr>
        <w:pStyle w:val="NormalWeb"/>
        <w:spacing w:before="0" w:beforeAutospacing="0" w:after="0" w:afterAutospacing="0" w:line="360" w:lineRule="auto"/>
        <w:jc w:val="both"/>
      </w:pPr>
    </w:p>
    <w:sectPr w:rsidR="00386C63" w:rsidRPr="003673A2" w:rsidSect="00DD4D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76A"/>
    <w:multiLevelType w:val="hybridMultilevel"/>
    <w:tmpl w:val="21844A0A"/>
    <w:lvl w:ilvl="0" w:tplc="502863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7F"/>
    <w:rsid w:val="0000546D"/>
    <w:rsid w:val="00013C93"/>
    <w:rsid w:val="00033DB4"/>
    <w:rsid w:val="000601D7"/>
    <w:rsid w:val="00062F3B"/>
    <w:rsid w:val="00075266"/>
    <w:rsid w:val="00075516"/>
    <w:rsid w:val="00077216"/>
    <w:rsid w:val="000C7475"/>
    <w:rsid w:val="000E1525"/>
    <w:rsid w:val="000E5660"/>
    <w:rsid w:val="000E78B8"/>
    <w:rsid w:val="000F77A5"/>
    <w:rsid w:val="001008CE"/>
    <w:rsid w:val="00113907"/>
    <w:rsid w:val="0016377A"/>
    <w:rsid w:val="00164FBC"/>
    <w:rsid w:val="00165551"/>
    <w:rsid w:val="0017345B"/>
    <w:rsid w:val="00182820"/>
    <w:rsid w:val="001B6CA9"/>
    <w:rsid w:val="001D5CD8"/>
    <w:rsid w:val="002106AA"/>
    <w:rsid w:val="0021661F"/>
    <w:rsid w:val="00237C58"/>
    <w:rsid w:val="00266210"/>
    <w:rsid w:val="0027024D"/>
    <w:rsid w:val="00276AB1"/>
    <w:rsid w:val="00294271"/>
    <w:rsid w:val="002E0EED"/>
    <w:rsid w:val="002E1FAD"/>
    <w:rsid w:val="00315044"/>
    <w:rsid w:val="00334F58"/>
    <w:rsid w:val="00335842"/>
    <w:rsid w:val="00344441"/>
    <w:rsid w:val="00344D92"/>
    <w:rsid w:val="003467B3"/>
    <w:rsid w:val="00347FC4"/>
    <w:rsid w:val="003673A2"/>
    <w:rsid w:val="00386C63"/>
    <w:rsid w:val="00393D96"/>
    <w:rsid w:val="00396D97"/>
    <w:rsid w:val="003A1498"/>
    <w:rsid w:val="003A4385"/>
    <w:rsid w:val="003C2B70"/>
    <w:rsid w:val="003D3991"/>
    <w:rsid w:val="003D6052"/>
    <w:rsid w:val="003E576D"/>
    <w:rsid w:val="003F26A8"/>
    <w:rsid w:val="003F4DED"/>
    <w:rsid w:val="00401551"/>
    <w:rsid w:val="00407749"/>
    <w:rsid w:val="00410B2E"/>
    <w:rsid w:val="0041770C"/>
    <w:rsid w:val="004570BA"/>
    <w:rsid w:val="0046092E"/>
    <w:rsid w:val="00463479"/>
    <w:rsid w:val="00482730"/>
    <w:rsid w:val="004A7151"/>
    <w:rsid w:val="004B43B3"/>
    <w:rsid w:val="005145BB"/>
    <w:rsid w:val="00523E66"/>
    <w:rsid w:val="005329E6"/>
    <w:rsid w:val="00593FD0"/>
    <w:rsid w:val="005D1D1C"/>
    <w:rsid w:val="005D3722"/>
    <w:rsid w:val="005D4387"/>
    <w:rsid w:val="005E4034"/>
    <w:rsid w:val="005E5726"/>
    <w:rsid w:val="00601EC2"/>
    <w:rsid w:val="00612D42"/>
    <w:rsid w:val="006134C1"/>
    <w:rsid w:val="00614F64"/>
    <w:rsid w:val="00625C6B"/>
    <w:rsid w:val="00647807"/>
    <w:rsid w:val="006620E4"/>
    <w:rsid w:val="00667E38"/>
    <w:rsid w:val="006B4E33"/>
    <w:rsid w:val="006C3E86"/>
    <w:rsid w:val="0071067D"/>
    <w:rsid w:val="00711292"/>
    <w:rsid w:val="007160E3"/>
    <w:rsid w:val="00717A4E"/>
    <w:rsid w:val="00750241"/>
    <w:rsid w:val="00753CAA"/>
    <w:rsid w:val="007579DE"/>
    <w:rsid w:val="0076290F"/>
    <w:rsid w:val="00773FE9"/>
    <w:rsid w:val="0077466F"/>
    <w:rsid w:val="00775F58"/>
    <w:rsid w:val="007C3FF4"/>
    <w:rsid w:val="007C5CF6"/>
    <w:rsid w:val="007E61E4"/>
    <w:rsid w:val="007F7EC7"/>
    <w:rsid w:val="008175F4"/>
    <w:rsid w:val="00831E08"/>
    <w:rsid w:val="008471D2"/>
    <w:rsid w:val="00867F45"/>
    <w:rsid w:val="00875F70"/>
    <w:rsid w:val="008C0853"/>
    <w:rsid w:val="008C20CD"/>
    <w:rsid w:val="008C27F8"/>
    <w:rsid w:val="008D69DA"/>
    <w:rsid w:val="008E18BD"/>
    <w:rsid w:val="008E4942"/>
    <w:rsid w:val="00904694"/>
    <w:rsid w:val="00941393"/>
    <w:rsid w:val="00965674"/>
    <w:rsid w:val="0096741B"/>
    <w:rsid w:val="00971972"/>
    <w:rsid w:val="00977F7B"/>
    <w:rsid w:val="0099402B"/>
    <w:rsid w:val="009D79CE"/>
    <w:rsid w:val="009F0B0C"/>
    <w:rsid w:val="009F7F11"/>
    <w:rsid w:val="00A1684F"/>
    <w:rsid w:val="00A203D6"/>
    <w:rsid w:val="00A55FD3"/>
    <w:rsid w:val="00A57D8C"/>
    <w:rsid w:val="00A65CBB"/>
    <w:rsid w:val="00AA3C0B"/>
    <w:rsid w:val="00AC20B4"/>
    <w:rsid w:val="00AD4A86"/>
    <w:rsid w:val="00AD5E07"/>
    <w:rsid w:val="00AE3321"/>
    <w:rsid w:val="00AE4E35"/>
    <w:rsid w:val="00B065BC"/>
    <w:rsid w:val="00B20908"/>
    <w:rsid w:val="00B523B5"/>
    <w:rsid w:val="00B80E7F"/>
    <w:rsid w:val="00B81AC8"/>
    <w:rsid w:val="00BB1891"/>
    <w:rsid w:val="00BB1FAE"/>
    <w:rsid w:val="00BE2087"/>
    <w:rsid w:val="00BF1CC9"/>
    <w:rsid w:val="00BF3EA4"/>
    <w:rsid w:val="00C24AD3"/>
    <w:rsid w:val="00C542B4"/>
    <w:rsid w:val="00C6023B"/>
    <w:rsid w:val="00C812FE"/>
    <w:rsid w:val="00C94DCE"/>
    <w:rsid w:val="00CB5D91"/>
    <w:rsid w:val="00D1659D"/>
    <w:rsid w:val="00D40717"/>
    <w:rsid w:val="00D4079C"/>
    <w:rsid w:val="00D51979"/>
    <w:rsid w:val="00D554D4"/>
    <w:rsid w:val="00D90A44"/>
    <w:rsid w:val="00D9424A"/>
    <w:rsid w:val="00DA5D91"/>
    <w:rsid w:val="00DA5F90"/>
    <w:rsid w:val="00DB2048"/>
    <w:rsid w:val="00DB74E5"/>
    <w:rsid w:val="00DC4678"/>
    <w:rsid w:val="00DD0601"/>
    <w:rsid w:val="00DD4D15"/>
    <w:rsid w:val="00DF26B4"/>
    <w:rsid w:val="00E04EAF"/>
    <w:rsid w:val="00E0581B"/>
    <w:rsid w:val="00E05C02"/>
    <w:rsid w:val="00E12863"/>
    <w:rsid w:val="00E14D90"/>
    <w:rsid w:val="00E320A6"/>
    <w:rsid w:val="00E66891"/>
    <w:rsid w:val="00E83814"/>
    <w:rsid w:val="00E84D6B"/>
    <w:rsid w:val="00EB24A0"/>
    <w:rsid w:val="00EC4D61"/>
    <w:rsid w:val="00F50A2C"/>
    <w:rsid w:val="00F709EC"/>
    <w:rsid w:val="00F7401F"/>
    <w:rsid w:val="00F74381"/>
    <w:rsid w:val="00F8260B"/>
    <w:rsid w:val="00F84F8E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9B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A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7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4F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4F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E4942"/>
    <w:rPr>
      <w:rFonts w:eastAsiaTheme="minorEastAsia"/>
      <w:sz w:val="24"/>
      <w:szCs w:val="24"/>
    </w:rPr>
  </w:style>
  <w:style w:type="paragraph" w:customStyle="1" w:styleId="rvps2">
    <w:name w:val="rvps2"/>
    <w:basedOn w:val="Normal"/>
    <w:rsid w:val="00601EC2"/>
    <w:pPr>
      <w:spacing w:before="100" w:beforeAutospacing="1" w:after="100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23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8CE"/>
    <w:pPr>
      <w:ind w:left="720"/>
      <w:contextualSpacing/>
    </w:pPr>
  </w:style>
  <w:style w:type="paragraph" w:customStyle="1" w:styleId="rvps7">
    <w:name w:val="rvps7"/>
    <w:basedOn w:val="Normal"/>
    <w:rsid w:val="003673A2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basedOn w:val="DefaultParagraphFont"/>
    <w:rsid w:val="0036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A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7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4F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4F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E4942"/>
    <w:rPr>
      <w:rFonts w:eastAsiaTheme="minorEastAsia"/>
      <w:sz w:val="24"/>
      <w:szCs w:val="24"/>
    </w:rPr>
  </w:style>
  <w:style w:type="paragraph" w:customStyle="1" w:styleId="rvps2">
    <w:name w:val="rvps2"/>
    <w:basedOn w:val="Normal"/>
    <w:rsid w:val="00601EC2"/>
    <w:pPr>
      <w:spacing w:before="100" w:beforeAutospacing="1" w:after="100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23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8CE"/>
    <w:pPr>
      <w:ind w:left="720"/>
      <w:contextualSpacing/>
    </w:pPr>
  </w:style>
  <w:style w:type="paragraph" w:customStyle="1" w:styleId="rvps7">
    <w:name w:val="rvps7"/>
    <w:basedOn w:val="Normal"/>
    <w:rsid w:val="003673A2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basedOn w:val="DefaultParagraphFont"/>
    <w:rsid w:val="0036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7759</Words>
  <Characters>4424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Tetiana Sytnyk</cp:lastModifiedBy>
  <cp:revision>2</cp:revision>
  <dcterms:created xsi:type="dcterms:W3CDTF">2016-06-30T10:12:00Z</dcterms:created>
  <dcterms:modified xsi:type="dcterms:W3CDTF">2016-06-30T10:12:00Z</dcterms:modified>
</cp:coreProperties>
</file>