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59" w:rsidRDefault="00111259" w:rsidP="001112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019">
        <w:rPr>
          <w:rFonts w:ascii="Times New Roman" w:hAnsi="Times New Roman" w:cs="Times New Roman"/>
          <w:i/>
          <w:sz w:val="24"/>
          <w:szCs w:val="24"/>
        </w:rPr>
        <w:t>Додат</w:t>
      </w:r>
      <w:r w:rsidR="009A2019">
        <w:rPr>
          <w:rFonts w:ascii="Times New Roman" w:hAnsi="Times New Roman" w:cs="Times New Roman"/>
          <w:i/>
          <w:sz w:val="24"/>
          <w:szCs w:val="24"/>
        </w:rPr>
        <w:t xml:space="preserve">ок до листа Палати </w:t>
      </w:r>
      <w:r w:rsidRPr="009A2019">
        <w:rPr>
          <w:rFonts w:ascii="Times New Roman" w:hAnsi="Times New Roman" w:cs="Times New Roman"/>
          <w:i/>
          <w:sz w:val="24"/>
          <w:szCs w:val="24"/>
        </w:rPr>
        <w:t xml:space="preserve"> №_____________</w:t>
      </w:r>
    </w:p>
    <w:p w:rsidR="009A2019" w:rsidRPr="009A2019" w:rsidRDefault="009A2019" w:rsidP="0011125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894"/>
        <w:gridCol w:w="1641"/>
        <w:gridCol w:w="1622"/>
        <w:gridCol w:w="3058"/>
      </w:tblGrid>
      <w:tr w:rsidR="00111259" w:rsidRPr="009A2019" w:rsidTr="009A2019">
        <w:trPr>
          <w:trHeight w:val="270"/>
        </w:trPr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125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sz w:val="24"/>
                <w:szCs w:val="24"/>
              </w:rPr>
              <w:t>Тариф у новій редакції Наказу</w:t>
            </w:r>
          </w:p>
          <w:p w:rsidR="009A2019" w:rsidRPr="009A2019" w:rsidRDefault="009A201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Тариф </w:t>
            </w:r>
            <w:proofErr w:type="gramStart"/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старій</w:t>
            </w:r>
            <w:proofErr w:type="spellEnd"/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</w:t>
            </w:r>
            <w:r w:rsidRPr="009A2019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9A2019">
              <w:rPr>
                <w:rFonts w:ascii="Times New Roman" w:hAnsi="Times New Roman" w:cs="Times New Roman"/>
                <w:sz w:val="24"/>
                <w:szCs w:val="24"/>
              </w:rPr>
              <w:t xml:space="preserve"> Наказу</w:t>
            </w:r>
          </w:p>
        </w:tc>
      </w:tr>
      <w:tr w:rsidR="00111259" w:rsidRPr="009A2019" w:rsidTr="009A2019">
        <w:trPr>
          <w:trHeight w:val="1335"/>
        </w:trPr>
        <w:tc>
          <w:tcPr>
            <w:tcW w:w="532" w:type="dxa"/>
          </w:tcPr>
          <w:p w:rsidR="00111259" w:rsidRPr="009A2019" w:rsidRDefault="00111259" w:rsidP="004E2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94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Ветеринарно-санітарний огляд</w:t>
            </w: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харчових продуктів, кормів та </w:t>
            </w: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 об’єктів державного ветеринарно-санітарного контролю</w:t>
            </w: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нагляду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894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Ветеринарно-санітарний огляд харчових продуктів, у тому числі необроблених продуктів тваринного походження, </w:t>
            </w: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 проведенні </w:t>
            </w:r>
            <w:r w:rsidRPr="009A2019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uk-UA"/>
              </w:rPr>
              <w:t>розширеного</w:t>
            </w: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ветеринарно-санітарного контролю</w:t>
            </w: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послуга</w:t>
            </w:r>
          </w:p>
        </w:tc>
        <w:tc>
          <w:tcPr>
            <w:tcW w:w="162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 тонни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518,89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305,95</w:t>
            </w: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1 до 20 тонн 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884,45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521,49</w:t>
            </w: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1 до 50 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1016,18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599,16</w:t>
            </w: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1 до 100 тонн 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1147,90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676,83</w:t>
            </w:r>
          </w:p>
        </w:tc>
      </w:tr>
      <w:tr w:rsidR="00111259" w:rsidRPr="009A2019" w:rsidTr="009A2019"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Інспектування ветеринарно-санітарного стану транспортних засобів та їх складових: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транспортний засіб</w:t>
            </w:r>
          </w:p>
        </w:tc>
        <w:tc>
          <w:tcPr>
            <w:tcW w:w="162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59" w:rsidRPr="009A2019" w:rsidTr="009A2019">
        <w:trPr>
          <w:trHeight w:val="120"/>
        </w:trPr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автомобіля, автопричепа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84,88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50,05</w:t>
            </w:r>
          </w:p>
        </w:tc>
      </w:tr>
      <w:tr w:rsidR="00111259" w:rsidRPr="009A2019" w:rsidTr="009A2019">
        <w:trPr>
          <w:trHeight w:val="135"/>
        </w:trPr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контейнера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84,88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50,05</w:t>
            </w:r>
          </w:p>
        </w:tc>
      </w:tr>
      <w:tr w:rsidR="00111259" w:rsidRPr="009A2019" w:rsidTr="009A2019">
        <w:trPr>
          <w:trHeight w:val="120"/>
        </w:trPr>
        <w:tc>
          <w:tcPr>
            <w:tcW w:w="532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вагона</w:t>
            </w:r>
          </w:p>
        </w:tc>
        <w:tc>
          <w:tcPr>
            <w:tcW w:w="1641" w:type="dxa"/>
          </w:tcPr>
          <w:p w:rsidR="00111259" w:rsidRPr="009A2019" w:rsidRDefault="00111259" w:rsidP="0011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2" w:type="dxa"/>
          </w:tcPr>
          <w:p w:rsidR="00111259" w:rsidRPr="009A2019" w:rsidRDefault="00111259" w:rsidP="0011125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150,54</w:t>
            </w:r>
          </w:p>
        </w:tc>
        <w:tc>
          <w:tcPr>
            <w:tcW w:w="3058" w:type="dxa"/>
          </w:tcPr>
          <w:p w:rsidR="00111259" w:rsidRPr="009A2019" w:rsidRDefault="00111259" w:rsidP="001112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20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88,76</w:t>
            </w:r>
          </w:p>
        </w:tc>
      </w:tr>
    </w:tbl>
    <w:p w:rsidR="00F672DB" w:rsidRPr="009A2019" w:rsidRDefault="00F672DB" w:rsidP="001112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72DB" w:rsidRPr="009A2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59"/>
    <w:rsid w:val="00111259"/>
    <w:rsid w:val="009A2019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Goncharenko</dc:creator>
  <cp:lastModifiedBy>Yuliia Stelmakh</cp:lastModifiedBy>
  <cp:revision>2</cp:revision>
  <dcterms:created xsi:type="dcterms:W3CDTF">2016-03-14T13:17:00Z</dcterms:created>
  <dcterms:modified xsi:type="dcterms:W3CDTF">2016-03-14T13:17:00Z</dcterms:modified>
</cp:coreProperties>
</file>