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C4" w:rsidRPr="00021B78" w:rsidRDefault="00AC0DC4" w:rsidP="00AC0DC4">
      <w:pPr>
        <w:pStyle w:val="normal"/>
        <w:spacing w:before="120"/>
        <w:jc w:val="center"/>
        <w:rPr>
          <w:rFonts w:ascii="Times New Roman" w:hAnsi="Times New Roman" w:cs="Times New Roman"/>
          <w:b/>
          <w:lang w:val="uk-UA"/>
        </w:rPr>
      </w:pPr>
      <w:r w:rsidRPr="00021B78">
        <w:rPr>
          <w:rFonts w:ascii="Times New Roman" w:hAnsi="Times New Roman" w:cs="Times New Roman"/>
          <w:b/>
          <w:lang w:val="uk-UA"/>
        </w:rPr>
        <w:t xml:space="preserve">Аналіз статей глави </w:t>
      </w:r>
      <w:r>
        <w:rPr>
          <w:rFonts w:ascii="Times New Roman" w:hAnsi="Times New Roman" w:cs="Times New Roman"/>
          <w:b/>
          <w:lang w:val="uk-UA"/>
        </w:rPr>
        <w:t>37</w:t>
      </w:r>
      <w:r w:rsidRPr="00021B78">
        <w:rPr>
          <w:rFonts w:ascii="Times New Roman" w:hAnsi="Times New Roman" w:cs="Times New Roman"/>
          <w:b/>
          <w:lang w:val="uk-UA"/>
        </w:rPr>
        <w:t xml:space="preserve"> Господарського Кодексу України</w:t>
      </w:r>
    </w:p>
    <w:p w:rsidR="00AC0DC4" w:rsidRPr="00021B78" w:rsidRDefault="00AC0DC4" w:rsidP="00AC0DC4">
      <w:pPr>
        <w:pStyle w:val="normal"/>
        <w:spacing w:before="120"/>
        <w:rPr>
          <w:rFonts w:ascii="Times New Roman" w:hAnsi="Times New Roman" w:cs="Times New Roman"/>
          <w:lang w:val="uk-UA"/>
        </w:rPr>
      </w:pPr>
    </w:p>
    <w:tbl>
      <w:tblPr>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2"/>
        <w:gridCol w:w="2275"/>
        <w:gridCol w:w="2127"/>
        <w:gridCol w:w="2834"/>
      </w:tblGrid>
      <w:tr w:rsidR="00AC0DC4" w:rsidRPr="00E96F9E" w:rsidTr="00565623">
        <w:tc>
          <w:tcPr>
            <w:tcW w:w="15708" w:type="dxa"/>
            <w:gridSpan w:val="6"/>
            <w:shd w:val="clear" w:color="auto" w:fill="B6D7A8"/>
          </w:tcPr>
          <w:p w:rsidR="00AC0DC4" w:rsidRPr="00021B78" w:rsidRDefault="00AC0DC4" w:rsidP="00565623">
            <w:pPr>
              <w:pStyle w:val="normal"/>
              <w:spacing w:before="120"/>
              <w:jc w:val="center"/>
              <w:rPr>
                <w:lang w:val="uk-UA"/>
              </w:rPr>
            </w:pPr>
            <w:r w:rsidRPr="00021B78">
              <w:rPr>
                <w:b/>
                <w:lang w:val="uk-UA"/>
              </w:rPr>
              <w:t>Господарський кодекс України</w:t>
            </w:r>
          </w:p>
          <w:p w:rsidR="00AC0DC4" w:rsidRPr="00021B78" w:rsidRDefault="00AC0DC4" w:rsidP="00565623">
            <w:pPr>
              <w:pStyle w:val="normal"/>
              <w:spacing w:before="120"/>
              <w:jc w:val="center"/>
              <w:rPr>
                <w:lang w:val="uk-UA"/>
              </w:rPr>
            </w:pPr>
            <w:bookmarkStart w:id="0" w:name="h.gjdgxs" w:colFirst="0" w:colLast="0"/>
            <w:bookmarkEnd w:id="0"/>
            <w:r w:rsidRPr="00021B78">
              <w:rPr>
                <w:b/>
                <w:lang w:val="uk-UA"/>
              </w:rPr>
              <w:t>Глава </w:t>
            </w:r>
            <w:r>
              <w:rPr>
                <w:b/>
                <w:lang w:val="uk-UA"/>
              </w:rPr>
              <w:t>37</w:t>
            </w:r>
            <w:r w:rsidRPr="00021B78">
              <w:rPr>
                <w:b/>
                <w:lang w:val="uk-UA"/>
              </w:rPr>
              <w:t>. ЗАГАЛЬНІ ПОЛОЖЕННЯ</w:t>
            </w:r>
          </w:p>
          <w:p w:rsidR="00AC0DC4" w:rsidRPr="00021B78" w:rsidRDefault="00AC0DC4" w:rsidP="00565623">
            <w:pPr>
              <w:pStyle w:val="normal"/>
              <w:spacing w:before="120"/>
              <w:rPr>
                <w:lang w:val="uk-UA"/>
              </w:rPr>
            </w:pPr>
          </w:p>
        </w:tc>
      </w:tr>
      <w:tr w:rsidR="00AC0DC4" w:rsidRPr="00021B78" w:rsidTr="00375BF8">
        <w:tc>
          <w:tcPr>
            <w:tcW w:w="568"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w:t>
            </w:r>
          </w:p>
        </w:tc>
        <w:tc>
          <w:tcPr>
            <w:tcW w:w="3942"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Норма діючого ГКУ</w:t>
            </w:r>
          </w:p>
        </w:tc>
        <w:tc>
          <w:tcPr>
            <w:tcW w:w="3962"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Чи дублює норма положення інших НПА/відсилає до них</w:t>
            </w:r>
          </w:p>
        </w:tc>
        <w:tc>
          <w:tcPr>
            <w:tcW w:w="2275"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 xml:space="preserve">Судова практика </w:t>
            </w:r>
          </w:p>
        </w:tc>
        <w:tc>
          <w:tcPr>
            <w:tcW w:w="2127"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Пропозиції щодо зміни формулювання / перенесення</w:t>
            </w:r>
          </w:p>
        </w:tc>
        <w:tc>
          <w:tcPr>
            <w:tcW w:w="2834"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Аргументація</w:t>
            </w:r>
          </w:p>
        </w:tc>
      </w:tr>
      <w:tr w:rsidR="00AC0DC4" w:rsidRPr="00E96F9E" w:rsidTr="00375BF8">
        <w:trPr>
          <w:trHeight w:val="62"/>
        </w:trPr>
        <w:tc>
          <w:tcPr>
            <w:tcW w:w="568" w:type="dxa"/>
            <w:shd w:val="clear" w:color="auto" w:fill="auto"/>
          </w:tcPr>
          <w:p w:rsidR="00AC0DC4" w:rsidRPr="009628B1" w:rsidRDefault="00AC0D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1.</w:t>
            </w:r>
          </w:p>
        </w:tc>
        <w:tc>
          <w:tcPr>
            <w:tcW w:w="3942" w:type="dxa"/>
            <w:shd w:val="clear" w:color="auto" w:fill="auto"/>
          </w:tcPr>
          <w:p w:rsidR="00AC0DC4" w:rsidRDefault="00AC0DC4" w:rsidP="00565623">
            <w:pPr>
              <w:pStyle w:val="normal"/>
              <w:spacing w:before="120"/>
              <w:jc w:val="both"/>
              <w:rPr>
                <w:rFonts w:ascii="Times New Roman" w:hAnsi="Times New Roman" w:cs="Times New Roman"/>
                <w:b/>
                <w:lang w:val="uk-UA"/>
              </w:rPr>
            </w:pPr>
            <w:r w:rsidRPr="009628B1">
              <w:rPr>
                <w:rFonts w:ascii="Times New Roman" w:hAnsi="Times New Roman" w:cs="Times New Roman"/>
                <w:b/>
                <w:lang w:val="uk-UA"/>
              </w:rPr>
              <w:t xml:space="preserve">Стаття </w:t>
            </w:r>
            <w:r>
              <w:rPr>
                <w:rFonts w:ascii="Times New Roman" w:hAnsi="Times New Roman" w:cs="Times New Roman"/>
                <w:b/>
                <w:lang w:val="uk-UA"/>
              </w:rPr>
              <w:t>377</w:t>
            </w:r>
            <w:r w:rsidRPr="009628B1">
              <w:rPr>
                <w:rFonts w:ascii="Times New Roman" w:hAnsi="Times New Roman" w:cs="Times New Roman"/>
                <w:b/>
                <w:lang w:val="uk-UA"/>
              </w:rPr>
              <w:t xml:space="preserve">. </w:t>
            </w:r>
            <w:r w:rsidRPr="00AC0DC4">
              <w:rPr>
                <w:rFonts w:ascii="Times New Roman" w:hAnsi="Times New Roman" w:cs="Times New Roman"/>
                <w:b/>
                <w:lang w:val="uk-UA"/>
              </w:rPr>
              <w:t>Поняття зовнішньоекономічної діяльності</w:t>
            </w:r>
          </w:p>
          <w:p w:rsidR="00AC0DC4" w:rsidRDefault="00AC0DC4" w:rsidP="00AC0DC4">
            <w:pPr>
              <w:pStyle w:val="normal"/>
              <w:spacing w:before="120"/>
              <w:jc w:val="both"/>
              <w:rPr>
                <w:rFonts w:ascii="Times New Roman" w:hAnsi="Times New Roman" w:cs="Times New Roman"/>
                <w:lang w:val="uk-UA"/>
              </w:rPr>
            </w:pPr>
            <w:r>
              <w:rPr>
                <w:rFonts w:ascii="Times New Roman" w:hAnsi="Times New Roman" w:cs="Times New Roman"/>
                <w:lang w:val="uk-UA"/>
              </w:rPr>
              <w:t xml:space="preserve">1. </w:t>
            </w:r>
            <w:r w:rsidRPr="00AC0DC4">
              <w:rPr>
                <w:rFonts w:ascii="Times New Roman" w:hAnsi="Times New Roman" w:cs="Times New Roman"/>
                <w:lang w:val="uk-UA"/>
              </w:rPr>
              <w:t>Зовнішньоекономічною діяльністю суб'єктів господарювання є господарська діяльність, яка в процесі її здійснення потребує перетинання митного кордону України майном, зазначеним у частині першій статті 139 цього Кодексу, та/або робочою силою.</w:t>
            </w:r>
          </w:p>
          <w:p w:rsidR="000D433E" w:rsidRDefault="000D433E" w:rsidP="00AC0DC4">
            <w:pPr>
              <w:pStyle w:val="normal"/>
              <w:spacing w:before="120"/>
              <w:jc w:val="both"/>
              <w:rPr>
                <w:rFonts w:ascii="Times New Roman" w:hAnsi="Times New Roman" w:cs="Times New Roman"/>
                <w:lang w:val="uk-UA"/>
              </w:rPr>
            </w:pPr>
          </w:p>
          <w:p w:rsidR="00AC0DC4" w:rsidRPr="009628B1" w:rsidRDefault="00AC0DC4" w:rsidP="00AC0DC4">
            <w:pPr>
              <w:pStyle w:val="normal"/>
              <w:spacing w:before="120"/>
              <w:jc w:val="both"/>
              <w:rPr>
                <w:rFonts w:ascii="Times New Roman" w:hAnsi="Times New Roman" w:cs="Times New Roman"/>
                <w:lang w:val="uk-UA"/>
              </w:rPr>
            </w:pPr>
          </w:p>
        </w:tc>
        <w:tc>
          <w:tcPr>
            <w:tcW w:w="3962" w:type="dxa"/>
            <w:shd w:val="clear" w:color="auto" w:fill="auto"/>
          </w:tcPr>
          <w:p w:rsidR="00AC0DC4" w:rsidRPr="008A28B2" w:rsidRDefault="00AC0DC4" w:rsidP="003750EF">
            <w:pPr>
              <w:pStyle w:val="normal"/>
              <w:spacing w:before="120"/>
              <w:jc w:val="both"/>
              <w:rPr>
                <w:lang w:val="uk-UA"/>
              </w:rPr>
            </w:pPr>
            <w:r>
              <w:rPr>
                <w:rFonts w:ascii="Times New Roman" w:hAnsi="Times New Roman" w:cs="Times New Roman"/>
                <w:lang w:val="uk-UA"/>
              </w:rPr>
              <w:t>Це</w:t>
            </w:r>
            <w:r w:rsidRPr="009628B1">
              <w:rPr>
                <w:rFonts w:ascii="Times New Roman" w:hAnsi="Times New Roman" w:cs="Times New Roman"/>
                <w:lang w:val="uk-UA"/>
              </w:rPr>
              <w:t xml:space="preserve"> положення частково дублює положення </w:t>
            </w:r>
            <w:r>
              <w:rPr>
                <w:rFonts w:ascii="Times New Roman" w:hAnsi="Times New Roman" w:cs="Times New Roman"/>
                <w:lang w:val="uk-UA"/>
              </w:rPr>
              <w:t>а</w:t>
            </w:r>
            <w:r w:rsidRPr="00AC0DC4">
              <w:rPr>
                <w:rFonts w:ascii="Times New Roman" w:hAnsi="Times New Roman" w:cs="Times New Roman"/>
                <w:lang w:val="uk-UA"/>
              </w:rPr>
              <w:t>бзац</w:t>
            </w:r>
            <w:r>
              <w:rPr>
                <w:rFonts w:ascii="Times New Roman" w:hAnsi="Times New Roman" w:cs="Times New Roman"/>
                <w:lang w:val="uk-UA"/>
              </w:rPr>
              <w:t>у</w:t>
            </w:r>
            <w:r w:rsidRPr="00AC0DC4">
              <w:rPr>
                <w:rFonts w:ascii="Times New Roman" w:hAnsi="Times New Roman" w:cs="Times New Roman"/>
                <w:lang w:val="uk-UA"/>
              </w:rPr>
              <w:t xml:space="preserve"> чотирнадцят</w:t>
            </w:r>
            <w:r>
              <w:rPr>
                <w:rFonts w:ascii="Times New Roman" w:hAnsi="Times New Roman" w:cs="Times New Roman"/>
                <w:lang w:val="uk-UA"/>
              </w:rPr>
              <w:t>ого</w:t>
            </w:r>
            <w:r w:rsidRPr="00AC0DC4">
              <w:rPr>
                <w:rFonts w:ascii="Times New Roman" w:hAnsi="Times New Roman" w:cs="Times New Roman"/>
                <w:lang w:val="uk-UA"/>
              </w:rPr>
              <w:t xml:space="preserve"> статті 1</w:t>
            </w:r>
            <w:r>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Pr>
                <w:rFonts w:ascii="Times New Roman" w:hAnsi="Times New Roman" w:cs="Times New Roman"/>
                <w:lang w:val="uk-UA"/>
              </w:rPr>
              <w:t>«</w:t>
            </w:r>
            <w:r w:rsidRPr="00AC0DC4">
              <w:rPr>
                <w:rFonts w:ascii="Times New Roman" w:hAnsi="Times New Roman" w:cs="Times New Roman"/>
                <w:lang w:val="uk-UA"/>
              </w:rPr>
              <w:t>Про зовнішньоекономічну діяльність</w:t>
            </w:r>
            <w:r>
              <w:rPr>
                <w:rFonts w:ascii="Times New Roman" w:hAnsi="Times New Roman" w:cs="Times New Roman"/>
                <w:lang w:val="uk-UA"/>
              </w:rPr>
              <w:t>»</w:t>
            </w:r>
            <w:r w:rsidRPr="009628B1">
              <w:rPr>
                <w:rFonts w:ascii="Times New Roman" w:hAnsi="Times New Roman" w:cs="Times New Roman"/>
                <w:lang w:val="uk-UA"/>
              </w:rPr>
              <w:t xml:space="preserve">, яким надано визначення </w:t>
            </w:r>
            <w:r w:rsidR="000D433E">
              <w:rPr>
                <w:rFonts w:ascii="Times New Roman" w:hAnsi="Times New Roman" w:cs="Times New Roman"/>
                <w:lang w:val="uk-UA"/>
              </w:rPr>
              <w:t>з</w:t>
            </w:r>
            <w:r w:rsidRPr="00AC0DC4">
              <w:rPr>
                <w:rFonts w:ascii="Times New Roman" w:hAnsi="Times New Roman" w:cs="Times New Roman"/>
                <w:lang w:val="uk-UA"/>
              </w:rPr>
              <w:t>овнішньоекономічн</w:t>
            </w:r>
            <w:r w:rsidR="008A28B2">
              <w:rPr>
                <w:rFonts w:ascii="Times New Roman" w:hAnsi="Times New Roman" w:cs="Times New Roman"/>
                <w:lang w:val="uk-UA"/>
              </w:rPr>
              <w:t>ої</w:t>
            </w:r>
            <w:r w:rsidRPr="00AC0DC4">
              <w:rPr>
                <w:rFonts w:ascii="Times New Roman" w:hAnsi="Times New Roman" w:cs="Times New Roman"/>
                <w:lang w:val="uk-UA"/>
              </w:rPr>
              <w:t xml:space="preserve"> діяльн</w:t>
            </w:r>
            <w:r w:rsidR="008A28B2">
              <w:rPr>
                <w:rFonts w:ascii="Times New Roman" w:hAnsi="Times New Roman" w:cs="Times New Roman"/>
                <w:lang w:val="uk-UA"/>
              </w:rPr>
              <w:t>о</w:t>
            </w:r>
            <w:r w:rsidRPr="00AC0DC4">
              <w:rPr>
                <w:rFonts w:ascii="Times New Roman" w:hAnsi="Times New Roman" w:cs="Times New Roman"/>
                <w:lang w:val="uk-UA"/>
              </w:rPr>
              <w:t>ст</w:t>
            </w:r>
            <w:r w:rsidR="008A28B2">
              <w:rPr>
                <w:rFonts w:ascii="Times New Roman" w:hAnsi="Times New Roman" w:cs="Times New Roman"/>
                <w:lang w:val="uk-UA"/>
              </w:rPr>
              <w:t>і</w:t>
            </w:r>
            <w:r w:rsidR="001444F1">
              <w:rPr>
                <w:rFonts w:ascii="Times New Roman" w:hAnsi="Times New Roman" w:cs="Times New Roman"/>
                <w:lang w:val="uk-UA"/>
              </w:rPr>
              <w:t xml:space="preserve"> – </w:t>
            </w:r>
            <w:r w:rsidRPr="00AC0DC4">
              <w:rPr>
                <w:rFonts w:ascii="Times New Roman" w:hAnsi="Times New Roman" w:cs="Times New Roman"/>
                <w:lang w:val="uk-UA"/>
              </w:rPr>
              <w:t>діяльність</w:t>
            </w:r>
            <w:r w:rsidR="001444F1">
              <w:rPr>
                <w:rFonts w:ascii="Times New Roman" w:hAnsi="Times New Roman" w:cs="Times New Roman"/>
                <w:lang w:val="uk-UA"/>
              </w:rPr>
              <w:t xml:space="preserve"> </w:t>
            </w:r>
            <w:r w:rsidRPr="00AC0DC4">
              <w:rPr>
                <w:rFonts w:ascii="Times New Roman" w:hAnsi="Times New Roman" w:cs="Times New Roman"/>
                <w:lang w:val="uk-UA"/>
              </w:rPr>
              <w:t>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w:t>
            </w:r>
            <w:r w:rsidR="003750EF">
              <w:rPr>
                <w:rFonts w:ascii="Times New Roman" w:hAnsi="Times New Roman" w:cs="Times New Roman"/>
                <w:lang w:val="uk-UA"/>
              </w:rPr>
              <w:t>.</w:t>
            </w:r>
          </w:p>
        </w:tc>
        <w:tc>
          <w:tcPr>
            <w:tcW w:w="2275" w:type="dxa"/>
            <w:shd w:val="clear" w:color="auto" w:fill="auto"/>
          </w:tcPr>
          <w:p w:rsidR="00AC0DC4" w:rsidRDefault="00AC0DC4" w:rsidP="00565623">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Pr="009628B1" w:rsidRDefault="00F9252A" w:rsidP="00565623">
            <w:pPr>
              <w:pStyle w:val="normal"/>
              <w:spacing w:before="120"/>
              <w:jc w:val="both"/>
              <w:rPr>
                <w:rFonts w:ascii="Times New Roman" w:hAnsi="Times New Roman" w:cs="Times New Roman"/>
                <w:lang w:val="uk-UA"/>
              </w:rPr>
            </w:pPr>
          </w:p>
        </w:tc>
        <w:tc>
          <w:tcPr>
            <w:tcW w:w="2127" w:type="dxa"/>
            <w:shd w:val="clear" w:color="auto" w:fill="auto"/>
          </w:tcPr>
          <w:p w:rsidR="00AC0DC4" w:rsidRPr="009628B1" w:rsidRDefault="00AC0D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r w:rsidR="00BA6E5B">
              <w:rPr>
                <w:rFonts w:ascii="Times New Roman" w:hAnsi="Times New Roman" w:cs="Times New Roman"/>
                <w:lang w:val="uk-UA"/>
              </w:rPr>
              <w:t xml:space="preserve"> Вилучити</w:t>
            </w: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Default="00AC0DC4" w:rsidP="00565623">
            <w:pPr>
              <w:pStyle w:val="normal"/>
              <w:spacing w:before="120"/>
              <w:jc w:val="both"/>
              <w:rPr>
                <w:rFonts w:ascii="Times New Roman" w:hAnsi="Times New Roman" w:cs="Times New Roman"/>
                <w:lang w:val="uk-UA"/>
              </w:rPr>
            </w:pPr>
          </w:p>
          <w:p w:rsidR="00AC0DC4" w:rsidRDefault="00AC0DC4" w:rsidP="00565623">
            <w:pPr>
              <w:pStyle w:val="normal"/>
              <w:spacing w:before="120"/>
              <w:jc w:val="both"/>
              <w:rPr>
                <w:rFonts w:ascii="Times New Roman" w:hAnsi="Times New Roman" w:cs="Times New Roman"/>
                <w:lang w:val="uk-UA"/>
              </w:rPr>
            </w:pPr>
          </w:p>
          <w:p w:rsidR="0092482B" w:rsidRDefault="0092482B"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tc>
        <w:tc>
          <w:tcPr>
            <w:tcW w:w="2834" w:type="dxa"/>
            <w:shd w:val="clear" w:color="auto" w:fill="auto"/>
          </w:tcPr>
          <w:p w:rsidR="00AC0DC4" w:rsidRPr="0092482B" w:rsidRDefault="00AC0DC4" w:rsidP="008C02FE">
            <w:pPr>
              <w:pStyle w:val="normal"/>
              <w:spacing w:before="120"/>
              <w:jc w:val="both"/>
              <w:rPr>
                <w:lang w:val="ru-RU"/>
              </w:rPr>
            </w:pPr>
            <w:r w:rsidRPr="009628B1">
              <w:rPr>
                <w:rFonts w:ascii="Times New Roman" w:hAnsi="Times New Roman" w:cs="Times New Roman"/>
                <w:lang w:val="uk-UA"/>
              </w:rPr>
              <w:t>ПОЗИЦІЯ 1:</w:t>
            </w:r>
            <w:r w:rsidR="00783147" w:rsidRPr="00623C72">
              <w:rPr>
                <w:rFonts w:ascii="Times New Roman" w:hAnsi="Times New Roman" w:cs="Times New Roman"/>
                <w:lang w:val="uk-UA"/>
              </w:rPr>
              <w:t xml:space="preserve"> Вилучити з метою усунення дублювання норм</w:t>
            </w:r>
          </w:p>
        </w:tc>
      </w:tr>
      <w:tr w:rsidR="008C02FE" w:rsidRPr="00E96F9E" w:rsidTr="00375BF8">
        <w:trPr>
          <w:trHeight w:val="62"/>
        </w:trPr>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Pr="00AC0DC4" w:rsidRDefault="008C02FE" w:rsidP="008C02FE">
            <w:pPr>
              <w:pStyle w:val="normal"/>
              <w:spacing w:before="120"/>
              <w:jc w:val="both"/>
              <w:rPr>
                <w:rFonts w:ascii="Times New Roman" w:hAnsi="Times New Roman" w:cs="Times New Roman"/>
                <w:lang w:val="uk-UA"/>
              </w:rPr>
            </w:pPr>
            <w:r w:rsidRPr="00AC0DC4">
              <w:rPr>
                <w:rFonts w:ascii="Times New Roman" w:hAnsi="Times New Roman" w:cs="Times New Roman"/>
                <w:lang w:val="uk-UA"/>
              </w:rPr>
              <w:t xml:space="preserve">2. Зовнішньоекономічна діяльність провадиться на принципах свободи її суб'єктів добровільно вступати у зовнішньоекономічні відносини, здійснювати їх у будь-яких формах, не заборонених законом, та рівності перед законом усіх суб'єктів зовнішньоекономічної діяльності. </w:t>
            </w:r>
          </w:p>
          <w:p w:rsidR="008C02FE" w:rsidRPr="009628B1" w:rsidRDefault="008C02FE" w:rsidP="00565623">
            <w:pPr>
              <w:pStyle w:val="normal"/>
              <w:spacing w:before="120"/>
              <w:jc w:val="both"/>
              <w:rPr>
                <w:rFonts w:ascii="Times New Roman" w:hAnsi="Times New Roman" w:cs="Times New Roman"/>
                <w:b/>
                <w:lang w:val="uk-UA"/>
              </w:rPr>
            </w:pPr>
          </w:p>
        </w:tc>
        <w:tc>
          <w:tcPr>
            <w:tcW w:w="3962" w:type="dxa"/>
            <w:shd w:val="clear" w:color="auto" w:fill="auto"/>
          </w:tcPr>
          <w:p w:rsidR="008C02FE" w:rsidRDefault="008C02FE" w:rsidP="003148A3">
            <w:pPr>
              <w:pStyle w:val="normal"/>
              <w:spacing w:before="120"/>
              <w:jc w:val="both"/>
              <w:rPr>
                <w:rFonts w:ascii="Times New Roman" w:hAnsi="Times New Roman" w:cs="Times New Roman"/>
                <w:lang w:val="uk-UA"/>
              </w:rPr>
            </w:pPr>
            <w:r>
              <w:rPr>
                <w:rFonts w:ascii="Times New Roman" w:hAnsi="Times New Roman" w:cs="Times New Roman"/>
                <w:lang w:val="uk-UA"/>
              </w:rPr>
              <w:t xml:space="preserve">Це положення дублює статтю 2 Закону України «Про зовнішньоекономічну діяльність», яка </w:t>
            </w:r>
            <w:r w:rsidR="003148A3">
              <w:rPr>
                <w:rFonts w:ascii="Times New Roman" w:hAnsi="Times New Roman" w:cs="Times New Roman"/>
                <w:lang w:val="uk-UA"/>
              </w:rPr>
              <w:t xml:space="preserve">детально </w:t>
            </w:r>
            <w:r>
              <w:rPr>
                <w:rFonts w:ascii="Times New Roman" w:hAnsi="Times New Roman" w:cs="Times New Roman"/>
                <w:lang w:val="uk-UA"/>
              </w:rPr>
              <w:t>визначає п</w:t>
            </w:r>
            <w:r w:rsidRPr="00783147">
              <w:rPr>
                <w:rFonts w:ascii="Times New Roman" w:hAnsi="Times New Roman" w:cs="Times New Roman"/>
                <w:lang w:val="uk-UA"/>
              </w:rPr>
              <w:t>ринципи зовнішньоекономічної діяльності</w:t>
            </w:r>
            <w:r w:rsidR="003148A3">
              <w:rPr>
                <w:rFonts w:ascii="Times New Roman" w:hAnsi="Times New Roman" w:cs="Times New Roman"/>
                <w:lang w:val="uk-UA"/>
              </w:rPr>
              <w:t xml:space="preserve"> </w:t>
            </w:r>
            <w:r>
              <w:rPr>
                <w:rFonts w:ascii="Times New Roman" w:hAnsi="Times New Roman" w:cs="Times New Roman"/>
                <w:lang w:val="uk-UA"/>
              </w:rPr>
              <w:t>.</w:t>
            </w:r>
          </w:p>
        </w:tc>
        <w:tc>
          <w:tcPr>
            <w:tcW w:w="2275" w:type="dxa"/>
            <w:shd w:val="clear" w:color="auto" w:fill="auto"/>
          </w:tcPr>
          <w:p w:rsidR="008C02FE"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8C02FE" w:rsidRDefault="008C02FE" w:rsidP="00565623">
            <w:pPr>
              <w:pStyle w:val="normal"/>
              <w:spacing w:before="120"/>
              <w:jc w:val="both"/>
              <w:rPr>
                <w:rFonts w:ascii="Times New Roman" w:hAnsi="Times New Roman" w:cs="Times New Roman"/>
                <w:lang w:val="uk-UA"/>
              </w:rPr>
            </w:pPr>
          </w:p>
        </w:tc>
        <w:tc>
          <w:tcPr>
            <w:tcW w:w="2127" w:type="dxa"/>
            <w:shd w:val="clear" w:color="auto" w:fill="auto"/>
          </w:tcPr>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8C02FE" w:rsidRPr="009628B1" w:rsidRDefault="008C02FE" w:rsidP="00565623">
            <w:pPr>
              <w:pStyle w:val="normal"/>
              <w:spacing w:before="120"/>
              <w:jc w:val="both"/>
              <w:rPr>
                <w:rFonts w:ascii="Times New Roman" w:hAnsi="Times New Roman" w:cs="Times New Roman"/>
                <w:lang w:val="uk-UA"/>
              </w:rPr>
            </w:pPr>
          </w:p>
        </w:tc>
        <w:tc>
          <w:tcPr>
            <w:tcW w:w="2834" w:type="dxa"/>
            <w:shd w:val="clear" w:color="auto" w:fill="auto"/>
          </w:tcPr>
          <w:p w:rsidR="008C02FE" w:rsidRPr="00623C72"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ПОЗИЦІЯ </w:t>
            </w:r>
            <w:r>
              <w:rPr>
                <w:rFonts w:ascii="Times New Roman" w:hAnsi="Times New Roman" w:cs="Times New Roman"/>
                <w:lang w:val="uk-UA"/>
              </w:rPr>
              <w:t>1</w:t>
            </w:r>
            <w:r w:rsidRPr="009628B1">
              <w:rPr>
                <w:rFonts w:ascii="Times New Roman" w:hAnsi="Times New Roman" w:cs="Times New Roman"/>
                <w:lang w:val="uk-UA"/>
              </w:rPr>
              <w:t>:</w:t>
            </w:r>
            <w:r>
              <w:rPr>
                <w:rFonts w:ascii="Times New Roman" w:hAnsi="Times New Roman" w:cs="Times New Roman"/>
                <w:lang w:val="uk-UA"/>
              </w:rPr>
              <w:t xml:space="preserve"> </w:t>
            </w:r>
            <w:r w:rsidRPr="00623C72">
              <w:rPr>
                <w:rFonts w:ascii="Times New Roman" w:hAnsi="Times New Roman" w:cs="Times New Roman"/>
                <w:lang w:val="uk-UA"/>
              </w:rPr>
              <w:t>Вилучити з метою усунення дублювання норм</w:t>
            </w:r>
          </w:p>
          <w:p w:rsidR="008C02FE" w:rsidRPr="009628B1" w:rsidRDefault="008C02FE" w:rsidP="00783147">
            <w:pPr>
              <w:pStyle w:val="normal"/>
              <w:spacing w:before="120"/>
              <w:jc w:val="both"/>
              <w:rPr>
                <w:rFonts w:ascii="Times New Roman" w:hAnsi="Times New Roman" w:cs="Times New Roman"/>
                <w:lang w:val="uk-UA"/>
              </w:rPr>
            </w:pPr>
          </w:p>
        </w:tc>
      </w:tr>
      <w:tr w:rsidR="008C02FE" w:rsidRPr="00E96F9E" w:rsidTr="00375BF8">
        <w:trPr>
          <w:trHeight w:val="62"/>
        </w:trPr>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Pr="009628B1" w:rsidRDefault="008C02FE" w:rsidP="00565623">
            <w:pPr>
              <w:pStyle w:val="normal"/>
              <w:spacing w:before="120"/>
              <w:jc w:val="both"/>
              <w:rPr>
                <w:rFonts w:ascii="Times New Roman" w:hAnsi="Times New Roman" w:cs="Times New Roman"/>
                <w:b/>
                <w:lang w:val="uk-UA"/>
              </w:rPr>
            </w:pPr>
            <w:r w:rsidRPr="00AC0DC4">
              <w:rPr>
                <w:rFonts w:ascii="Times New Roman" w:hAnsi="Times New Roman" w:cs="Times New Roman"/>
                <w:lang w:val="uk-UA"/>
              </w:rPr>
              <w:t>3. Загальні умови та порядок здійснення зовнішньоекономічної діяльності суб'єктами господарювання визначаються цим Кодексом, законом про зовнішньоекономічну діяльність та іншими нормативно-правовими актами.</w:t>
            </w:r>
          </w:p>
        </w:tc>
        <w:tc>
          <w:tcPr>
            <w:tcW w:w="3962" w:type="dxa"/>
            <w:shd w:val="clear" w:color="auto" w:fill="auto"/>
          </w:tcPr>
          <w:p w:rsidR="008C02FE" w:rsidRPr="00E96F9E" w:rsidRDefault="00B56763" w:rsidP="00B56763">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Відсилочна норма</w:t>
            </w:r>
          </w:p>
        </w:tc>
        <w:tc>
          <w:tcPr>
            <w:tcW w:w="2275" w:type="dxa"/>
            <w:shd w:val="clear" w:color="auto" w:fill="auto"/>
          </w:tcPr>
          <w:p w:rsidR="008C02FE"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8C02FE" w:rsidRDefault="008C02FE" w:rsidP="00565623">
            <w:pPr>
              <w:pStyle w:val="normal"/>
              <w:spacing w:before="120"/>
              <w:jc w:val="both"/>
              <w:rPr>
                <w:rFonts w:ascii="Times New Roman" w:hAnsi="Times New Roman" w:cs="Times New Roman"/>
                <w:lang w:val="uk-UA"/>
              </w:rPr>
            </w:pPr>
          </w:p>
        </w:tc>
        <w:tc>
          <w:tcPr>
            <w:tcW w:w="2127" w:type="dxa"/>
            <w:shd w:val="clear" w:color="auto" w:fill="auto"/>
          </w:tcPr>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8C02FE" w:rsidRPr="009628B1" w:rsidRDefault="008C02FE" w:rsidP="00565623">
            <w:pPr>
              <w:pStyle w:val="normal"/>
              <w:spacing w:before="120"/>
              <w:jc w:val="both"/>
              <w:rPr>
                <w:rFonts w:ascii="Times New Roman" w:hAnsi="Times New Roman" w:cs="Times New Roman"/>
                <w:lang w:val="uk-UA"/>
              </w:rPr>
            </w:pPr>
          </w:p>
        </w:tc>
        <w:tc>
          <w:tcPr>
            <w:tcW w:w="2834" w:type="dxa"/>
            <w:shd w:val="clear" w:color="auto" w:fill="auto"/>
          </w:tcPr>
          <w:p w:rsidR="008C02FE" w:rsidRPr="00623C72" w:rsidRDefault="008C02FE" w:rsidP="008C02FE">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r w:rsidRPr="00FE7D16">
              <w:rPr>
                <w:rFonts w:ascii="Times New Roman" w:hAnsi="Times New Roman" w:cs="Times New Roman"/>
                <w:lang w:val="uk-UA"/>
              </w:rPr>
              <w:t xml:space="preserve">, </w:t>
            </w:r>
            <w:r w:rsidR="00D32453">
              <w:rPr>
                <w:rFonts w:ascii="Times New Roman" w:hAnsi="Times New Roman" w:cs="Times New Roman"/>
                <w:lang w:val="uk-UA"/>
              </w:rPr>
              <w:t xml:space="preserve">яку таку, що </w:t>
            </w:r>
            <w:r w:rsidRPr="00FE7D16">
              <w:rPr>
                <w:rFonts w:ascii="Times New Roman" w:hAnsi="Times New Roman" w:cs="Times New Roman"/>
                <w:lang w:val="uk-UA"/>
              </w:rPr>
              <w:t>не несе</w:t>
            </w:r>
            <w:r>
              <w:rPr>
                <w:rFonts w:ascii="Times New Roman" w:hAnsi="Times New Roman" w:cs="Times New Roman"/>
                <w:lang w:val="uk-UA"/>
              </w:rPr>
              <w:t xml:space="preserve"> правового </w:t>
            </w:r>
            <w:r w:rsidRPr="00FE7D16">
              <w:rPr>
                <w:rFonts w:ascii="Times New Roman" w:hAnsi="Times New Roman" w:cs="Times New Roman"/>
                <w:lang w:val="uk-UA"/>
              </w:rPr>
              <w:t>навантаження.</w:t>
            </w:r>
          </w:p>
          <w:p w:rsidR="008C02FE" w:rsidRPr="009628B1" w:rsidRDefault="008C02FE" w:rsidP="00783147">
            <w:pPr>
              <w:pStyle w:val="normal"/>
              <w:spacing w:before="120"/>
              <w:jc w:val="both"/>
              <w:rPr>
                <w:rFonts w:ascii="Times New Roman" w:hAnsi="Times New Roman" w:cs="Times New Roman"/>
                <w:lang w:val="uk-UA"/>
              </w:rPr>
            </w:pPr>
          </w:p>
        </w:tc>
      </w:tr>
      <w:tr w:rsidR="00AC0DC4" w:rsidRPr="00E96F9E" w:rsidTr="00375BF8">
        <w:tc>
          <w:tcPr>
            <w:tcW w:w="568" w:type="dxa"/>
            <w:shd w:val="clear" w:color="auto" w:fill="auto"/>
          </w:tcPr>
          <w:p w:rsidR="00AC0DC4" w:rsidRPr="008C02FE" w:rsidRDefault="008C02FE" w:rsidP="00565623">
            <w:pPr>
              <w:pStyle w:val="normal"/>
              <w:spacing w:before="120"/>
              <w:jc w:val="both"/>
              <w:rPr>
                <w:rFonts w:ascii="Times New Roman" w:hAnsi="Times New Roman" w:cs="Times New Roman"/>
              </w:rPr>
            </w:pPr>
            <w:r>
              <w:rPr>
                <w:rFonts w:ascii="Times New Roman" w:hAnsi="Times New Roman" w:cs="Times New Roman"/>
              </w:rPr>
              <w:t>2</w:t>
            </w:r>
          </w:p>
        </w:tc>
        <w:tc>
          <w:tcPr>
            <w:tcW w:w="3942" w:type="dxa"/>
            <w:shd w:val="clear" w:color="auto" w:fill="auto"/>
          </w:tcPr>
          <w:p w:rsidR="00AC0DC4" w:rsidRDefault="00F9252A" w:rsidP="00F9252A">
            <w:pPr>
              <w:pStyle w:val="normal"/>
              <w:spacing w:before="120"/>
              <w:jc w:val="both"/>
              <w:rPr>
                <w:rFonts w:ascii="Times New Roman" w:hAnsi="Times New Roman" w:cs="Times New Roman"/>
                <w:b/>
                <w:lang w:val="uk-UA"/>
              </w:rPr>
            </w:pPr>
            <w:r w:rsidRPr="00B433A8">
              <w:rPr>
                <w:lang w:val="uk-UA"/>
              </w:rPr>
              <w:t xml:space="preserve"> </w:t>
            </w:r>
            <w:r w:rsidRPr="0022649D">
              <w:rPr>
                <w:rFonts w:ascii="Times New Roman" w:hAnsi="Times New Roman" w:cs="Times New Roman"/>
                <w:b/>
                <w:lang w:val="uk-UA"/>
              </w:rPr>
              <w:t>Стаття 378 Суб'єкти зовнішньоекономічної діяльності</w:t>
            </w:r>
          </w:p>
          <w:p w:rsidR="0084705C" w:rsidRPr="0084705C" w:rsidRDefault="0084705C" w:rsidP="0084705C">
            <w:pPr>
              <w:pStyle w:val="normal"/>
              <w:spacing w:before="120"/>
              <w:jc w:val="both"/>
              <w:rPr>
                <w:rFonts w:ascii="Times New Roman" w:hAnsi="Times New Roman" w:cs="Times New Roman"/>
                <w:lang w:val="uk-UA"/>
              </w:rPr>
            </w:pPr>
            <w:r>
              <w:rPr>
                <w:rFonts w:ascii="Times New Roman" w:hAnsi="Times New Roman" w:cs="Times New Roman"/>
                <w:lang w:val="uk-UA"/>
              </w:rPr>
              <w:t>1.</w:t>
            </w:r>
            <w:r w:rsidRPr="0084705C">
              <w:rPr>
                <w:rFonts w:ascii="Times New Roman" w:hAnsi="Times New Roman" w:cs="Times New Roman"/>
                <w:lang w:val="uk-UA"/>
              </w:rPr>
              <w:t xml:space="preserve">Суб'єктами зовнішньоекономічної діяльності є: </w:t>
            </w:r>
          </w:p>
          <w:p w:rsidR="0084705C" w:rsidRPr="0084705C" w:rsidRDefault="0084705C" w:rsidP="0084705C">
            <w:pPr>
              <w:pStyle w:val="normal"/>
              <w:spacing w:before="120"/>
              <w:jc w:val="both"/>
              <w:rPr>
                <w:rFonts w:ascii="Times New Roman" w:hAnsi="Times New Roman" w:cs="Times New Roman"/>
                <w:lang w:val="uk-UA"/>
              </w:rPr>
            </w:pPr>
            <w:r w:rsidRPr="0084705C">
              <w:rPr>
                <w:rFonts w:ascii="Times New Roman" w:hAnsi="Times New Roman" w:cs="Times New Roman"/>
                <w:lang w:val="uk-UA"/>
              </w:rPr>
              <w:t xml:space="preserve">суб'єкти господарювання, зазначені в пунктах 1, 2 частини </w:t>
            </w:r>
            <w:r w:rsidR="00E05420">
              <w:rPr>
                <w:rFonts w:ascii="Times New Roman" w:hAnsi="Times New Roman" w:cs="Times New Roman"/>
                <w:lang w:val="uk-UA"/>
              </w:rPr>
              <w:t>другої статті 55 цього Кодексу.</w:t>
            </w:r>
          </w:p>
          <w:p w:rsidR="0084705C" w:rsidRPr="009628B1" w:rsidRDefault="0084705C" w:rsidP="0084705C">
            <w:pPr>
              <w:pStyle w:val="normal"/>
              <w:spacing w:before="120"/>
              <w:jc w:val="both"/>
              <w:rPr>
                <w:rFonts w:ascii="Times New Roman" w:hAnsi="Times New Roman" w:cs="Times New Roman"/>
                <w:lang w:val="uk-UA"/>
              </w:rPr>
            </w:pPr>
          </w:p>
        </w:tc>
        <w:tc>
          <w:tcPr>
            <w:tcW w:w="3962" w:type="dxa"/>
            <w:shd w:val="clear" w:color="auto" w:fill="auto"/>
          </w:tcPr>
          <w:p w:rsidR="00B433A8" w:rsidRDefault="00B433A8" w:rsidP="0022649D">
            <w:pPr>
              <w:pStyle w:val="normal"/>
              <w:spacing w:before="120"/>
              <w:jc w:val="both"/>
              <w:rPr>
                <w:rFonts w:ascii="Times New Roman" w:hAnsi="Times New Roman" w:cs="Times New Roman"/>
                <w:lang w:val="uk-UA"/>
              </w:rPr>
            </w:pPr>
            <w:r>
              <w:rPr>
                <w:rFonts w:ascii="Times New Roman" w:hAnsi="Times New Roman" w:cs="Times New Roman"/>
                <w:lang w:val="uk-UA"/>
              </w:rPr>
              <w:t xml:space="preserve">Відсилочна норма. </w:t>
            </w:r>
            <w:r w:rsidR="00E05420">
              <w:rPr>
                <w:rFonts w:ascii="Times New Roman" w:hAnsi="Times New Roman" w:cs="Times New Roman"/>
                <w:lang w:val="uk-UA"/>
              </w:rPr>
              <w:t xml:space="preserve"> Крім того суб’єкти </w:t>
            </w:r>
            <w:r w:rsidR="00E05420" w:rsidRPr="0084705C">
              <w:rPr>
                <w:rFonts w:ascii="Times New Roman" w:hAnsi="Times New Roman" w:cs="Times New Roman"/>
                <w:lang w:val="uk-UA"/>
              </w:rPr>
              <w:t>зовнішньоекономічної діяльності</w:t>
            </w:r>
            <w:r w:rsidR="00E05420">
              <w:rPr>
                <w:rFonts w:ascii="Times New Roman" w:hAnsi="Times New Roman" w:cs="Times New Roman"/>
                <w:lang w:val="uk-UA"/>
              </w:rPr>
              <w:t xml:space="preserve"> визначені у статті 3 Закону України «Про зовнішньоекономічну діяльність»</w:t>
            </w:r>
            <w:r w:rsidR="00C62173">
              <w:rPr>
                <w:rFonts w:ascii="Times New Roman" w:hAnsi="Times New Roman" w:cs="Times New Roman"/>
                <w:lang w:val="uk-UA"/>
              </w:rPr>
              <w:t>.</w:t>
            </w:r>
          </w:p>
          <w:p w:rsidR="00B433A8" w:rsidRDefault="00B433A8" w:rsidP="0022649D">
            <w:pPr>
              <w:pStyle w:val="normal"/>
              <w:spacing w:before="120"/>
              <w:jc w:val="both"/>
              <w:rPr>
                <w:rFonts w:ascii="Times New Roman" w:hAnsi="Times New Roman" w:cs="Times New Roman"/>
                <w:lang w:val="uk-UA"/>
              </w:rPr>
            </w:pPr>
          </w:p>
          <w:p w:rsidR="00B433A8" w:rsidRDefault="00B433A8" w:rsidP="0022649D">
            <w:pPr>
              <w:pStyle w:val="normal"/>
              <w:spacing w:before="120"/>
              <w:jc w:val="both"/>
              <w:rPr>
                <w:rFonts w:ascii="Times New Roman" w:hAnsi="Times New Roman" w:cs="Times New Roman"/>
                <w:lang w:val="uk-UA"/>
              </w:rPr>
            </w:pPr>
          </w:p>
          <w:p w:rsidR="00B433A8" w:rsidRPr="009628B1" w:rsidRDefault="00B433A8" w:rsidP="00B433A8">
            <w:pPr>
              <w:pStyle w:val="normal"/>
              <w:spacing w:before="120"/>
              <w:jc w:val="both"/>
              <w:rPr>
                <w:rFonts w:ascii="Times New Roman" w:hAnsi="Times New Roman" w:cs="Times New Roman"/>
                <w:lang w:val="uk-UA"/>
              </w:rPr>
            </w:pPr>
          </w:p>
        </w:tc>
        <w:tc>
          <w:tcPr>
            <w:tcW w:w="2275" w:type="dxa"/>
            <w:shd w:val="clear" w:color="auto" w:fill="auto"/>
          </w:tcPr>
          <w:p w:rsidR="00AC0DC4" w:rsidRDefault="0022649D" w:rsidP="00565623">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Pr="009628B1" w:rsidRDefault="00671EB3" w:rsidP="008C02FE">
            <w:pPr>
              <w:pStyle w:val="normal"/>
              <w:spacing w:before="120"/>
              <w:jc w:val="both"/>
              <w:rPr>
                <w:rFonts w:ascii="Times New Roman" w:hAnsi="Times New Roman" w:cs="Times New Roman"/>
                <w:lang w:val="uk-UA"/>
              </w:rPr>
            </w:pPr>
          </w:p>
        </w:tc>
        <w:tc>
          <w:tcPr>
            <w:tcW w:w="2127" w:type="dxa"/>
            <w:shd w:val="clear" w:color="auto" w:fill="auto"/>
          </w:tcPr>
          <w:p w:rsidR="00AC0DC4" w:rsidRDefault="00AC0D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C0DC4" w:rsidRPr="009628B1" w:rsidRDefault="0022649D" w:rsidP="00565623">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AC0DC4" w:rsidRPr="009628B1" w:rsidRDefault="00AC0DC4" w:rsidP="00565623">
            <w:pPr>
              <w:pStyle w:val="normal"/>
              <w:spacing w:before="120"/>
              <w:jc w:val="both"/>
              <w:rPr>
                <w:rFonts w:ascii="Times New Roman" w:hAnsi="Times New Roman" w:cs="Times New Roman"/>
                <w:lang w:val="uk-UA"/>
              </w:rPr>
            </w:pPr>
          </w:p>
          <w:p w:rsidR="00AC0DC4" w:rsidRDefault="00AC0DC4" w:rsidP="00565623">
            <w:pPr>
              <w:pStyle w:val="normal"/>
              <w:spacing w:before="120"/>
              <w:jc w:val="both"/>
              <w:rPr>
                <w:rFonts w:ascii="Times New Roman" w:hAnsi="Times New Roman" w:cs="Times New Roman"/>
                <w:lang w:val="uk-UA"/>
              </w:rPr>
            </w:pPr>
          </w:p>
          <w:p w:rsidR="00AC0DC4" w:rsidRPr="009628B1" w:rsidRDefault="00AC0DC4" w:rsidP="00BB2381">
            <w:pPr>
              <w:pStyle w:val="normal"/>
              <w:spacing w:before="120"/>
              <w:jc w:val="both"/>
              <w:rPr>
                <w:rFonts w:ascii="Times New Roman" w:hAnsi="Times New Roman" w:cs="Times New Roman"/>
                <w:lang w:val="uk-UA"/>
              </w:rPr>
            </w:pPr>
          </w:p>
        </w:tc>
        <w:tc>
          <w:tcPr>
            <w:tcW w:w="2834" w:type="dxa"/>
            <w:shd w:val="clear" w:color="auto" w:fill="auto"/>
          </w:tcPr>
          <w:p w:rsidR="00AC0DC4" w:rsidRPr="00623C72" w:rsidRDefault="00AC0DC4" w:rsidP="00565623">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AC0DC4" w:rsidRPr="00623C72" w:rsidRDefault="00AC0DC4" w:rsidP="00565623">
            <w:pPr>
              <w:pStyle w:val="normal"/>
              <w:spacing w:before="120"/>
              <w:jc w:val="both"/>
              <w:rPr>
                <w:rFonts w:ascii="Times New Roman" w:hAnsi="Times New Roman" w:cs="Times New Roman"/>
                <w:lang w:val="uk-UA"/>
              </w:rPr>
            </w:pPr>
            <w:r w:rsidRPr="00623C72">
              <w:rPr>
                <w:rFonts w:ascii="Times New Roman" w:hAnsi="Times New Roman" w:cs="Times New Roman"/>
                <w:lang w:val="uk-UA"/>
              </w:rPr>
              <w:t>Вилучити</w:t>
            </w:r>
            <w:r w:rsidR="00E05420">
              <w:rPr>
                <w:rFonts w:ascii="Times New Roman" w:hAnsi="Times New Roman" w:cs="Times New Roman"/>
                <w:lang w:val="uk-UA"/>
              </w:rPr>
              <w:t xml:space="preserve"> як відсилочну та таку, що дублює положення статті 3 Закону України «Про зовнішньоекономічну діяльність»</w:t>
            </w:r>
            <w:r w:rsidR="00671EB3">
              <w:rPr>
                <w:rFonts w:ascii="Times New Roman" w:hAnsi="Times New Roman" w:cs="Times New Roman"/>
                <w:lang w:val="uk-UA"/>
              </w:rPr>
              <w:t>.</w:t>
            </w:r>
            <w:r w:rsidRPr="00623C72">
              <w:rPr>
                <w:rFonts w:ascii="Times New Roman" w:hAnsi="Times New Roman" w:cs="Times New Roman"/>
                <w:lang w:val="uk-UA"/>
              </w:rPr>
              <w:t xml:space="preserve"> </w:t>
            </w:r>
          </w:p>
          <w:p w:rsidR="00671EB3" w:rsidRPr="00E05420" w:rsidRDefault="00671EB3" w:rsidP="0022649D">
            <w:pPr>
              <w:pStyle w:val="normal"/>
              <w:jc w:val="both"/>
              <w:rPr>
                <w:lang w:val="uk-UA"/>
              </w:rPr>
            </w:pPr>
          </w:p>
          <w:p w:rsidR="00671EB3" w:rsidRPr="00671EB3" w:rsidRDefault="00671EB3" w:rsidP="008C02FE">
            <w:pPr>
              <w:pStyle w:val="normal"/>
              <w:spacing w:before="120"/>
              <w:jc w:val="both"/>
              <w:rPr>
                <w:lang w:val="uk-UA"/>
              </w:rPr>
            </w:pPr>
          </w:p>
        </w:tc>
      </w:tr>
      <w:tr w:rsidR="008C02FE" w:rsidRPr="00E96F9E" w:rsidTr="00375BF8">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Pr="0084705C" w:rsidRDefault="008C02FE" w:rsidP="008C02FE">
            <w:pPr>
              <w:pStyle w:val="normal"/>
              <w:spacing w:before="120"/>
              <w:jc w:val="both"/>
              <w:rPr>
                <w:rFonts w:ascii="Times New Roman" w:hAnsi="Times New Roman" w:cs="Times New Roman"/>
                <w:lang w:val="uk-UA"/>
              </w:rPr>
            </w:pPr>
            <w:r w:rsidRPr="0084705C">
              <w:rPr>
                <w:rFonts w:ascii="Times New Roman" w:hAnsi="Times New Roman" w:cs="Times New Roman"/>
                <w:lang w:val="uk-UA"/>
              </w:rPr>
              <w:t xml:space="preserve">2. У зовнішньоекономічній діяльності можуть брати участь також зовнішньоекономічні організації, що мають статус юридичної особи, утворені в Україні відповідно до закону органами державної влади або органами місцевого самоврядування. </w:t>
            </w:r>
          </w:p>
          <w:p w:rsidR="008C02FE" w:rsidRPr="009628B1" w:rsidRDefault="008C02FE" w:rsidP="00F9252A">
            <w:pPr>
              <w:pStyle w:val="normal"/>
              <w:spacing w:before="120"/>
              <w:jc w:val="both"/>
              <w:rPr>
                <w:rFonts w:ascii="Times New Roman" w:hAnsi="Times New Roman" w:cs="Times New Roman"/>
                <w:lang w:val="uk-UA"/>
              </w:rPr>
            </w:pPr>
          </w:p>
        </w:tc>
        <w:tc>
          <w:tcPr>
            <w:tcW w:w="3962" w:type="dxa"/>
            <w:shd w:val="clear" w:color="auto" w:fill="auto"/>
          </w:tcPr>
          <w:p w:rsidR="008C02FE" w:rsidRPr="00817CE0"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Це положення дублює с</w:t>
            </w:r>
            <w:r w:rsidRPr="00C52873">
              <w:rPr>
                <w:rFonts w:ascii="Times New Roman" w:hAnsi="Times New Roman" w:cs="Times New Roman"/>
                <w:lang w:val="uk-UA"/>
              </w:rPr>
              <w:t>татт</w:t>
            </w:r>
            <w:r>
              <w:rPr>
                <w:rFonts w:ascii="Times New Roman" w:hAnsi="Times New Roman" w:cs="Times New Roman"/>
                <w:lang w:val="uk-UA"/>
              </w:rPr>
              <w:t>ю</w:t>
            </w:r>
            <w:r w:rsidRPr="00C52873">
              <w:rPr>
                <w:rFonts w:ascii="Times New Roman" w:hAnsi="Times New Roman" w:cs="Times New Roman"/>
                <w:lang w:val="uk-UA"/>
              </w:rPr>
              <w:t xml:space="preserve"> </w:t>
            </w:r>
            <w:r>
              <w:rPr>
                <w:rFonts w:ascii="Times New Roman" w:hAnsi="Times New Roman" w:cs="Times New Roman"/>
                <w:lang w:val="uk-UA"/>
              </w:rPr>
              <w:t xml:space="preserve">3 Закону України  «Про зовнішньоекономічну діяльність», </w:t>
            </w:r>
            <w:r w:rsidR="00520D91">
              <w:rPr>
                <w:rFonts w:ascii="Times New Roman" w:hAnsi="Times New Roman" w:cs="Times New Roman"/>
                <w:lang w:val="uk-UA"/>
              </w:rPr>
              <w:t>в якій визначено перелік</w:t>
            </w:r>
            <w:r>
              <w:rPr>
                <w:rFonts w:ascii="Times New Roman" w:hAnsi="Times New Roman" w:cs="Times New Roman"/>
                <w:lang w:val="uk-UA"/>
              </w:rPr>
              <w:t xml:space="preserve"> суб'єктів</w:t>
            </w:r>
            <w:r w:rsidRPr="0022649D">
              <w:rPr>
                <w:rFonts w:ascii="Times New Roman" w:hAnsi="Times New Roman" w:cs="Times New Roman"/>
                <w:lang w:val="uk-UA"/>
              </w:rPr>
              <w:t xml:space="preserve"> зовнішньоекономічної діяльності</w:t>
            </w:r>
            <w:r>
              <w:rPr>
                <w:rFonts w:ascii="Times New Roman" w:hAnsi="Times New Roman" w:cs="Times New Roman"/>
                <w:lang w:val="uk-UA"/>
              </w:rPr>
              <w:t>.</w:t>
            </w:r>
          </w:p>
          <w:p w:rsidR="008C02FE" w:rsidRDefault="008C02FE" w:rsidP="0022649D">
            <w:pPr>
              <w:pStyle w:val="normal"/>
              <w:spacing w:before="120"/>
              <w:jc w:val="both"/>
              <w:rPr>
                <w:rFonts w:ascii="Times New Roman" w:hAnsi="Times New Roman" w:cs="Times New Roman"/>
                <w:lang w:val="uk-UA"/>
              </w:rPr>
            </w:pPr>
          </w:p>
        </w:tc>
        <w:tc>
          <w:tcPr>
            <w:tcW w:w="2275" w:type="dxa"/>
            <w:shd w:val="clear" w:color="auto" w:fill="auto"/>
          </w:tcPr>
          <w:p w:rsidR="008C02FE"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8C02FE" w:rsidRDefault="008C02FE" w:rsidP="00565623">
            <w:pPr>
              <w:pStyle w:val="normal"/>
              <w:spacing w:before="120"/>
              <w:jc w:val="both"/>
              <w:rPr>
                <w:rFonts w:ascii="Times New Roman" w:hAnsi="Times New Roman" w:cs="Times New Roman"/>
                <w:lang w:val="uk-UA"/>
              </w:rPr>
            </w:pPr>
          </w:p>
        </w:tc>
        <w:tc>
          <w:tcPr>
            <w:tcW w:w="2127" w:type="dxa"/>
            <w:shd w:val="clear" w:color="auto" w:fill="auto"/>
          </w:tcPr>
          <w:p w:rsidR="008C02FE"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8C02FE" w:rsidRPr="009628B1" w:rsidRDefault="008C02FE" w:rsidP="00565623">
            <w:pPr>
              <w:pStyle w:val="normal"/>
              <w:spacing w:before="120"/>
              <w:jc w:val="both"/>
              <w:rPr>
                <w:rFonts w:ascii="Times New Roman" w:hAnsi="Times New Roman" w:cs="Times New Roman"/>
                <w:lang w:val="uk-UA"/>
              </w:rPr>
            </w:pPr>
          </w:p>
        </w:tc>
        <w:tc>
          <w:tcPr>
            <w:tcW w:w="2834" w:type="dxa"/>
            <w:shd w:val="clear" w:color="auto" w:fill="auto"/>
          </w:tcPr>
          <w:p w:rsidR="008C02FE" w:rsidRPr="00623C72" w:rsidRDefault="008C02FE" w:rsidP="008C02FE">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8C02FE" w:rsidRPr="00623C72" w:rsidRDefault="008C02FE" w:rsidP="008C02FE">
            <w:pPr>
              <w:pStyle w:val="normal"/>
              <w:spacing w:before="120"/>
              <w:jc w:val="both"/>
              <w:rPr>
                <w:rFonts w:ascii="Times New Roman" w:hAnsi="Times New Roman" w:cs="Times New Roman"/>
                <w:lang w:val="uk-UA"/>
              </w:rPr>
            </w:pPr>
            <w:r w:rsidRPr="00623C72">
              <w:rPr>
                <w:rFonts w:ascii="Times New Roman" w:hAnsi="Times New Roman" w:cs="Times New Roman"/>
                <w:lang w:val="uk-UA"/>
              </w:rPr>
              <w:t>Вилучити з метою усунення дублювання норм</w:t>
            </w:r>
          </w:p>
          <w:p w:rsidR="008C02FE" w:rsidRPr="00623C72" w:rsidRDefault="008C02FE" w:rsidP="00565623">
            <w:pPr>
              <w:pStyle w:val="normal"/>
              <w:spacing w:before="120"/>
              <w:jc w:val="both"/>
              <w:rPr>
                <w:rFonts w:ascii="Times New Roman" w:hAnsi="Times New Roman" w:cs="Times New Roman"/>
                <w:lang w:val="uk-UA"/>
              </w:rPr>
            </w:pPr>
          </w:p>
        </w:tc>
      </w:tr>
      <w:tr w:rsidR="008C02FE" w:rsidRPr="00E96F9E" w:rsidTr="00375BF8">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Pr="009628B1" w:rsidRDefault="008C02FE" w:rsidP="00F9252A">
            <w:pPr>
              <w:pStyle w:val="normal"/>
              <w:spacing w:before="120"/>
              <w:jc w:val="both"/>
              <w:rPr>
                <w:rFonts w:ascii="Times New Roman" w:hAnsi="Times New Roman" w:cs="Times New Roman"/>
                <w:lang w:val="uk-UA"/>
              </w:rPr>
            </w:pPr>
            <w:r w:rsidRPr="0084705C">
              <w:rPr>
                <w:rFonts w:ascii="Times New Roman" w:hAnsi="Times New Roman" w:cs="Times New Roman"/>
                <w:lang w:val="uk-UA"/>
              </w:rPr>
              <w:t>3. Держава гарантує однаковий захист усіх суб'єктів зовнішньоекономічної діяльності.</w:t>
            </w:r>
          </w:p>
        </w:tc>
        <w:tc>
          <w:tcPr>
            <w:tcW w:w="3962" w:type="dxa"/>
            <w:shd w:val="clear" w:color="auto" w:fill="auto"/>
          </w:tcPr>
          <w:p w:rsidR="008C02FE" w:rsidRDefault="008C02FE" w:rsidP="00224903">
            <w:pPr>
              <w:pStyle w:val="normal"/>
              <w:spacing w:before="120"/>
              <w:jc w:val="both"/>
              <w:rPr>
                <w:rFonts w:ascii="Times New Roman" w:hAnsi="Times New Roman" w:cs="Times New Roman"/>
                <w:lang w:val="uk-UA"/>
              </w:rPr>
            </w:pPr>
            <w:r>
              <w:rPr>
                <w:rFonts w:ascii="Times New Roman" w:hAnsi="Times New Roman" w:cs="Times New Roman"/>
                <w:lang w:val="uk-UA"/>
              </w:rPr>
              <w:t>Положення дублює статтю 2 Закону України «Про зовнішньоекономічну діяльність», відповідно до якої принцип</w:t>
            </w:r>
            <w:r w:rsidRPr="00B433A8">
              <w:rPr>
                <w:rFonts w:ascii="Times New Roman" w:hAnsi="Times New Roman" w:cs="Times New Roman"/>
                <w:lang w:val="uk-UA"/>
              </w:rPr>
              <w:t xml:space="preserve"> захисту інтересів суб'єктів зовнішньоекономічної діяльності </w:t>
            </w:r>
            <w:r w:rsidRPr="00B433A8">
              <w:rPr>
                <w:rFonts w:ascii="Times New Roman" w:hAnsi="Times New Roman" w:cs="Times New Roman"/>
                <w:lang w:val="uk-UA"/>
              </w:rPr>
              <w:lastRenderedPageBreak/>
              <w:t>поляга</w:t>
            </w:r>
            <w:r>
              <w:rPr>
                <w:rFonts w:ascii="Times New Roman" w:hAnsi="Times New Roman" w:cs="Times New Roman"/>
                <w:lang w:val="uk-UA"/>
              </w:rPr>
              <w:t>є у тому, що Україна як держава</w:t>
            </w:r>
            <w:r w:rsidRPr="00B433A8">
              <w:rPr>
                <w:rFonts w:ascii="Times New Roman" w:hAnsi="Times New Roman" w:cs="Times New Roman"/>
                <w:lang w:val="uk-UA"/>
              </w:rPr>
              <w:t xml:space="preserve"> </w:t>
            </w:r>
            <w:r w:rsidR="00224903">
              <w:rPr>
                <w:rFonts w:ascii="Times New Roman" w:hAnsi="Times New Roman" w:cs="Times New Roman"/>
                <w:lang w:val="uk-UA"/>
              </w:rPr>
              <w:t>–</w:t>
            </w:r>
            <w:r w:rsidRPr="00B433A8">
              <w:rPr>
                <w:rFonts w:ascii="Times New Roman" w:hAnsi="Times New Roman" w:cs="Times New Roman"/>
                <w:lang w:val="uk-UA"/>
              </w:rPr>
              <w:t xml:space="preserve"> забезпечує</w:t>
            </w:r>
            <w:r w:rsidR="00224903">
              <w:rPr>
                <w:rFonts w:ascii="Times New Roman" w:hAnsi="Times New Roman" w:cs="Times New Roman"/>
                <w:lang w:val="uk-UA"/>
              </w:rPr>
              <w:t xml:space="preserve"> </w:t>
            </w:r>
            <w:r w:rsidRPr="00B433A8">
              <w:rPr>
                <w:rFonts w:ascii="Times New Roman" w:hAnsi="Times New Roman" w:cs="Times New Roman"/>
                <w:lang w:val="uk-UA"/>
              </w:rPr>
              <w:t>рівний захист інтересів всіх суб'єктів зовнішньоекономічної діяльності та іноземних суб'єктів господарської діяльності на її території згідно з законами України</w:t>
            </w:r>
            <w:r w:rsidR="00866B09">
              <w:rPr>
                <w:rFonts w:ascii="Times New Roman" w:hAnsi="Times New Roman" w:cs="Times New Roman"/>
                <w:lang w:val="uk-UA"/>
              </w:rPr>
              <w:t>.</w:t>
            </w:r>
          </w:p>
        </w:tc>
        <w:tc>
          <w:tcPr>
            <w:tcW w:w="2275" w:type="dxa"/>
            <w:shd w:val="clear" w:color="auto" w:fill="auto"/>
          </w:tcPr>
          <w:p w:rsidR="008C02FE"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8C02FE" w:rsidRDefault="008C02FE" w:rsidP="00565623">
            <w:pPr>
              <w:pStyle w:val="normal"/>
              <w:spacing w:before="120"/>
              <w:jc w:val="both"/>
              <w:rPr>
                <w:rFonts w:ascii="Times New Roman" w:hAnsi="Times New Roman" w:cs="Times New Roman"/>
                <w:lang w:val="uk-UA"/>
              </w:rPr>
            </w:pPr>
          </w:p>
        </w:tc>
        <w:tc>
          <w:tcPr>
            <w:tcW w:w="2127" w:type="dxa"/>
            <w:shd w:val="clear" w:color="auto" w:fill="auto"/>
          </w:tcPr>
          <w:p w:rsidR="008C02FE"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8C02FE" w:rsidRPr="009628B1" w:rsidRDefault="008C02FE" w:rsidP="00565623">
            <w:pPr>
              <w:pStyle w:val="normal"/>
              <w:spacing w:before="120"/>
              <w:jc w:val="both"/>
              <w:rPr>
                <w:rFonts w:ascii="Times New Roman" w:hAnsi="Times New Roman" w:cs="Times New Roman"/>
                <w:lang w:val="uk-UA"/>
              </w:rPr>
            </w:pPr>
          </w:p>
        </w:tc>
        <w:tc>
          <w:tcPr>
            <w:tcW w:w="2834" w:type="dxa"/>
            <w:shd w:val="clear" w:color="auto" w:fill="auto"/>
          </w:tcPr>
          <w:p w:rsidR="008C02FE" w:rsidRPr="00623C72" w:rsidRDefault="008C02FE" w:rsidP="008C02FE">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8C02FE" w:rsidRPr="00623C72" w:rsidRDefault="008C02FE" w:rsidP="008C02FE">
            <w:pPr>
              <w:pStyle w:val="normal"/>
              <w:spacing w:before="120"/>
              <w:jc w:val="both"/>
              <w:rPr>
                <w:rFonts w:ascii="Times New Roman" w:hAnsi="Times New Roman" w:cs="Times New Roman"/>
                <w:lang w:val="uk-UA"/>
              </w:rPr>
            </w:pPr>
            <w:r w:rsidRPr="00623C72">
              <w:rPr>
                <w:rFonts w:ascii="Times New Roman" w:hAnsi="Times New Roman" w:cs="Times New Roman"/>
                <w:lang w:val="uk-UA"/>
              </w:rPr>
              <w:t>Вилучити з метою усунення дублювання норм</w:t>
            </w:r>
          </w:p>
          <w:p w:rsidR="008C02FE" w:rsidRPr="00623C72" w:rsidRDefault="008C02FE" w:rsidP="00565623">
            <w:pPr>
              <w:pStyle w:val="normal"/>
              <w:spacing w:before="120"/>
              <w:jc w:val="both"/>
              <w:rPr>
                <w:rFonts w:ascii="Times New Roman" w:hAnsi="Times New Roman" w:cs="Times New Roman"/>
                <w:lang w:val="uk-UA"/>
              </w:rPr>
            </w:pPr>
          </w:p>
        </w:tc>
      </w:tr>
      <w:tr w:rsidR="00EC6F85" w:rsidRPr="00E96F9E" w:rsidTr="00375BF8">
        <w:tc>
          <w:tcPr>
            <w:tcW w:w="568" w:type="dxa"/>
            <w:shd w:val="clear" w:color="auto" w:fill="auto"/>
          </w:tcPr>
          <w:p w:rsidR="00EC6F85" w:rsidRPr="008C02FE" w:rsidRDefault="008C02FE" w:rsidP="00565623">
            <w:pPr>
              <w:pStyle w:val="normal"/>
              <w:spacing w:before="120"/>
              <w:jc w:val="both"/>
              <w:rPr>
                <w:rFonts w:ascii="Times New Roman" w:hAnsi="Times New Roman" w:cs="Times New Roman"/>
              </w:rPr>
            </w:pPr>
            <w:r>
              <w:rPr>
                <w:rFonts w:ascii="Times New Roman" w:hAnsi="Times New Roman" w:cs="Times New Roman"/>
              </w:rPr>
              <w:lastRenderedPageBreak/>
              <w:t>3</w:t>
            </w:r>
          </w:p>
        </w:tc>
        <w:tc>
          <w:tcPr>
            <w:tcW w:w="3942" w:type="dxa"/>
            <w:shd w:val="clear" w:color="auto" w:fill="auto"/>
          </w:tcPr>
          <w:p w:rsidR="00EC6F85" w:rsidRDefault="00EC6F85" w:rsidP="00EC6F85">
            <w:pPr>
              <w:pStyle w:val="normal"/>
              <w:spacing w:before="120"/>
              <w:jc w:val="both"/>
              <w:rPr>
                <w:rFonts w:ascii="Times New Roman" w:hAnsi="Times New Roman" w:cs="Times New Roman"/>
                <w:b/>
                <w:lang w:val="uk-UA"/>
              </w:rPr>
            </w:pPr>
            <w:r w:rsidRPr="00BB2381">
              <w:rPr>
                <w:rFonts w:ascii="Times New Roman" w:hAnsi="Times New Roman" w:cs="Times New Roman"/>
                <w:b/>
                <w:lang w:val="uk-UA"/>
              </w:rPr>
              <w:t>Стаття 379. Види зовнішньоекономічної діяльності та зовнішньоекономічні операції</w:t>
            </w:r>
          </w:p>
          <w:p w:rsidR="00EC6F85"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1.</w:t>
            </w:r>
            <w:r>
              <w:rPr>
                <w:rFonts w:ascii="Times New Roman" w:hAnsi="Times New Roman" w:cs="Times New Roman"/>
                <w:lang w:val="uk-UA"/>
              </w:rPr>
              <w:t xml:space="preserve"> Усі </w:t>
            </w:r>
            <w:r w:rsidRPr="0095732A">
              <w:rPr>
                <w:rFonts w:ascii="Times New Roman" w:hAnsi="Times New Roman" w:cs="Times New Roman"/>
                <w:lang w:val="uk-UA"/>
              </w:rPr>
              <w:t>суб'єкти зовнішньоекономічної діяльності мають право на здійснення будь-яких видів зовнішньоекономічної діяльності і зовнішньоекономічних операцій, якщо інше не встановлено законом.</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 </w:t>
            </w:r>
          </w:p>
          <w:p w:rsidR="00EC6F85" w:rsidRPr="009628B1" w:rsidRDefault="00EC6F85" w:rsidP="00EC6F85">
            <w:pPr>
              <w:pStyle w:val="normal"/>
              <w:spacing w:before="120"/>
              <w:jc w:val="both"/>
              <w:rPr>
                <w:rFonts w:ascii="Times New Roman" w:hAnsi="Times New Roman" w:cs="Times New Roman"/>
                <w:lang w:val="uk-UA"/>
              </w:rPr>
            </w:pPr>
          </w:p>
        </w:tc>
        <w:tc>
          <w:tcPr>
            <w:tcW w:w="3962" w:type="dxa"/>
            <w:shd w:val="clear" w:color="auto" w:fill="auto"/>
          </w:tcPr>
          <w:p w:rsidR="00EC6F85"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Частин</w:t>
            </w:r>
            <w:r>
              <w:rPr>
                <w:rFonts w:ascii="Times New Roman" w:hAnsi="Times New Roman" w:cs="Times New Roman"/>
                <w:lang w:val="uk-UA"/>
              </w:rPr>
              <w:t>а</w:t>
            </w:r>
            <w:r w:rsidRPr="009628B1">
              <w:rPr>
                <w:rFonts w:ascii="Times New Roman" w:hAnsi="Times New Roman" w:cs="Times New Roman"/>
                <w:lang w:val="uk-UA"/>
              </w:rPr>
              <w:t xml:space="preserve"> перша</w:t>
            </w:r>
            <w:r>
              <w:rPr>
                <w:rFonts w:ascii="Times New Roman" w:hAnsi="Times New Roman" w:cs="Times New Roman"/>
                <w:lang w:val="uk-UA"/>
              </w:rPr>
              <w:t xml:space="preserve"> дублює положення </w:t>
            </w:r>
            <w:r w:rsidRPr="009628B1">
              <w:rPr>
                <w:rFonts w:ascii="Times New Roman" w:hAnsi="Times New Roman" w:cs="Times New Roman"/>
                <w:lang w:val="uk-UA"/>
              </w:rPr>
              <w:t xml:space="preserve">статті </w:t>
            </w:r>
            <w:r>
              <w:rPr>
                <w:rFonts w:ascii="Times New Roman" w:hAnsi="Times New Roman" w:cs="Times New Roman"/>
                <w:lang w:val="uk-UA"/>
              </w:rPr>
              <w:t>5</w:t>
            </w:r>
            <w:r w:rsidRPr="009628B1">
              <w:rPr>
                <w:rFonts w:ascii="Times New Roman" w:hAnsi="Times New Roman" w:cs="Times New Roman"/>
                <w:lang w:val="uk-UA"/>
              </w:rPr>
              <w:t xml:space="preserve"> Закону України «</w:t>
            </w:r>
            <w:r>
              <w:rPr>
                <w:rFonts w:ascii="Times New Roman" w:hAnsi="Times New Roman" w:cs="Times New Roman"/>
                <w:lang w:val="uk-UA"/>
              </w:rPr>
              <w:t>Про зовнішньоекономічну діяльність</w:t>
            </w:r>
            <w:r w:rsidRPr="009628B1">
              <w:rPr>
                <w:rFonts w:ascii="Times New Roman" w:hAnsi="Times New Roman" w:cs="Times New Roman"/>
                <w:lang w:val="uk-UA"/>
              </w:rPr>
              <w:t xml:space="preserve">», якою  </w:t>
            </w:r>
            <w:r>
              <w:rPr>
                <w:rFonts w:ascii="Times New Roman" w:hAnsi="Times New Roman" w:cs="Times New Roman"/>
                <w:lang w:val="uk-UA"/>
              </w:rPr>
              <w:t>в</w:t>
            </w:r>
            <w:r w:rsidRPr="009628B1">
              <w:rPr>
                <w:rFonts w:ascii="Times New Roman" w:hAnsi="Times New Roman" w:cs="Times New Roman"/>
                <w:lang w:val="uk-UA"/>
              </w:rPr>
              <w:t>становлено, що</w:t>
            </w:r>
            <w:r>
              <w:rPr>
                <w:rFonts w:ascii="Times New Roman" w:hAnsi="Times New Roman" w:cs="Times New Roman"/>
                <w:lang w:val="uk-UA"/>
              </w:rPr>
              <w:t xml:space="preserve"> в</w:t>
            </w:r>
            <w:r w:rsidRPr="0095732A">
              <w:rPr>
                <w:rFonts w:ascii="Times New Roman" w:hAnsi="Times New Roman" w:cs="Times New Roman"/>
                <w:lang w:val="uk-UA"/>
              </w:rPr>
              <w:t>сі суб'єкти зовнішньоекономічної діяльності мають рівне право здійснювати будь-які її види, прямо не заборонені законами України, незалежно від форм власності та інших ознак.</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 </w:t>
            </w:r>
          </w:p>
        </w:tc>
        <w:tc>
          <w:tcPr>
            <w:tcW w:w="2275"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tc>
        <w:tc>
          <w:tcPr>
            <w:tcW w:w="2127"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EC6F85" w:rsidRPr="009628B1" w:rsidRDefault="00EC6F85" w:rsidP="00EC6F85">
            <w:pPr>
              <w:pStyle w:val="normal"/>
              <w:spacing w:before="120"/>
              <w:jc w:val="both"/>
              <w:rPr>
                <w:rFonts w:ascii="Times New Roman" w:hAnsi="Times New Roman" w:cs="Times New Roman"/>
                <w:lang w:val="uk-UA"/>
              </w:rPr>
            </w:pPr>
          </w:p>
        </w:tc>
        <w:tc>
          <w:tcPr>
            <w:tcW w:w="2834"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EC6F85" w:rsidRPr="009628B1" w:rsidRDefault="00EC6F85" w:rsidP="00EC6F85">
            <w:pPr>
              <w:pStyle w:val="normal"/>
              <w:spacing w:before="120"/>
              <w:jc w:val="both"/>
              <w:rPr>
                <w:rFonts w:ascii="Times New Roman" w:hAnsi="Times New Roman" w:cs="Times New Roman"/>
                <w:lang w:val="uk-UA"/>
              </w:rPr>
            </w:pPr>
          </w:p>
        </w:tc>
      </w:tr>
      <w:tr w:rsidR="00EC6F85" w:rsidRPr="00E96F9E" w:rsidTr="00375BF8">
        <w:tc>
          <w:tcPr>
            <w:tcW w:w="568" w:type="dxa"/>
            <w:shd w:val="clear" w:color="auto" w:fill="auto"/>
          </w:tcPr>
          <w:p w:rsidR="00EC6F85" w:rsidRPr="009628B1" w:rsidRDefault="00EC6F85" w:rsidP="00565623">
            <w:pPr>
              <w:pStyle w:val="normal"/>
              <w:spacing w:before="120"/>
              <w:jc w:val="both"/>
              <w:rPr>
                <w:rFonts w:ascii="Times New Roman" w:hAnsi="Times New Roman" w:cs="Times New Roman"/>
                <w:lang w:val="uk-UA"/>
              </w:rPr>
            </w:pPr>
          </w:p>
        </w:tc>
        <w:tc>
          <w:tcPr>
            <w:tcW w:w="3942" w:type="dxa"/>
            <w:shd w:val="clear" w:color="auto" w:fill="auto"/>
          </w:tcPr>
          <w:p w:rsidR="00EC6F85"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2. </w:t>
            </w:r>
            <w:r w:rsidRPr="00CB5A52">
              <w:rPr>
                <w:rFonts w:ascii="Times New Roman" w:hAnsi="Times New Roman" w:cs="Times New Roman"/>
                <w:lang w:val="uk-UA"/>
              </w:rPr>
              <w:t>Види зовнішньоекономічної діяльності, перелік зовнішньоекономічних операцій, що здійснюються на території України, умови та порядок їх здійснення суб'єктами зовнішньоекономічної діяльності, а також перелік товарів (робіт, послуг), заборонених для експорту та імпорту, визначаються законом.</w:t>
            </w:r>
          </w:p>
          <w:p w:rsidR="00EC6F85" w:rsidRPr="008A28B2" w:rsidRDefault="00EC6F85" w:rsidP="00EC6F85">
            <w:pPr>
              <w:pStyle w:val="normal"/>
              <w:spacing w:before="120"/>
              <w:jc w:val="both"/>
              <w:rPr>
                <w:rFonts w:ascii="Times New Roman" w:hAnsi="Times New Roman" w:cs="Times New Roman"/>
                <w:lang w:val="uk-UA"/>
              </w:rPr>
            </w:pPr>
          </w:p>
          <w:p w:rsidR="008C02FE" w:rsidRPr="008A28B2" w:rsidRDefault="008C02FE" w:rsidP="00EC6F85">
            <w:pPr>
              <w:pStyle w:val="normal"/>
              <w:spacing w:before="120"/>
              <w:jc w:val="both"/>
              <w:rPr>
                <w:rFonts w:ascii="Times New Roman" w:hAnsi="Times New Roman" w:cs="Times New Roman"/>
                <w:lang w:val="uk-UA"/>
              </w:rPr>
            </w:pPr>
          </w:p>
        </w:tc>
        <w:tc>
          <w:tcPr>
            <w:tcW w:w="3962" w:type="dxa"/>
            <w:shd w:val="clear" w:color="auto" w:fill="auto"/>
          </w:tcPr>
          <w:p w:rsidR="00EC6F85" w:rsidRPr="009628B1" w:rsidRDefault="00866B09" w:rsidP="00866B09">
            <w:pPr>
              <w:pStyle w:val="normal"/>
              <w:spacing w:before="120"/>
              <w:jc w:val="both"/>
              <w:rPr>
                <w:rFonts w:ascii="Times New Roman" w:hAnsi="Times New Roman" w:cs="Times New Roman"/>
                <w:lang w:val="uk-UA"/>
              </w:rPr>
            </w:pPr>
            <w:r>
              <w:rPr>
                <w:rFonts w:ascii="Times New Roman" w:hAnsi="Times New Roman" w:cs="Times New Roman"/>
                <w:lang w:val="uk-UA"/>
              </w:rPr>
              <w:t>По своїй суті ця норма є відсилочною та ч</w:t>
            </w:r>
            <w:r w:rsidR="00EC6F85">
              <w:rPr>
                <w:rFonts w:ascii="Times New Roman" w:hAnsi="Times New Roman" w:cs="Times New Roman"/>
                <w:lang w:val="uk-UA"/>
              </w:rPr>
              <w:t xml:space="preserve">астково дублює положення статті 4 Закону України </w:t>
            </w:r>
            <w:r w:rsidR="00EC6F85" w:rsidRPr="009628B1">
              <w:rPr>
                <w:rFonts w:ascii="Times New Roman" w:hAnsi="Times New Roman" w:cs="Times New Roman"/>
                <w:lang w:val="uk-UA"/>
              </w:rPr>
              <w:t>«</w:t>
            </w:r>
            <w:r w:rsidR="00EC6F85">
              <w:rPr>
                <w:rFonts w:ascii="Times New Roman" w:hAnsi="Times New Roman" w:cs="Times New Roman"/>
                <w:lang w:val="uk-UA"/>
              </w:rPr>
              <w:t>Про зовнішньоекономічну діяльність</w:t>
            </w:r>
            <w:r w:rsidR="00EC6F85" w:rsidRPr="009628B1">
              <w:rPr>
                <w:rFonts w:ascii="Times New Roman" w:hAnsi="Times New Roman" w:cs="Times New Roman"/>
                <w:lang w:val="uk-UA"/>
              </w:rPr>
              <w:t>»,</w:t>
            </w:r>
            <w:r w:rsidR="00EC6F85">
              <w:rPr>
                <w:rFonts w:ascii="Times New Roman" w:hAnsi="Times New Roman" w:cs="Times New Roman"/>
                <w:lang w:val="uk-UA"/>
              </w:rPr>
              <w:t xml:space="preserve"> що визначає в</w:t>
            </w:r>
            <w:r w:rsidR="00EC6F85" w:rsidRPr="00FA5060">
              <w:rPr>
                <w:rFonts w:ascii="Times New Roman" w:hAnsi="Times New Roman" w:cs="Times New Roman"/>
                <w:lang w:val="uk-UA"/>
              </w:rPr>
              <w:t>иди зовнішньоекономічної діяльності</w:t>
            </w:r>
            <w:r w:rsidR="00EC6F85">
              <w:rPr>
                <w:rFonts w:ascii="Times New Roman" w:hAnsi="Times New Roman" w:cs="Times New Roman"/>
                <w:lang w:val="uk-UA"/>
              </w:rPr>
              <w:t xml:space="preserve"> та  статті 17   Закону України </w:t>
            </w:r>
            <w:r w:rsidR="00EC6F85" w:rsidRPr="009628B1">
              <w:rPr>
                <w:rFonts w:ascii="Times New Roman" w:hAnsi="Times New Roman" w:cs="Times New Roman"/>
                <w:lang w:val="uk-UA"/>
              </w:rPr>
              <w:t>«</w:t>
            </w:r>
            <w:r w:rsidR="00EC6F85">
              <w:rPr>
                <w:rFonts w:ascii="Times New Roman" w:hAnsi="Times New Roman" w:cs="Times New Roman"/>
                <w:lang w:val="uk-UA"/>
              </w:rPr>
              <w:t>Про зовнішньоекономічну діяльність</w:t>
            </w:r>
            <w:r w:rsidR="00EC6F85" w:rsidRPr="009628B1">
              <w:rPr>
                <w:rFonts w:ascii="Times New Roman" w:hAnsi="Times New Roman" w:cs="Times New Roman"/>
                <w:lang w:val="uk-UA"/>
              </w:rPr>
              <w:t>»,</w:t>
            </w:r>
            <w:r w:rsidR="00EC6F85">
              <w:rPr>
                <w:rFonts w:ascii="Times New Roman" w:hAnsi="Times New Roman" w:cs="Times New Roman"/>
                <w:lang w:val="uk-UA"/>
              </w:rPr>
              <w:t xml:space="preserve"> яка визначає окремі види</w:t>
            </w:r>
            <w:r w:rsidR="00EC6F85" w:rsidRPr="00DB0941">
              <w:rPr>
                <w:rFonts w:ascii="Times New Roman" w:hAnsi="Times New Roman" w:cs="Times New Roman"/>
                <w:lang w:val="uk-UA"/>
              </w:rPr>
              <w:t xml:space="preserve"> експорту та імпорту</w:t>
            </w:r>
            <w:r w:rsidR="00EC6F85">
              <w:rPr>
                <w:rFonts w:ascii="Times New Roman" w:hAnsi="Times New Roman" w:cs="Times New Roman"/>
                <w:lang w:val="uk-UA"/>
              </w:rPr>
              <w:t>, що забороняється</w:t>
            </w:r>
            <w:r w:rsidR="00EC6F85" w:rsidRPr="00DB0941">
              <w:rPr>
                <w:rFonts w:ascii="Times New Roman" w:hAnsi="Times New Roman" w:cs="Times New Roman"/>
                <w:lang w:val="uk-UA"/>
              </w:rPr>
              <w:t xml:space="preserve"> </w:t>
            </w:r>
            <w:r w:rsidR="00EC6F85">
              <w:rPr>
                <w:rFonts w:ascii="Times New Roman" w:hAnsi="Times New Roman" w:cs="Times New Roman"/>
                <w:lang w:val="uk-UA"/>
              </w:rPr>
              <w:t xml:space="preserve"> в</w:t>
            </w:r>
            <w:r w:rsidR="00EC6F85" w:rsidRPr="00DB0941">
              <w:rPr>
                <w:rFonts w:ascii="Times New Roman" w:hAnsi="Times New Roman" w:cs="Times New Roman"/>
                <w:lang w:val="uk-UA"/>
              </w:rPr>
              <w:t xml:space="preserve"> Україні</w:t>
            </w:r>
            <w:r w:rsidR="00EC6F85">
              <w:rPr>
                <w:rFonts w:ascii="Times New Roman" w:hAnsi="Times New Roman" w:cs="Times New Roman"/>
                <w:lang w:val="uk-UA"/>
              </w:rPr>
              <w:t>.</w:t>
            </w:r>
          </w:p>
        </w:tc>
        <w:tc>
          <w:tcPr>
            <w:tcW w:w="2275"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tc>
        <w:tc>
          <w:tcPr>
            <w:tcW w:w="2127"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EC6F85" w:rsidRPr="009628B1" w:rsidRDefault="00EC6F85" w:rsidP="00EC6F85">
            <w:pPr>
              <w:pStyle w:val="normal"/>
              <w:spacing w:before="120"/>
              <w:jc w:val="both"/>
              <w:rPr>
                <w:rFonts w:ascii="Times New Roman" w:hAnsi="Times New Roman" w:cs="Times New Roman"/>
                <w:lang w:val="uk-UA"/>
              </w:rPr>
            </w:pPr>
          </w:p>
        </w:tc>
        <w:tc>
          <w:tcPr>
            <w:tcW w:w="2834" w:type="dxa"/>
            <w:shd w:val="clear" w:color="auto" w:fill="auto"/>
          </w:tcPr>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EC6F85" w:rsidRPr="009628B1" w:rsidRDefault="00EC6F85" w:rsidP="00EC6F85">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EC6F85" w:rsidRPr="009628B1" w:rsidRDefault="00EC6F85" w:rsidP="00EC6F85">
            <w:pPr>
              <w:pStyle w:val="normal"/>
              <w:spacing w:before="120"/>
              <w:jc w:val="both"/>
              <w:rPr>
                <w:rFonts w:ascii="Times New Roman" w:hAnsi="Times New Roman" w:cs="Times New Roman"/>
                <w:lang w:val="uk-UA"/>
              </w:rPr>
            </w:pPr>
          </w:p>
        </w:tc>
      </w:tr>
      <w:tr w:rsidR="00F75E99" w:rsidRPr="00E96F9E" w:rsidTr="00375BF8">
        <w:tc>
          <w:tcPr>
            <w:tcW w:w="568" w:type="dxa"/>
            <w:shd w:val="clear" w:color="auto" w:fill="auto"/>
          </w:tcPr>
          <w:p w:rsidR="00F75E99" w:rsidRPr="009628B1" w:rsidRDefault="00F75E99" w:rsidP="00565623">
            <w:pPr>
              <w:pStyle w:val="normal"/>
              <w:spacing w:before="120"/>
              <w:jc w:val="both"/>
              <w:rPr>
                <w:rFonts w:ascii="Times New Roman" w:hAnsi="Times New Roman" w:cs="Times New Roman"/>
                <w:lang w:val="uk-UA"/>
              </w:rPr>
            </w:pPr>
          </w:p>
        </w:tc>
        <w:tc>
          <w:tcPr>
            <w:tcW w:w="3942" w:type="dxa"/>
            <w:shd w:val="clear" w:color="auto" w:fill="auto"/>
          </w:tcPr>
          <w:p w:rsidR="00F75E99" w:rsidRPr="007F61AA" w:rsidRDefault="00F75E99" w:rsidP="00F75E99">
            <w:pPr>
              <w:pStyle w:val="normal"/>
              <w:spacing w:before="120"/>
              <w:jc w:val="both"/>
              <w:rPr>
                <w:rFonts w:ascii="Times New Roman" w:hAnsi="Times New Roman" w:cs="Times New Roman"/>
                <w:b/>
                <w:lang w:val="uk-UA"/>
              </w:rPr>
            </w:pPr>
            <w:r w:rsidRPr="007F61AA">
              <w:rPr>
                <w:rFonts w:ascii="Times New Roman" w:hAnsi="Times New Roman" w:cs="Times New Roman"/>
                <w:b/>
                <w:lang w:val="uk-UA"/>
              </w:rPr>
              <w:t xml:space="preserve">Стаття 380. Державне регулювання зовнішньоекономічної діяльності </w:t>
            </w:r>
          </w:p>
          <w:p w:rsidR="00F75E99" w:rsidRPr="007F61AA" w:rsidRDefault="00F75E99" w:rsidP="00F75E99">
            <w:pPr>
              <w:pStyle w:val="normal"/>
              <w:spacing w:before="120"/>
              <w:jc w:val="both"/>
              <w:rPr>
                <w:rFonts w:ascii="Times New Roman" w:hAnsi="Times New Roman" w:cs="Times New Roman"/>
                <w:lang w:val="uk-UA"/>
              </w:rPr>
            </w:pPr>
            <w:r w:rsidRPr="007F61AA">
              <w:rPr>
                <w:rFonts w:ascii="Times New Roman" w:hAnsi="Times New Roman" w:cs="Times New Roman"/>
                <w:lang w:val="uk-UA"/>
              </w:rPr>
              <w:t xml:space="preserve">1. Державне регулювання зовнішньоекономічної діяльності спрямовується на захист економічних інтересів України, прав і законних інтересів суб'єктів зовнішньоекономічної діяльності, створення рівних умов для розвитку усіх видів підприємництва у сфері зовнішньоекономічних відносин та використання суб'єктами зовнішньоекономічної діяльності доходів та інвестицій, заохочення конкуренції і обмеження монополізму суб'єктів господарювання у сфері зовнішньоекономічної діяльності. </w:t>
            </w:r>
          </w:p>
          <w:p w:rsidR="00F75E99" w:rsidRPr="009E0597" w:rsidRDefault="00F75E99" w:rsidP="008C02FE">
            <w:pPr>
              <w:pStyle w:val="normal"/>
              <w:spacing w:before="120"/>
              <w:jc w:val="both"/>
              <w:rPr>
                <w:rFonts w:ascii="Times New Roman" w:hAnsi="Times New Roman" w:cs="Times New Roman"/>
                <w:b/>
                <w:lang w:val="uk-UA"/>
              </w:rPr>
            </w:pPr>
          </w:p>
        </w:tc>
        <w:tc>
          <w:tcPr>
            <w:tcW w:w="3962" w:type="dxa"/>
            <w:shd w:val="clear" w:color="auto" w:fill="auto"/>
          </w:tcPr>
          <w:p w:rsidR="00F75E99" w:rsidRPr="008F0C90"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Положення дублює положення статей </w:t>
            </w:r>
            <w:r>
              <w:rPr>
                <w:rFonts w:ascii="Times New Roman" w:hAnsi="Times New Roman" w:cs="Times New Roman"/>
                <w:lang w:val="uk-UA"/>
              </w:rPr>
              <w:t>8</w:t>
            </w:r>
            <w:r w:rsidRPr="009628B1">
              <w:rPr>
                <w:rFonts w:ascii="Times New Roman" w:hAnsi="Times New Roman" w:cs="Times New Roman"/>
                <w:lang w:val="uk-UA"/>
              </w:rPr>
              <w:t xml:space="preserve"> Закону України «</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xml:space="preserve">», відповідно до якої </w:t>
            </w:r>
            <w:r w:rsidRPr="008F0C90">
              <w:rPr>
                <w:rFonts w:ascii="Times New Roman" w:hAnsi="Times New Roman" w:cs="Times New Roman"/>
                <w:lang w:val="uk-UA"/>
              </w:rPr>
              <w:t xml:space="preserve">Україна самостійно формує систему та структуру державного регулювання зовнішньоекономічної діяльності на її території. </w:t>
            </w:r>
          </w:p>
          <w:p w:rsidR="00F75E99" w:rsidRPr="008F0C90" w:rsidRDefault="00F75E99" w:rsidP="00F75E99">
            <w:pPr>
              <w:pStyle w:val="normal"/>
              <w:spacing w:before="120"/>
              <w:jc w:val="both"/>
              <w:rPr>
                <w:rFonts w:ascii="Times New Roman" w:hAnsi="Times New Roman" w:cs="Times New Roman"/>
                <w:lang w:val="uk-UA"/>
              </w:rPr>
            </w:pPr>
            <w:r w:rsidRPr="008F0C90">
              <w:rPr>
                <w:rFonts w:ascii="Times New Roman" w:hAnsi="Times New Roman" w:cs="Times New Roman"/>
                <w:lang w:val="uk-UA"/>
              </w:rPr>
              <w:t xml:space="preserve">Державне регулювання зовнішньоекономічної діяльності має забезпечувати: - захист економічних інтересів України та законних інтересів суб'єктів зовнішньоекономічної діяльності; </w:t>
            </w:r>
          </w:p>
          <w:p w:rsidR="00F75E99" w:rsidRPr="008F0C90" w:rsidRDefault="00F75E99" w:rsidP="00F75E99">
            <w:pPr>
              <w:pStyle w:val="normal"/>
              <w:spacing w:before="120"/>
              <w:jc w:val="both"/>
              <w:rPr>
                <w:rFonts w:ascii="Times New Roman" w:hAnsi="Times New Roman" w:cs="Times New Roman"/>
                <w:lang w:val="uk-UA"/>
              </w:rPr>
            </w:pPr>
            <w:r w:rsidRPr="008F0C90">
              <w:rPr>
                <w:rFonts w:ascii="Times New Roman" w:hAnsi="Times New Roman" w:cs="Times New Roman"/>
                <w:lang w:val="uk-UA"/>
              </w:rPr>
              <w:t xml:space="preserve">- створення рівних можливостей для суб'єктів зовнішньоекономічної діяльності розвивати всі види підприємницької діяльності незалежно від форм власності та всі напрями використання доходів і здійснення інвестицій; </w:t>
            </w:r>
          </w:p>
          <w:p w:rsidR="00F75E99" w:rsidRPr="008F0C90" w:rsidRDefault="00F75E99" w:rsidP="00F75E99">
            <w:pPr>
              <w:pStyle w:val="normal"/>
              <w:spacing w:before="120"/>
              <w:jc w:val="both"/>
              <w:rPr>
                <w:rFonts w:ascii="Times New Roman" w:hAnsi="Times New Roman" w:cs="Times New Roman"/>
                <w:lang w:val="uk-UA"/>
              </w:rPr>
            </w:pPr>
            <w:r w:rsidRPr="008F0C90">
              <w:rPr>
                <w:rFonts w:ascii="Times New Roman" w:hAnsi="Times New Roman" w:cs="Times New Roman"/>
                <w:lang w:val="uk-UA"/>
              </w:rPr>
              <w:t xml:space="preserve">- заохочення конкуренції та ліквідацію монополізму в сфері зовнішньоекономічної діяльності. </w:t>
            </w:r>
          </w:p>
          <w:p w:rsidR="00F75E99" w:rsidRDefault="00F75E99" w:rsidP="004018F3">
            <w:pPr>
              <w:pStyle w:val="normal"/>
              <w:spacing w:before="120"/>
              <w:jc w:val="both"/>
              <w:rPr>
                <w:rFonts w:ascii="Times New Roman" w:hAnsi="Times New Roman" w:cs="Times New Roman"/>
                <w:lang w:val="uk-UA"/>
              </w:rPr>
            </w:pPr>
          </w:p>
        </w:tc>
        <w:tc>
          <w:tcPr>
            <w:tcW w:w="2275" w:type="dxa"/>
            <w:shd w:val="clear" w:color="auto" w:fill="auto"/>
          </w:tcPr>
          <w:p w:rsidR="00F75E99" w:rsidRDefault="00F75E99" w:rsidP="00F75E99">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tc>
        <w:tc>
          <w:tcPr>
            <w:tcW w:w="2127" w:type="dxa"/>
            <w:shd w:val="clear" w:color="auto" w:fill="auto"/>
          </w:tcPr>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F75E99" w:rsidRPr="009628B1" w:rsidRDefault="00F75E99" w:rsidP="00F75E99">
            <w:pPr>
              <w:pStyle w:val="normal"/>
              <w:spacing w:before="120"/>
              <w:jc w:val="both"/>
              <w:rPr>
                <w:rFonts w:ascii="Times New Roman" w:hAnsi="Times New Roman" w:cs="Times New Roman"/>
                <w:lang w:val="uk-UA"/>
              </w:rPr>
            </w:pPr>
          </w:p>
        </w:tc>
        <w:tc>
          <w:tcPr>
            <w:tcW w:w="2834" w:type="dxa"/>
            <w:shd w:val="clear" w:color="auto" w:fill="auto"/>
          </w:tcPr>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F75E99"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Вилучити з метою усунення дублювання норм, а також оскільки питання державного регулювання </w:t>
            </w:r>
            <w:r w:rsidRPr="00B10A9C">
              <w:rPr>
                <w:rFonts w:ascii="Times New Roman" w:hAnsi="Times New Roman" w:cs="Times New Roman"/>
                <w:lang w:val="uk-UA"/>
              </w:rPr>
              <w:t>зовнішньоекономічної діяльності</w:t>
            </w:r>
            <w:r w:rsidRPr="007F61AA">
              <w:rPr>
                <w:rFonts w:ascii="Times New Roman" w:hAnsi="Times New Roman" w:cs="Times New Roman"/>
                <w:b/>
                <w:lang w:val="uk-UA"/>
              </w:rPr>
              <w:t xml:space="preserve"> </w:t>
            </w:r>
            <w:r w:rsidRPr="009628B1">
              <w:rPr>
                <w:rFonts w:ascii="Times New Roman" w:hAnsi="Times New Roman" w:cs="Times New Roman"/>
                <w:lang w:val="uk-UA"/>
              </w:rPr>
              <w:t>є предметом правого регулювання Закону України «</w:t>
            </w:r>
            <w:r w:rsidRPr="00F57653">
              <w:rPr>
                <w:rFonts w:ascii="Times New Roman" w:hAnsi="Times New Roman" w:cs="Times New Roman"/>
                <w:lang w:val="uk-UA"/>
              </w:rPr>
              <w:t>Про зовнішньоекономічну діяльність</w:t>
            </w:r>
            <w:r w:rsidRPr="009628B1">
              <w:rPr>
                <w:rFonts w:ascii="Times New Roman" w:hAnsi="Times New Roman" w:cs="Times New Roman"/>
                <w:lang w:val="uk-UA"/>
              </w:rPr>
              <w:t>»</w:t>
            </w:r>
            <w:r>
              <w:rPr>
                <w:rFonts w:ascii="Times New Roman" w:hAnsi="Times New Roman" w:cs="Times New Roman"/>
                <w:lang w:val="uk-UA"/>
              </w:rPr>
              <w:t>.</w:t>
            </w:r>
          </w:p>
          <w:p w:rsidR="00F75E99" w:rsidRPr="009628B1" w:rsidRDefault="00F75E99" w:rsidP="00F75E99">
            <w:pPr>
              <w:pStyle w:val="normal"/>
              <w:spacing w:before="120"/>
              <w:jc w:val="both"/>
              <w:rPr>
                <w:rFonts w:ascii="Times New Roman" w:hAnsi="Times New Roman" w:cs="Times New Roman"/>
                <w:lang w:val="uk-UA"/>
              </w:rPr>
            </w:pPr>
          </w:p>
        </w:tc>
      </w:tr>
      <w:tr w:rsidR="008C02FE" w:rsidRPr="00E96F9E" w:rsidTr="00375BF8">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Pr="007F61AA" w:rsidRDefault="008C02FE" w:rsidP="008C02FE">
            <w:pPr>
              <w:pStyle w:val="normal"/>
              <w:spacing w:before="120"/>
              <w:jc w:val="both"/>
              <w:rPr>
                <w:rFonts w:ascii="Times New Roman" w:hAnsi="Times New Roman" w:cs="Times New Roman"/>
                <w:lang w:val="uk-UA"/>
              </w:rPr>
            </w:pPr>
            <w:r w:rsidRPr="007F61AA">
              <w:rPr>
                <w:rFonts w:ascii="Times New Roman" w:hAnsi="Times New Roman" w:cs="Times New Roman"/>
                <w:lang w:val="uk-UA"/>
              </w:rPr>
              <w:t xml:space="preserve">2. Органи державної влади, органи місцевого самоврядування не мають права втручатися в оперативну діяльність суб'єктів зовнішньоекономічної діяльності, крім випадків, передбачених законом. </w:t>
            </w:r>
          </w:p>
          <w:p w:rsidR="008C02FE" w:rsidRPr="007F61AA" w:rsidRDefault="008C02FE" w:rsidP="00F75E99">
            <w:pPr>
              <w:pStyle w:val="normal"/>
              <w:spacing w:before="120"/>
              <w:jc w:val="both"/>
              <w:rPr>
                <w:rFonts w:ascii="Times New Roman" w:hAnsi="Times New Roman" w:cs="Times New Roman"/>
                <w:b/>
                <w:lang w:val="uk-UA"/>
              </w:rPr>
            </w:pPr>
          </w:p>
        </w:tc>
        <w:tc>
          <w:tcPr>
            <w:tcW w:w="3962" w:type="dxa"/>
            <w:shd w:val="clear" w:color="auto" w:fill="auto"/>
          </w:tcPr>
          <w:p w:rsidR="004018F3" w:rsidRDefault="004018F3" w:rsidP="004018F3">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 xml:space="preserve">Положення дублює положення </w:t>
            </w:r>
            <w:r>
              <w:rPr>
                <w:rFonts w:ascii="Times New Roman" w:hAnsi="Times New Roman" w:cs="Times New Roman"/>
                <w:lang w:val="uk-UA"/>
              </w:rPr>
              <w:t xml:space="preserve">частини третьої </w:t>
            </w:r>
            <w:r w:rsidRPr="009628B1">
              <w:rPr>
                <w:rFonts w:ascii="Times New Roman" w:hAnsi="Times New Roman" w:cs="Times New Roman"/>
                <w:lang w:val="uk-UA"/>
              </w:rPr>
              <w:t>стат</w:t>
            </w:r>
            <w:r>
              <w:rPr>
                <w:rFonts w:ascii="Times New Roman" w:hAnsi="Times New Roman" w:cs="Times New Roman"/>
                <w:lang w:val="uk-UA"/>
              </w:rPr>
              <w:t>ті</w:t>
            </w:r>
            <w:r w:rsidRPr="009628B1">
              <w:rPr>
                <w:rFonts w:ascii="Times New Roman" w:hAnsi="Times New Roman" w:cs="Times New Roman"/>
                <w:lang w:val="uk-UA"/>
              </w:rPr>
              <w:t xml:space="preserve"> </w:t>
            </w:r>
            <w:r>
              <w:rPr>
                <w:rFonts w:ascii="Times New Roman" w:hAnsi="Times New Roman" w:cs="Times New Roman"/>
                <w:lang w:val="uk-UA"/>
              </w:rPr>
              <w:t>8</w:t>
            </w:r>
            <w:r w:rsidRPr="009628B1">
              <w:rPr>
                <w:rFonts w:ascii="Times New Roman" w:hAnsi="Times New Roman" w:cs="Times New Roman"/>
                <w:lang w:val="uk-UA"/>
              </w:rPr>
              <w:t xml:space="preserve"> Закону України «</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відповідно до якої д</w:t>
            </w:r>
            <w:r w:rsidRPr="008F0C90">
              <w:rPr>
                <w:rFonts w:ascii="Times New Roman" w:hAnsi="Times New Roman" w:cs="Times New Roman"/>
                <w:lang w:val="uk-UA"/>
              </w:rPr>
              <w:t xml:space="preserve">ержава та її органи не мають права безпосередньо втручатися в зовнішньоекономічну діяльність </w:t>
            </w:r>
            <w:r w:rsidRPr="008F0C90">
              <w:rPr>
                <w:rFonts w:ascii="Times New Roman" w:hAnsi="Times New Roman" w:cs="Times New Roman"/>
                <w:lang w:val="uk-UA"/>
              </w:rPr>
              <w:lastRenderedPageBreak/>
              <w:t>суб'єктів цієї діяльності, за винятком випадків, коли таке втручання здійснюється згідно з цим та іншими законами України.</w:t>
            </w:r>
          </w:p>
          <w:p w:rsidR="008C02FE" w:rsidRPr="009628B1" w:rsidRDefault="008C02FE" w:rsidP="00F75E99">
            <w:pPr>
              <w:pStyle w:val="normal"/>
              <w:spacing w:before="120"/>
              <w:jc w:val="both"/>
              <w:rPr>
                <w:rFonts w:ascii="Times New Roman" w:hAnsi="Times New Roman" w:cs="Times New Roman"/>
                <w:lang w:val="uk-UA"/>
              </w:rPr>
            </w:pPr>
          </w:p>
        </w:tc>
        <w:tc>
          <w:tcPr>
            <w:tcW w:w="2275" w:type="dxa"/>
            <w:shd w:val="clear" w:color="auto" w:fill="auto"/>
          </w:tcPr>
          <w:p w:rsidR="008C02FE" w:rsidRDefault="004018F3" w:rsidP="00F75E9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tc>
        <w:tc>
          <w:tcPr>
            <w:tcW w:w="2127" w:type="dxa"/>
            <w:shd w:val="clear" w:color="auto" w:fill="auto"/>
          </w:tcPr>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8C02FE" w:rsidRPr="009628B1" w:rsidRDefault="008C02FE" w:rsidP="00F75E99">
            <w:pPr>
              <w:pStyle w:val="normal"/>
              <w:spacing w:before="120"/>
              <w:jc w:val="both"/>
              <w:rPr>
                <w:rFonts w:ascii="Times New Roman" w:hAnsi="Times New Roman" w:cs="Times New Roman"/>
                <w:lang w:val="uk-UA"/>
              </w:rPr>
            </w:pPr>
          </w:p>
        </w:tc>
        <w:tc>
          <w:tcPr>
            <w:tcW w:w="2834" w:type="dxa"/>
            <w:shd w:val="clear" w:color="auto" w:fill="auto"/>
          </w:tcPr>
          <w:p w:rsidR="004018F3" w:rsidRPr="009628B1" w:rsidRDefault="004018F3" w:rsidP="004018F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4018F3" w:rsidRPr="009628B1" w:rsidRDefault="004018F3" w:rsidP="004018F3">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8C02FE" w:rsidRPr="009628B1" w:rsidRDefault="008C02FE" w:rsidP="00F75E99">
            <w:pPr>
              <w:pStyle w:val="normal"/>
              <w:spacing w:before="120"/>
              <w:jc w:val="both"/>
              <w:rPr>
                <w:rFonts w:ascii="Times New Roman" w:hAnsi="Times New Roman" w:cs="Times New Roman"/>
                <w:lang w:val="uk-UA"/>
              </w:rPr>
            </w:pPr>
          </w:p>
        </w:tc>
      </w:tr>
      <w:tr w:rsidR="008C02FE" w:rsidRPr="00E96F9E" w:rsidTr="00375BF8">
        <w:tc>
          <w:tcPr>
            <w:tcW w:w="568" w:type="dxa"/>
            <w:shd w:val="clear" w:color="auto" w:fill="auto"/>
          </w:tcPr>
          <w:p w:rsidR="008C02FE" w:rsidRPr="009628B1" w:rsidRDefault="008C02FE" w:rsidP="00565623">
            <w:pPr>
              <w:pStyle w:val="normal"/>
              <w:spacing w:before="120"/>
              <w:jc w:val="both"/>
              <w:rPr>
                <w:rFonts w:ascii="Times New Roman" w:hAnsi="Times New Roman" w:cs="Times New Roman"/>
                <w:lang w:val="uk-UA"/>
              </w:rPr>
            </w:pPr>
          </w:p>
        </w:tc>
        <w:tc>
          <w:tcPr>
            <w:tcW w:w="3942" w:type="dxa"/>
            <w:shd w:val="clear" w:color="auto" w:fill="auto"/>
          </w:tcPr>
          <w:p w:rsidR="008C02FE" w:rsidRDefault="008C02FE" w:rsidP="008C02FE">
            <w:pPr>
              <w:pStyle w:val="normal"/>
              <w:spacing w:before="120"/>
              <w:jc w:val="both"/>
              <w:rPr>
                <w:rFonts w:ascii="Times New Roman" w:hAnsi="Times New Roman" w:cs="Times New Roman"/>
                <w:lang w:val="uk-UA"/>
              </w:rPr>
            </w:pPr>
            <w:r w:rsidRPr="007F61AA">
              <w:rPr>
                <w:rFonts w:ascii="Times New Roman" w:hAnsi="Times New Roman" w:cs="Times New Roman"/>
                <w:lang w:val="uk-UA"/>
              </w:rPr>
              <w:t>3. Перелік та повноваження органів державної влади, що здійснюють регулювання зовнішньоекономічної діяльності, а також форми її державного регулювання та контролю визначаються цим Кодексом, законом про зовнішньоекономічну діяльність, іншими законами.</w:t>
            </w:r>
          </w:p>
          <w:p w:rsidR="008C02FE" w:rsidRPr="007F61AA" w:rsidRDefault="008C02FE" w:rsidP="00F75E99">
            <w:pPr>
              <w:pStyle w:val="normal"/>
              <w:spacing w:before="120"/>
              <w:jc w:val="both"/>
              <w:rPr>
                <w:rFonts w:ascii="Times New Roman" w:hAnsi="Times New Roman" w:cs="Times New Roman"/>
                <w:b/>
                <w:lang w:val="uk-UA"/>
              </w:rPr>
            </w:pPr>
          </w:p>
        </w:tc>
        <w:tc>
          <w:tcPr>
            <w:tcW w:w="3962" w:type="dxa"/>
            <w:shd w:val="clear" w:color="auto" w:fill="auto"/>
          </w:tcPr>
          <w:p w:rsidR="008C02FE" w:rsidRDefault="009F3149" w:rsidP="008C02FE">
            <w:pPr>
              <w:pStyle w:val="normal"/>
              <w:spacing w:before="120"/>
              <w:jc w:val="both"/>
              <w:rPr>
                <w:rFonts w:ascii="Times New Roman" w:hAnsi="Times New Roman" w:cs="Times New Roman"/>
                <w:lang w:val="uk-UA"/>
              </w:rPr>
            </w:pPr>
            <w:r>
              <w:rPr>
                <w:rFonts w:ascii="Times New Roman" w:hAnsi="Times New Roman" w:cs="Times New Roman"/>
                <w:lang w:val="uk-UA"/>
              </w:rPr>
              <w:t xml:space="preserve">Норма по суті є відсилочною, крім того </w:t>
            </w:r>
            <w:r w:rsidR="008C02FE">
              <w:rPr>
                <w:rFonts w:ascii="Times New Roman" w:hAnsi="Times New Roman" w:cs="Times New Roman"/>
                <w:lang w:val="uk-UA"/>
              </w:rPr>
              <w:t>статт</w:t>
            </w:r>
            <w:r>
              <w:rPr>
                <w:rFonts w:ascii="Times New Roman" w:hAnsi="Times New Roman" w:cs="Times New Roman"/>
                <w:lang w:val="uk-UA"/>
              </w:rPr>
              <w:t>ею</w:t>
            </w:r>
            <w:r w:rsidR="008C02FE">
              <w:rPr>
                <w:rFonts w:ascii="Times New Roman" w:hAnsi="Times New Roman" w:cs="Times New Roman"/>
                <w:lang w:val="uk-UA"/>
              </w:rPr>
              <w:t xml:space="preserve"> 9 Закону України </w:t>
            </w:r>
            <w:r w:rsidR="008C02FE" w:rsidRPr="009628B1">
              <w:rPr>
                <w:rFonts w:ascii="Times New Roman" w:hAnsi="Times New Roman" w:cs="Times New Roman"/>
                <w:lang w:val="uk-UA"/>
              </w:rPr>
              <w:t>«</w:t>
            </w:r>
            <w:r w:rsidR="008C02FE" w:rsidRPr="00F57653">
              <w:rPr>
                <w:rFonts w:ascii="Times New Roman" w:hAnsi="Times New Roman" w:cs="Times New Roman"/>
                <w:lang w:val="uk-UA"/>
              </w:rPr>
              <w:t>Про</w:t>
            </w:r>
            <w:r>
              <w:rPr>
                <w:rFonts w:ascii="Times New Roman" w:hAnsi="Times New Roman" w:cs="Times New Roman"/>
                <w:lang w:val="uk-UA"/>
              </w:rPr>
              <w:t xml:space="preserve"> </w:t>
            </w:r>
            <w:r w:rsidR="008C02FE" w:rsidRPr="00F57653">
              <w:rPr>
                <w:rFonts w:ascii="Times New Roman" w:hAnsi="Times New Roman" w:cs="Times New Roman"/>
                <w:lang w:val="uk-UA"/>
              </w:rPr>
              <w:t>зовнішньоекономічну</w:t>
            </w:r>
            <w:r>
              <w:rPr>
                <w:rFonts w:ascii="Times New Roman" w:hAnsi="Times New Roman" w:cs="Times New Roman"/>
                <w:lang w:val="uk-UA"/>
              </w:rPr>
              <w:t xml:space="preserve"> </w:t>
            </w:r>
            <w:r w:rsidR="008C02FE" w:rsidRPr="00F57653">
              <w:rPr>
                <w:rFonts w:ascii="Times New Roman" w:hAnsi="Times New Roman" w:cs="Times New Roman"/>
                <w:lang w:val="uk-UA"/>
              </w:rPr>
              <w:t>діяльність</w:t>
            </w:r>
            <w:r w:rsidR="008C02FE">
              <w:rPr>
                <w:rFonts w:ascii="Times New Roman" w:hAnsi="Times New Roman" w:cs="Times New Roman"/>
                <w:lang w:val="uk-UA"/>
              </w:rPr>
              <w:t>» визначено п</w:t>
            </w:r>
            <w:r w:rsidR="008C02FE" w:rsidRPr="007F61AA">
              <w:rPr>
                <w:rFonts w:ascii="Times New Roman" w:hAnsi="Times New Roman" w:cs="Times New Roman"/>
                <w:lang w:val="uk-UA"/>
              </w:rPr>
              <w:t>ерелік та повноваження органів державної влади, що здійснюють регулювання зовнішньоекономічної діяльності</w:t>
            </w:r>
            <w:r w:rsidR="008C02FE">
              <w:rPr>
                <w:rFonts w:ascii="Times New Roman" w:hAnsi="Times New Roman" w:cs="Times New Roman"/>
                <w:lang w:val="uk-UA"/>
              </w:rPr>
              <w:t>.</w:t>
            </w:r>
          </w:p>
          <w:p w:rsidR="008C02FE" w:rsidRPr="009628B1" w:rsidRDefault="008C02FE" w:rsidP="00F75E99">
            <w:pPr>
              <w:pStyle w:val="normal"/>
              <w:spacing w:before="120"/>
              <w:jc w:val="both"/>
              <w:rPr>
                <w:rFonts w:ascii="Times New Roman" w:hAnsi="Times New Roman" w:cs="Times New Roman"/>
                <w:lang w:val="uk-UA"/>
              </w:rPr>
            </w:pPr>
          </w:p>
        </w:tc>
        <w:tc>
          <w:tcPr>
            <w:tcW w:w="2275" w:type="dxa"/>
            <w:shd w:val="clear" w:color="auto" w:fill="auto"/>
          </w:tcPr>
          <w:p w:rsidR="008C02FE" w:rsidRDefault="008E14C1" w:rsidP="00F75E99">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tc>
        <w:tc>
          <w:tcPr>
            <w:tcW w:w="2127" w:type="dxa"/>
            <w:shd w:val="clear" w:color="auto" w:fill="auto"/>
          </w:tcPr>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8C02FE" w:rsidRPr="009628B1" w:rsidRDefault="008C02FE" w:rsidP="00F75E99">
            <w:pPr>
              <w:pStyle w:val="normal"/>
              <w:spacing w:before="120"/>
              <w:jc w:val="both"/>
              <w:rPr>
                <w:rFonts w:ascii="Times New Roman" w:hAnsi="Times New Roman" w:cs="Times New Roman"/>
                <w:lang w:val="uk-UA"/>
              </w:rPr>
            </w:pPr>
          </w:p>
        </w:tc>
        <w:tc>
          <w:tcPr>
            <w:tcW w:w="2834" w:type="dxa"/>
            <w:shd w:val="clear" w:color="auto" w:fill="auto"/>
          </w:tcPr>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C02FE" w:rsidRPr="009628B1" w:rsidRDefault="008C02FE" w:rsidP="008C02F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8C02FE" w:rsidRPr="009628B1" w:rsidRDefault="008C02FE" w:rsidP="00F75E99">
            <w:pPr>
              <w:pStyle w:val="normal"/>
              <w:spacing w:before="120"/>
              <w:jc w:val="both"/>
              <w:rPr>
                <w:rFonts w:ascii="Times New Roman" w:hAnsi="Times New Roman" w:cs="Times New Roman"/>
                <w:lang w:val="uk-UA"/>
              </w:rPr>
            </w:pPr>
          </w:p>
        </w:tc>
      </w:tr>
      <w:tr w:rsidR="00F75E99" w:rsidRPr="00E96F9E" w:rsidTr="009F3149">
        <w:trPr>
          <w:trHeight w:val="545"/>
        </w:trPr>
        <w:tc>
          <w:tcPr>
            <w:tcW w:w="568" w:type="dxa"/>
            <w:shd w:val="clear" w:color="auto" w:fill="auto"/>
          </w:tcPr>
          <w:p w:rsidR="00F75E99" w:rsidRPr="009628B1" w:rsidRDefault="00F75E99" w:rsidP="00565623">
            <w:pPr>
              <w:pStyle w:val="normal"/>
              <w:spacing w:before="120"/>
              <w:jc w:val="both"/>
              <w:rPr>
                <w:rFonts w:ascii="Times New Roman" w:hAnsi="Times New Roman" w:cs="Times New Roman"/>
                <w:lang w:val="uk-UA"/>
              </w:rPr>
            </w:pPr>
          </w:p>
        </w:tc>
        <w:tc>
          <w:tcPr>
            <w:tcW w:w="3942" w:type="dxa"/>
            <w:shd w:val="clear" w:color="auto" w:fill="auto"/>
          </w:tcPr>
          <w:p w:rsidR="00F75E99" w:rsidRPr="009528CE" w:rsidRDefault="00F75E99" w:rsidP="00F75E99">
            <w:pPr>
              <w:pStyle w:val="normal"/>
              <w:spacing w:before="120"/>
              <w:jc w:val="both"/>
              <w:rPr>
                <w:rFonts w:ascii="Times New Roman" w:hAnsi="Times New Roman" w:cs="Times New Roman"/>
                <w:b/>
                <w:lang w:val="uk-UA"/>
              </w:rPr>
            </w:pPr>
            <w:r w:rsidRPr="009528CE">
              <w:rPr>
                <w:rFonts w:ascii="Times New Roman" w:hAnsi="Times New Roman" w:cs="Times New Roman"/>
                <w:b/>
                <w:lang w:val="uk-UA"/>
              </w:rPr>
              <w:t xml:space="preserve">Стаття 381. Ліцензування і квотування зовнішньоекономічних операцій </w:t>
            </w:r>
          </w:p>
          <w:p w:rsidR="00F75E99" w:rsidRPr="007F61AA" w:rsidRDefault="00F75E99" w:rsidP="004018F3">
            <w:pPr>
              <w:pStyle w:val="normal"/>
              <w:spacing w:before="120"/>
              <w:jc w:val="both"/>
              <w:rPr>
                <w:rFonts w:ascii="Times New Roman" w:hAnsi="Times New Roman" w:cs="Times New Roman"/>
                <w:b/>
                <w:lang w:val="uk-UA"/>
              </w:rPr>
            </w:pPr>
            <w:r w:rsidRPr="009528CE">
              <w:rPr>
                <w:rFonts w:ascii="Times New Roman" w:hAnsi="Times New Roman" w:cs="Times New Roman"/>
                <w:lang w:val="uk-UA"/>
              </w:rPr>
              <w:t xml:space="preserve">1. Кабінет Міністрів України може встановлювати перелік товарів (робіт, послуг), експорт та імпорт яких здійснюються суб'єктами зовнішньоекономічної діяльності лише за наявності ліцензії. </w:t>
            </w:r>
          </w:p>
        </w:tc>
        <w:tc>
          <w:tcPr>
            <w:tcW w:w="3962" w:type="dxa"/>
            <w:shd w:val="clear" w:color="auto" w:fill="auto"/>
          </w:tcPr>
          <w:p w:rsidR="00F75E99" w:rsidRDefault="00F75E99" w:rsidP="00F75E99">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дублює положення </w:t>
            </w:r>
            <w:r w:rsidR="009F3149">
              <w:rPr>
                <w:rFonts w:ascii="Times New Roman" w:hAnsi="Times New Roman" w:cs="Times New Roman"/>
                <w:lang w:val="uk-UA"/>
              </w:rPr>
              <w:t xml:space="preserve">частини дев’ятої </w:t>
            </w:r>
            <w:r>
              <w:rPr>
                <w:rFonts w:ascii="Times New Roman" w:hAnsi="Times New Roman" w:cs="Times New Roman"/>
                <w:lang w:val="uk-UA"/>
              </w:rPr>
              <w:t xml:space="preserve">статті 16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xml:space="preserve">», </w:t>
            </w:r>
            <w:r w:rsidR="009F3149">
              <w:rPr>
                <w:rFonts w:ascii="Times New Roman" w:hAnsi="Times New Roman" w:cs="Times New Roman"/>
                <w:lang w:val="uk-UA"/>
              </w:rPr>
              <w:t>згідно з якою р</w:t>
            </w:r>
            <w:r w:rsidR="009F3149" w:rsidRPr="009F3149">
              <w:rPr>
                <w:rFonts w:ascii="Times New Roman" w:hAnsi="Times New Roman" w:cs="Times New Roman"/>
                <w:lang w:val="uk-UA"/>
              </w:rPr>
              <w:t xml:space="preserve">ішення про застосування режиму ліцензування експорту (імпорту) товарів, у тому числі встановлення квот (кількісних або інших обмежень), приймається Кабінетом Міністрів України за поданням центрального органу виконавчої влади з питань економічної політики з визначенням переліку конкретних товарів, експорт (імпорт) яких підлягає ліцензуванню, періоду дії ліцензування та кількісних або інших обмежень щодо кожного </w:t>
            </w:r>
            <w:r w:rsidR="009F3149" w:rsidRPr="009F3149">
              <w:rPr>
                <w:rFonts w:ascii="Times New Roman" w:hAnsi="Times New Roman" w:cs="Times New Roman"/>
                <w:lang w:val="uk-UA"/>
              </w:rPr>
              <w:lastRenderedPageBreak/>
              <w:t>товару.</w:t>
            </w:r>
          </w:p>
          <w:p w:rsidR="00F75E99" w:rsidRPr="009628B1" w:rsidRDefault="00F75E99" w:rsidP="00F75E99">
            <w:pPr>
              <w:pStyle w:val="normal"/>
              <w:spacing w:before="120"/>
              <w:jc w:val="both"/>
              <w:rPr>
                <w:rFonts w:ascii="Times New Roman" w:hAnsi="Times New Roman" w:cs="Times New Roman"/>
                <w:lang w:val="uk-UA"/>
              </w:rPr>
            </w:pPr>
          </w:p>
        </w:tc>
        <w:tc>
          <w:tcPr>
            <w:tcW w:w="2275" w:type="dxa"/>
            <w:shd w:val="clear" w:color="auto" w:fill="auto"/>
          </w:tcPr>
          <w:p w:rsidR="00F75E99" w:rsidRDefault="00F75E99" w:rsidP="00F75E9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F75E99" w:rsidRDefault="00F75E99" w:rsidP="00F75E99">
            <w:pPr>
              <w:pStyle w:val="normal"/>
              <w:spacing w:before="120"/>
              <w:jc w:val="both"/>
              <w:rPr>
                <w:rFonts w:ascii="Times New Roman" w:hAnsi="Times New Roman" w:cs="Times New Roman"/>
                <w:lang w:val="uk-UA"/>
              </w:rPr>
            </w:pPr>
          </w:p>
        </w:tc>
        <w:tc>
          <w:tcPr>
            <w:tcW w:w="2127" w:type="dxa"/>
            <w:shd w:val="clear" w:color="auto" w:fill="auto"/>
          </w:tcPr>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F75E99" w:rsidRPr="009628B1" w:rsidRDefault="00F75E99" w:rsidP="00F75E99">
            <w:pPr>
              <w:pStyle w:val="normal"/>
              <w:spacing w:before="120"/>
              <w:jc w:val="both"/>
              <w:rPr>
                <w:rFonts w:ascii="Times New Roman" w:hAnsi="Times New Roman" w:cs="Times New Roman"/>
                <w:lang w:val="uk-UA"/>
              </w:rPr>
            </w:pPr>
          </w:p>
        </w:tc>
        <w:tc>
          <w:tcPr>
            <w:tcW w:w="2834" w:type="dxa"/>
            <w:shd w:val="clear" w:color="auto" w:fill="auto"/>
          </w:tcPr>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F75E99" w:rsidRPr="009628B1" w:rsidRDefault="00F75E99"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F75E99" w:rsidRPr="009628B1" w:rsidRDefault="00F75E99" w:rsidP="00F75E99">
            <w:pPr>
              <w:pStyle w:val="normal"/>
              <w:spacing w:before="120"/>
              <w:jc w:val="both"/>
              <w:rPr>
                <w:rFonts w:ascii="Times New Roman" w:hAnsi="Times New Roman" w:cs="Times New Roman"/>
                <w:lang w:val="uk-UA"/>
              </w:rPr>
            </w:pPr>
          </w:p>
        </w:tc>
      </w:tr>
      <w:tr w:rsidR="003F0AD2" w:rsidRPr="008A28B2" w:rsidTr="00375BF8">
        <w:tc>
          <w:tcPr>
            <w:tcW w:w="568" w:type="dxa"/>
            <w:shd w:val="clear" w:color="auto" w:fill="auto"/>
          </w:tcPr>
          <w:p w:rsidR="003F0AD2" w:rsidRPr="009628B1" w:rsidRDefault="003F0AD2" w:rsidP="00565623">
            <w:pPr>
              <w:pStyle w:val="normal"/>
              <w:spacing w:before="120"/>
              <w:jc w:val="both"/>
              <w:rPr>
                <w:rFonts w:ascii="Times New Roman" w:hAnsi="Times New Roman" w:cs="Times New Roman"/>
                <w:lang w:val="uk-UA"/>
              </w:rPr>
            </w:pPr>
          </w:p>
        </w:tc>
        <w:tc>
          <w:tcPr>
            <w:tcW w:w="3942" w:type="dxa"/>
            <w:shd w:val="clear" w:color="auto" w:fill="auto"/>
          </w:tcPr>
          <w:p w:rsidR="003F0AD2" w:rsidRPr="009528CE" w:rsidRDefault="003F0AD2" w:rsidP="004018F3">
            <w:pPr>
              <w:pStyle w:val="normal"/>
              <w:spacing w:before="120"/>
              <w:jc w:val="both"/>
              <w:rPr>
                <w:rFonts w:ascii="Times New Roman" w:hAnsi="Times New Roman" w:cs="Times New Roman"/>
                <w:b/>
                <w:lang w:val="uk-UA"/>
              </w:rPr>
            </w:pPr>
            <w:r w:rsidRPr="009528CE">
              <w:rPr>
                <w:rFonts w:ascii="Times New Roman" w:hAnsi="Times New Roman" w:cs="Times New Roman"/>
                <w:lang w:val="uk-UA"/>
              </w:rPr>
              <w:t xml:space="preserve">2. Порядок ліцензування експортно-імпортних операцій та види ліцензій визначаються законом. </w:t>
            </w:r>
          </w:p>
        </w:tc>
        <w:tc>
          <w:tcPr>
            <w:tcW w:w="3962" w:type="dxa"/>
            <w:shd w:val="clear" w:color="auto" w:fill="auto"/>
          </w:tcPr>
          <w:p w:rsidR="003F0AD2" w:rsidRDefault="009F3149" w:rsidP="003F0AD2">
            <w:pPr>
              <w:pStyle w:val="normal"/>
              <w:spacing w:before="120"/>
              <w:jc w:val="both"/>
              <w:rPr>
                <w:rFonts w:ascii="Times New Roman" w:hAnsi="Times New Roman" w:cs="Times New Roman"/>
                <w:lang w:val="uk-UA"/>
              </w:rPr>
            </w:pPr>
            <w:r>
              <w:rPr>
                <w:rFonts w:ascii="Times New Roman" w:hAnsi="Times New Roman" w:cs="Times New Roman"/>
                <w:lang w:val="uk-UA"/>
              </w:rPr>
              <w:t>Відсилочна норма.  С</w:t>
            </w:r>
            <w:r w:rsidR="003F0AD2">
              <w:rPr>
                <w:rFonts w:ascii="Times New Roman" w:hAnsi="Times New Roman" w:cs="Times New Roman"/>
                <w:lang w:val="uk-UA"/>
              </w:rPr>
              <w:t>татт</w:t>
            </w:r>
            <w:r>
              <w:rPr>
                <w:rFonts w:ascii="Times New Roman" w:hAnsi="Times New Roman" w:cs="Times New Roman"/>
                <w:lang w:val="uk-UA"/>
              </w:rPr>
              <w:t>ею</w:t>
            </w:r>
            <w:r w:rsidR="003F0AD2">
              <w:rPr>
                <w:rFonts w:ascii="Times New Roman" w:hAnsi="Times New Roman" w:cs="Times New Roman"/>
                <w:lang w:val="uk-UA"/>
              </w:rPr>
              <w:t xml:space="preserve"> 16 Закону України </w:t>
            </w:r>
            <w:r w:rsidR="003F0AD2" w:rsidRPr="009628B1">
              <w:rPr>
                <w:rFonts w:ascii="Times New Roman" w:hAnsi="Times New Roman" w:cs="Times New Roman"/>
                <w:lang w:val="uk-UA"/>
              </w:rPr>
              <w:t>«</w:t>
            </w:r>
            <w:r w:rsidR="003F0AD2"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xml:space="preserve">», </w:t>
            </w:r>
            <w:r w:rsidR="003F0AD2">
              <w:rPr>
                <w:rFonts w:ascii="Times New Roman" w:hAnsi="Times New Roman" w:cs="Times New Roman"/>
                <w:lang w:val="uk-UA"/>
              </w:rPr>
              <w:t>визначено порядок л</w:t>
            </w:r>
            <w:r w:rsidR="003F0AD2" w:rsidRPr="007338BA">
              <w:rPr>
                <w:rFonts w:ascii="Times New Roman" w:hAnsi="Times New Roman" w:cs="Times New Roman"/>
                <w:lang w:val="uk-UA"/>
              </w:rPr>
              <w:t xml:space="preserve">іцензування </w:t>
            </w:r>
            <w:r w:rsidR="003F0AD2">
              <w:rPr>
                <w:rFonts w:ascii="Times New Roman" w:hAnsi="Times New Roman" w:cs="Times New Roman"/>
                <w:lang w:val="uk-UA"/>
              </w:rPr>
              <w:t xml:space="preserve">                       з</w:t>
            </w:r>
            <w:r w:rsidR="003F0AD2" w:rsidRPr="007338BA">
              <w:rPr>
                <w:rFonts w:ascii="Times New Roman" w:hAnsi="Times New Roman" w:cs="Times New Roman"/>
                <w:lang w:val="uk-UA"/>
              </w:rPr>
              <w:t>овнішньоекономічних операцій</w:t>
            </w:r>
            <w:r w:rsidR="003F0AD2">
              <w:rPr>
                <w:rFonts w:ascii="Times New Roman" w:hAnsi="Times New Roman" w:cs="Times New Roman"/>
                <w:lang w:val="uk-UA"/>
              </w:rPr>
              <w:t>.</w:t>
            </w:r>
          </w:p>
          <w:p w:rsidR="003F0AD2" w:rsidRDefault="003F0AD2" w:rsidP="00F75E99">
            <w:pPr>
              <w:pStyle w:val="normal"/>
              <w:spacing w:before="120"/>
              <w:jc w:val="both"/>
              <w:rPr>
                <w:rFonts w:ascii="Times New Roman" w:hAnsi="Times New Roman" w:cs="Times New Roman"/>
                <w:lang w:val="uk-UA"/>
              </w:rPr>
            </w:pPr>
          </w:p>
        </w:tc>
        <w:tc>
          <w:tcPr>
            <w:tcW w:w="2275" w:type="dxa"/>
            <w:shd w:val="clear" w:color="auto" w:fill="auto"/>
          </w:tcPr>
          <w:p w:rsidR="003F0AD2" w:rsidRDefault="003F0AD2" w:rsidP="003F0AD2">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3F0AD2" w:rsidRDefault="003F0AD2" w:rsidP="003F0AD2">
            <w:pPr>
              <w:pStyle w:val="normal"/>
              <w:spacing w:before="120"/>
              <w:jc w:val="both"/>
              <w:rPr>
                <w:rFonts w:ascii="Times New Roman" w:hAnsi="Times New Roman" w:cs="Times New Roman"/>
                <w:lang w:val="uk-UA"/>
              </w:rPr>
            </w:pPr>
          </w:p>
        </w:tc>
        <w:tc>
          <w:tcPr>
            <w:tcW w:w="2127" w:type="dxa"/>
            <w:shd w:val="clear" w:color="auto" w:fill="auto"/>
          </w:tcPr>
          <w:p w:rsidR="003F0AD2" w:rsidRPr="009628B1" w:rsidRDefault="003F0AD2"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F0AD2" w:rsidRPr="009628B1" w:rsidRDefault="003F0AD2"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3F0AD2" w:rsidRPr="009628B1" w:rsidRDefault="003F0AD2" w:rsidP="003F0AD2">
            <w:pPr>
              <w:pStyle w:val="normal"/>
              <w:spacing w:before="120"/>
              <w:jc w:val="both"/>
              <w:rPr>
                <w:rFonts w:ascii="Times New Roman" w:hAnsi="Times New Roman" w:cs="Times New Roman"/>
                <w:lang w:val="uk-UA"/>
              </w:rPr>
            </w:pPr>
          </w:p>
        </w:tc>
        <w:tc>
          <w:tcPr>
            <w:tcW w:w="2834" w:type="dxa"/>
            <w:shd w:val="clear" w:color="auto" w:fill="auto"/>
          </w:tcPr>
          <w:p w:rsidR="003F0AD2" w:rsidRPr="009628B1" w:rsidRDefault="003F0AD2"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F0AD2" w:rsidRPr="009628B1" w:rsidRDefault="003F0AD2"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sidR="009F3149">
              <w:rPr>
                <w:rFonts w:ascii="Times New Roman" w:hAnsi="Times New Roman" w:cs="Times New Roman"/>
                <w:lang w:val="uk-UA"/>
              </w:rPr>
              <w:t xml:space="preserve"> як відсилочну.</w:t>
            </w:r>
          </w:p>
          <w:p w:rsidR="003F0AD2" w:rsidRPr="009628B1" w:rsidRDefault="003F0AD2" w:rsidP="003F0AD2">
            <w:pPr>
              <w:pStyle w:val="normal"/>
              <w:spacing w:before="120"/>
              <w:jc w:val="both"/>
              <w:rPr>
                <w:rFonts w:ascii="Times New Roman" w:hAnsi="Times New Roman" w:cs="Times New Roman"/>
                <w:lang w:val="uk-UA"/>
              </w:rPr>
            </w:pP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Pr="009528CE" w:rsidRDefault="0015076F" w:rsidP="004018F3">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3. Режим квотування зовнішньоекономічних операцій запроваджується у випадках, передбачених законом, чинними міжнародними договорами України, та здійснюється шляхом обмеження загальної кількості та/або сумарної митної вартості товарів, яка може бути ввезена (вивезена) за певний період. Порядок квотування зазначених операцій та види квот визначаються законом. </w:t>
            </w:r>
          </w:p>
          <w:p w:rsidR="0015076F" w:rsidRPr="009528CE" w:rsidRDefault="0015076F" w:rsidP="004018F3">
            <w:pPr>
              <w:pStyle w:val="normal"/>
              <w:spacing w:before="120"/>
              <w:jc w:val="both"/>
              <w:rPr>
                <w:rFonts w:ascii="Times New Roman" w:hAnsi="Times New Roman" w:cs="Times New Roman"/>
                <w:b/>
                <w:lang w:val="uk-UA"/>
              </w:rPr>
            </w:pPr>
          </w:p>
        </w:tc>
        <w:tc>
          <w:tcPr>
            <w:tcW w:w="3962" w:type="dxa"/>
            <w:shd w:val="clear" w:color="auto" w:fill="auto"/>
          </w:tcPr>
          <w:p w:rsidR="0015076F" w:rsidRDefault="0015076F" w:rsidP="0015076F">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дублює положення статті 16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якою визначено більш повно порядок л</w:t>
            </w:r>
            <w:r w:rsidRPr="007338BA">
              <w:rPr>
                <w:rFonts w:ascii="Times New Roman" w:hAnsi="Times New Roman" w:cs="Times New Roman"/>
                <w:lang w:val="uk-UA"/>
              </w:rPr>
              <w:t>іцензування</w:t>
            </w:r>
            <w:r>
              <w:rPr>
                <w:rFonts w:ascii="Times New Roman" w:hAnsi="Times New Roman" w:cs="Times New Roman"/>
                <w:lang w:val="uk-UA"/>
              </w:rPr>
              <w:t xml:space="preserve"> та квотування</w:t>
            </w:r>
            <w:r w:rsidRPr="007338BA">
              <w:rPr>
                <w:rFonts w:ascii="Times New Roman" w:hAnsi="Times New Roman" w:cs="Times New Roman"/>
                <w:lang w:val="uk-UA"/>
              </w:rPr>
              <w:t xml:space="preserve"> </w:t>
            </w:r>
            <w:r>
              <w:rPr>
                <w:rFonts w:ascii="Times New Roman" w:hAnsi="Times New Roman" w:cs="Times New Roman"/>
                <w:lang w:val="uk-UA"/>
              </w:rPr>
              <w:t xml:space="preserve">                       з</w:t>
            </w:r>
            <w:r w:rsidRPr="007338BA">
              <w:rPr>
                <w:rFonts w:ascii="Times New Roman" w:hAnsi="Times New Roman" w:cs="Times New Roman"/>
                <w:lang w:val="uk-UA"/>
              </w:rPr>
              <w:t>овнішньоекономічних операцій</w:t>
            </w:r>
            <w:r>
              <w:rPr>
                <w:rFonts w:ascii="Times New Roman" w:hAnsi="Times New Roman" w:cs="Times New Roman"/>
                <w:lang w:val="uk-UA"/>
              </w:rPr>
              <w:t>.</w:t>
            </w:r>
          </w:p>
          <w:p w:rsidR="0015076F" w:rsidRDefault="0015076F" w:rsidP="00F75E99">
            <w:pPr>
              <w:pStyle w:val="normal"/>
              <w:spacing w:before="120"/>
              <w:jc w:val="both"/>
              <w:rPr>
                <w:rFonts w:ascii="Times New Roman" w:hAnsi="Times New Roman" w:cs="Times New Roman"/>
                <w:lang w:val="uk-UA"/>
              </w:rPr>
            </w:pPr>
          </w:p>
        </w:tc>
        <w:tc>
          <w:tcPr>
            <w:tcW w:w="2275" w:type="dxa"/>
            <w:shd w:val="clear" w:color="auto" w:fill="auto"/>
          </w:tcPr>
          <w:p w:rsidR="0015076F" w:rsidRDefault="0015076F" w:rsidP="0015076F">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15076F" w:rsidRDefault="0015076F" w:rsidP="0015076F">
            <w:pPr>
              <w:pStyle w:val="normal"/>
              <w:spacing w:before="120"/>
              <w:jc w:val="both"/>
              <w:rPr>
                <w:rFonts w:ascii="Times New Roman" w:hAnsi="Times New Roman" w:cs="Times New Roman"/>
                <w:lang w:val="uk-UA"/>
              </w:rPr>
            </w:pPr>
          </w:p>
        </w:tc>
        <w:tc>
          <w:tcPr>
            <w:tcW w:w="2127" w:type="dxa"/>
            <w:shd w:val="clear" w:color="auto" w:fill="auto"/>
          </w:tcPr>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Pr="009628B1" w:rsidRDefault="0015076F" w:rsidP="0015076F">
            <w:pPr>
              <w:pStyle w:val="normal"/>
              <w:spacing w:before="120"/>
              <w:jc w:val="both"/>
              <w:rPr>
                <w:rFonts w:ascii="Times New Roman" w:hAnsi="Times New Roman" w:cs="Times New Roman"/>
                <w:lang w:val="uk-UA"/>
              </w:rPr>
            </w:pPr>
          </w:p>
        </w:tc>
        <w:tc>
          <w:tcPr>
            <w:tcW w:w="2834" w:type="dxa"/>
            <w:shd w:val="clear" w:color="auto" w:fill="auto"/>
          </w:tcPr>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15076F" w:rsidRPr="009628B1" w:rsidRDefault="0015076F" w:rsidP="0015076F">
            <w:pPr>
              <w:pStyle w:val="normal"/>
              <w:spacing w:before="120"/>
              <w:jc w:val="both"/>
              <w:rPr>
                <w:rFonts w:ascii="Times New Roman" w:hAnsi="Times New Roman" w:cs="Times New Roman"/>
                <w:lang w:val="uk-UA"/>
              </w:rPr>
            </w:pP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Default="0015076F" w:rsidP="004018F3">
            <w:pPr>
              <w:pStyle w:val="normal"/>
              <w:spacing w:before="120"/>
              <w:jc w:val="both"/>
              <w:rPr>
                <w:rFonts w:ascii="Times New Roman" w:hAnsi="Times New Roman" w:cs="Times New Roman"/>
                <w:lang w:val="uk-UA"/>
              </w:rPr>
            </w:pPr>
            <w:r w:rsidRPr="009528CE">
              <w:rPr>
                <w:rFonts w:ascii="Times New Roman" w:hAnsi="Times New Roman" w:cs="Times New Roman"/>
                <w:lang w:val="uk-UA"/>
              </w:rPr>
              <w:t>4. Інформація щодо введення режиму ліцензування або квотування публікується в офіційних виданнях у порядку, встановленому законом.</w:t>
            </w:r>
          </w:p>
          <w:p w:rsidR="0015076F" w:rsidRPr="009528CE" w:rsidRDefault="0015076F" w:rsidP="00F75E99">
            <w:pPr>
              <w:pStyle w:val="normal"/>
              <w:spacing w:before="120"/>
              <w:jc w:val="both"/>
              <w:rPr>
                <w:rFonts w:ascii="Times New Roman" w:hAnsi="Times New Roman" w:cs="Times New Roman"/>
                <w:b/>
                <w:lang w:val="uk-UA"/>
              </w:rPr>
            </w:pPr>
          </w:p>
        </w:tc>
        <w:tc>
          <w:tcPr>
            <w:tcW w:w="3962" w:type="dxa"/>
            <w:shd w:val="clear" w:color="auto" w:fill="auto"/>
          </w:tcPr>
          <w:p w:rsidR="0015076F" w:rsidRDefault="0015076F" w:rsidP="0015076F">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дублює </w:t>
            </w:r>
            <w:r w:rsidR="00B56763" w:rsidRPr="00E96F9E">
              <w:rPr>
                <w:rFonts w:ascii="Times New Roman" w:hAnsi="Times New Roman" w:cs="Times New Roman"/>
                <w:color w:val="auto"/>
                <w:lang w:val="uk-UA"/>
              </w:rPr>
              <w:t>норми</w:t>
            </w:r>
            <w:r w:rsidRPr="00E96F9E">
              <w:rPr>
                <w:rFonts w:ascii="Times New Roman" w:hAnsi="Times New Roman" w:cs="Times New Roman"/>
                <w:color w:val="auto"/>
                <w:lang w:val="uk-UA"/>
              </w:rPr>
              <w:t xml:space="preserve"> статті 16 Закону України</w:t>
            </w:r>
            <w:r>
              <w:rPr>
                <w:rFonts w:ascii="Times New Roman" w:hAnsi="Times New Roman" w:cs="Times New Roman"/>
                <w:lang w:val="uk-UA"/>
              </w:rPr>
              <w:t xml:space="preserve">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якою</w:t>
            </w:r>
            <w:r w:rsidR="00FE4C30">
              <w:rPr>
                <w:rFonts w:ascii="Times New Roman" w:hAnsi="Times New Roman" w:cs="Times New Roman"/>
                <w:lang w:val="uk-UA"/>
              </w:rPr>
              <w:t xml:space="preserve"> детально</w:t>
            </w:r>
            <w:r>
              <w:rPr>
                <w:rFonts w:ascii="Times New Roman" w:hAnsi="Times New Roman" w:cs="Times New Roman"/>
                <w:lang w:val="uk-UA"/>
              </w:rPr>
              <w:t xml:space="preserve"> визначено порядок л</w:t>
            </w:r>
            <w:r w:rsidRPr="007338BA">
              <w:rPr>
                <w:rFonts w:ascii="Times New Roman" w:hAnsi="Times New Roman" w:cs="Times New Roman"/>
                <w:lang w:val="uk-UA"/>
              </w:rPr>
              <w:t>іцензування</w:t>
            </w:r>
            <w:r>
              <w:rPr>
                <w:rFonts w:ascii="Times New Roman" w:hAnsi="Times New Roman" w:cs="Times New Roman"/>
                <w:lang w:val="uk-UA"/>
              </w:rPr>
              <w:t xml:space="preserve"> та квотування</w:t>
            </w:r>
            <w:r w:rsidRPr="007338BA">
              <w:rPr>
                <w:rFonts w:ascii="Times New Roman" w:hAnsi="Times New Roman" w:cs="Times New Roman"/>
                <w:lang w:val="uk-UA"/>
              </w:rPr>
              <w:t xml:space="preserve"> </w:t>
            </w:r>
            <w:r>
              <w:rPr>
                <w:rFonts w:ascii="Times New Roman" w:hAnsi="Times New Roman" w:cs="Times New Roman"/>
                <w:lang w:val="uk-UA"/>
              </w:rPr>
              <w:t xml:space="preserve">                       з</w:t>
            </w:r>
            <w:r w:rsidRPr="007338BA">
              <w:rPr>
                <w:rFonts w:ascii="Times New Roman" w:hAnsi="Times New Roman" w:cs="Times New Roman"/>
                <w:lang w:val="uk-UA"/>
              </w:rPr>
              <w:t>овнішньоекономічних операцій</w:t>
            </w:r>
            <w:r w:rsidR="00FE4C30">
              <w:rPr>
                <w:rFonts w:ascii="Times New Roman" w:hAnsi="Times New Roman" w:cs="Times New Roman"/>
                <w:lang w:val="uk-UA"/>
              </w:rPr>
              <w:t xml:space="preserve"> у відповідності до міжнародних зобов’язань України</w:t>
            </w:r>
            <w:r>
              <w:rPr>
                <w:rFonts w:ascii="Times New Roman" w:hAnsi="Times New Roman" w:cs="Times New Roman"/>
                <w:lang w:val="uk-UA"/>
              </w:rPr>
              <w:t>.</w:t>
            </w:r>
          </w:p>
          <w:p w:rsidR="00D85485" w:rsidRPr="00E96F9E" w:rsidRDefault="00B15F2E"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Так, відповідно до частин тридцять </w:t>
            </w:r>
            <w:r w:rsidR="003867A7" w:rsidRPr="00E96F9E">
              <w:rPr>
                <w:rFonts w:ascii="Times New Roman" w:hAnsi="Times New Roman" w:cs="Times New Roman"/>
                <w:color w:val="auto"/>
                <w:lang w:val="uk-UA"/>
              </w:rPr>
              <w:t>шостої</w:t>
            </w:r>
            <w:r w:rsidRPr="00E96F9E">
              <w:rPr>
                <w:rFonts w:ascii="Times New Roman" w:hAnsi="Times New Roman" w:cs="Times New Roman"/>
                <w:color w:val="auto"/>
                <w:lang w:val="uk-UA"/>
              </w:rPr>
              <w:t xml:space="preserve"> – сорокової статті 16 цього </w:t>
            </w:r>
            <w:r w:rsidRPr="00E96F9E">
              <w:rPr>
                <w:rFonts w:ascii="Times New Roman" w:hAnsi="Times New Roman" w:cs="Times New Roman"/>
                <w:color w:val="auto"/>
                <w:lang w:val="uk-UA"/>
              </w:rPr>
              <w:lastRenderedPageBreak/>
              <w:t xml:space="preserve">Закону </w:t>
            </w:r>
            <w:r w:rsidR="00D85485" w:rsidRPr="00E96F9E">
              <w:rPr>
                <w:rFonts w:ascii="Times New Roman" w:hAnsi="Times New Roman" w:cs="Times New Roman"/>
                <w:color w:val="auto"/>
                <w:lang w:val="uk-UA"/>
              </w:rPr>
              <w:t xml:space="preserve">перелік товарів, експорт (імпорт) яких підлягає ліцензуванню, інформація про строк дії ліцензій та внесення будь-яких змін до них, порядок подання та розгляду заявок опубліковуються в офіційних друкованих виданнях України з повідомленням відповідного комітету СОТ протягом 60 днів з дня опублікування та наданням копій цих публікацій.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Публікація повинна включати таку інформацію: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перелік товарів, що підлягають процедурам ліцензування;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контактний пункт для надання інформації про право на одержання ліцензії;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адміністративний орган (органи) для подання заявок на ліцензію;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дату і назву публікації, в якій викладено процедури ліцензування;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зазначення того, чи є ліцензування автоматичним або неавтоматичним;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адміністративні цілі - у випадку процедур автоматичного ліцензування імпорту;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зазначення заходів, що застосовуються через процедури ліцензування, - у випадку процедур </w:t>
            </w:r>
            <w:r w:rsidRPr="00E96F9E">
              <w:rPr>
                <w:rFonts w:ascii="Times New Roman" w:hAnsi="Times New Roman" w:cs="Times New Roman"/>
                <w:color w:val="auto"/>
                <w:lang w:val="uk-UA"/>
              </w:rPr>
              <w:lastRenderedPageBreak/>
              <w:t xml:space="preserve">неавтоматичного ліцензування імпорту;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очікуваний термін тривалості процедури ліцензування, якщо його може бути встановлено з певною мірою ймовірності, а якщо ні - то причину, чому цю інформацію не може бути надано. </w:t>
            </w:r>
          </w:p>
          <w:p w:rsidR="00D85485"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У разі якщо квота розподіляється серед держав-постачальників, інформація про розподіл квоти підлягає опублікуванню з повідомленням про це інших держав, заінтересованих у постачанні в Україну певних товарів. </w:t>
            </w:r>
          </w:p>
          <w:p w:rsidR="00B15F2E" w:rsidRPr="00E96F9E" w:rsidRDefault="00D85485"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Офіційне опублікування здійснюється за 21 день до дати запровадження режиму ліцензування, але не пізніше зазначеної дати.</w:t>
            </w:r>
          </w:p>
          <w:p w:rsidR="0015076F" w:rsidRDefault="0015076F" w:rsidP="00E96F9E">
            <w:pPr>
              <w:pStyle w:val="normal"/>
              <w:spacing w:before="120"/>
              <w:jc w:val="both"/>
              <w:rPr>
                <w:rFonts w:ascii="Times New Roman" w:hAnsi="Times New Roman" w:cs="Times New Roman"/>
                <w:lang w:val="uk-UA"/>
              </w:rPr>
            </w:pPr>
          </w:p>
        </w:tc>
        <w:tc>
          <w:tcPr>
            <w:tcW w:w="2275" w:type="dxa"/>
            <w:shd w:val="clear" w:color="auto" w:fill="auto"/>
          </w:tcPr>
          <w:p w:rsidR="0015076F" w:rsidRDefault="0015076F" w:rsidP="0015076F">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15076F" w:rsidRDefault="0015076F" w:rsidP="0015076F">
            <w:pPr>
              <w:pStyle w:val="normal"/>
              <w:spacing w:before="120"/>
              <w:jc w:val="both"/>
              <w:rPr>
                <w:rFonts w:ascii="Times New Roman" w:hAnsi="Times New Roman" w:cs="Times New Roman"/>
                <w:lang w:val="uk-UA"/>
              </w:rPr>
            </w:pPr>
          </w:p>
        </w:tc>
        <w:tc>
          <w:tcPr>
            <w:tcW w:w="2127" w:type="dxa"/>
            <w:shd w:val="clear" w:color="auto" w:fill="auto"/>
          </w:tcPr>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Pr="009628B1" w:rsidRDefault="0015076F" w:rsidP="0015076F">
            <w:pPr>
              <w:pStyle w:val="normal"/>
              <w:spacing w:before="120"/>
              <w:jc w:val="both"/>
              <w:rPr>
                <w:rFonts w:ascii="Times New Roman" w:hAnsi="Times New Roman" w:cs="Times New Roman"/>
                <w:lang w:val="uk-UA"/>
              </w:rPr>
            </w:pPr>
          </w:p>
        </w:tc>
        <w:tc>
          <w:tcPr>
            <w:tcW w:w="2834" w:type="dxa"/>
            <w:shd w:val="clear" w:color="auto" w:fill="auto"/>
          </w:tcPr>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15076F">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15076F" w:rsidRPr="009628B1" w:rsidRDefault="0015076F" w:rsidP="0015076F">
            <w:pPr>
              <w:pStyle w:val="normal"/>
              <w:spacing w:before="120"/>
              <w:jc w:val="both"/>
              <w:rPr>
                <w:rFonts w:ascii="Times New Roman" w:hAnsi="Times New Roman" w:cs="Times New Roman"/>
                <w:lang w:val="uk-UA"/>
              </w:rPr>
            </w:pP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Pr="009528CE" w:rsidRDefault="0015076F" w:rsidP="005A5C6E">
            <w:pPr>
              <w:pStyle w:val="normal"/>
              <w:spacing w:before="120"/>
              <w:jc w:val="both"/>
              <w:rPr>
                <w:rFonts w:ascii="Times New Roman" w:hAnsi="Times New Roman" w:cs="Times New Roman"/>
                <w:b/>
                <w:lang w:val="uk-UA"/>
              </w:rPr>
            </w:pPr>
            <w:r w:rsidRPr="009528CE">
              <w:rPr>
                <w:rFonts w:ascii="Times New Roman" w:hAnsi="Times New Roman" w:cs="Times New Roman"/>
                <w:b/>
                <w:lang w:val="uk-UA"/>
              </w:rPr>
              <w:t xml:space="preserve">Стаття 382. Зовнішньоекономічні договори (контракти) </w:t>
            </w:r>
          </w:p>
          <w:p w:rsidR="0015076F" w:rsidRPr="009528CE" w:rsidRDefault="0015076F" w:rsidP="005A5C6E">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1. Суб'єкти зовнішньоекономічної діяльності мають право укладати будь-які зовнішньоекономічні договори (контракти), крім тих, укладення яких заборонено законодавством України. </w:t>
            </w:r>
          </w:p>
          <w:p w:rsidR="0015076F" w:rsidRPr="009528CE" w:rsidRDefault="0015076F" w:rsidP="003F0AD2">
            <w:pPr>
              <w:pStyle w:val="normal"/>
              <w:spacing w:before="120"/>
              <w:jc w:val="both"/>
              <w:rPr>
                <w:rFonts w:ascii="Times New Roman" w:hAnsi="Times New Roman" w:cs="Times New Roman"/>
                <w:b/>
                <w:lang w:val="uk-UA"/>
              </w:rPr>
            </w:pPr>
          </w:p>
        </w:tc>
        <w:tc>
          <w:tcPr>
            <w:tcW w:w="3962" w:type="dxa"/>
            <w:shd w:val="clear" w:color="auto" w:fill="auto"/>
          </w:tcPr>
          <w:p w:rsidR="0015076F" w:rsidRDefault="0015076F" w:rsidP="005A5C6E">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частини першої дублює положення статті 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якою визначено</w:t>
            </w:r>
            <w:r w:rsidR="00E14B6C">
              <w:rPr>
                <w:rFonts w:ascii="Times New Roman" w:hAnsi="Times New Roman" w:cs="Times New Roman"/>
                <w:lang w:val="uk-UA"/>
              </w:rPr>
              <w:t xml:space="preserve"> регулювання правовідносин щодо укладання</w:t>
            </w:r>
            <w:r w:rsidR="00E14B6C" w:rsidRPr="00E14B6C">
              <w:rPr>
                <w:lang w:val="uk-UA"/>
              </w:rPr>
              <w:t xml:space="preserve"> </w:t>
            </w:r>
            <w:r w:rsidR="00E14B6C" w:rsidRPr="00E14B6C">
              <w:rPr>
                <w:rFonts w:ascii="Times New Roman" w:hAnsi="Times New Roman" w:cs="Times New Roman"/>
                <w:lang w:val="uk-UA"/>
              </w:rPr>
              <w:t>зовнішньоекономічного договору (контракту)</w:t>
            </w:r>
            <w:r w:rsidR="00E14B6C">
              <w:rPr>
                <w:rFonts w:ascii="Times New Roman" w:hAnsi="Times New Roman" w:cs="Times New Roman"/>
                <w:lang w:val="uk-UA"/>
              </w:rPr>
              <w:t xml:space="preserve"> </w:t>
            </w:r>
            <w:r>
              <w:rPr>
                <w:rFonts w:ascii="Times New Roman" w:hAnsi="Times New Roman" w:cs="Times New Roman"/>
                <w:lang w:val="uk-UA"/>
              </w:rPr>
              <w:t>.</w:t>
            </w:r>
          </w:p>
          <w:p w:rsidR="0015076F" w:rsidRDefault="0015076F" w:rsidP="005A5C6E">
            <w:pPr>
              <w:pStyle w:val="normal"/>
              <w:spacing w:before="120"/>
              <w:jc w:val="both"/>
              <w:rPr>
                <w:rFonts w:ascii="Times New Roman" w:hAnsi="Times New Roman" w:cs="Times New Roman"/>
                <w:lang w:val="uk-UA"/>
              </w:rPr>
            </w:pPr>
          </w:p>
          <w:p w:rsidR="0015076F" w:rsidRDefault="0015076F" w:rsidP="005A5C6E">
            <w:pPr>
              <w:pStyle w:val="normal"/>
              <w:spacing w:before="120"/>
              <w:jc w:val="both"/>
              <w:rPr>
                <w:rFonts w:ascii="Times New Roman" w:hAnsi="Times New Roman" w:cs="Times New Roman"/>
                <w:lang w:val="uk-UA"/>
              </w:rPr>
            </w:pPr>
          </w:p>
          <w:p w:rsidR="0015076F" w:rsidRDefault="0015076F" w:rsidP="005A5C6E">
            <w:pPr>
              <w:pStyle w:val="normal"/>
              <w:spacing w:before="120"/>
              <w:jc w:val="both"/>
              <w:rPr>
                <w:rFonts w:ascii="Times New Roman" w:hAnsi="Times New Roman" w:cs="Times New Roman"/>
                <w:lang w:val="uk-UA"/>
              </w:rPr>
            </w:pPr>
          </w:p>
          <w:p w:rsidR="0015076F" w:rsidRDefault="0015076F" w:rsidP="003F0AD2">
            <w:pPr>
              <w:pStyle w:val="normal"/>
              <w:spacing w:before="120"/>
              <w:jc w:val="both"/>
              <w:rPr>
                <w:rFonts w:ascii="Times New Roman" w:hAnsi="Times New Roman" w:cs="Times New Roman"/>
                <w:lang w:val="uk-UA"/>
              </w:rPr>
            </w:pPr>
          </w:p>
        </w:tc>
        <w:tc>
          <w:tcPr>
            <w:tcW w:w="2275" w:type="dxa"/>
            <w:shd w:val="clear" w:color="auto" w:fill="auto"/>
          </w:tcPr>
          <w:p w:rsidR="0015076F" w:rsidRDefault="0015076F" w:rsidP="005A5C6E">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15076F" w:rsidRDefault="0015076F" w:rsidP="00F75E99">
            <w:pPr>
              <w:pStyle w:val="normal"/>
              <w:spacing w:before="120"/>
              <w:jc w:val="both"/>
              <w:rPr>
                <w:rFonts w:ascii="Times New Roman" w:hAnsi="Times New Roman" w:cs="Times New Roman"/>
                <w:lang w:val="uk-UA"/>
              </w:rPr>
            </w:pPr>
          </w:p>
        </w:tc>
        <w:tc>
          <w:tcPr>
            <w:tcW w:w="2127" w:type="dxa"/>
            <w:shd w:val="clear" w:color="auto" w:fill="auto"/>
          </w:tcPr>
          <w:p w:rsidR="0015076F" w:rsidRPr="009628B1" w:rsidRDefault="0015076F"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Pr="009628B1" w:rsidRDefault="0015076F" w:rsidP="00F75E99">
            <w:pPr>
              <w:pStyle w:val="normal"/>
              <w:spacing w:before="120"/>
              <w:jc w:val="both"/>
              <w:rPr>
                <w:rFonts w:ascii="Times New Roman" w:hAnsi="Times New Roman" w:cs="Times New Roman"/>
                <w:lang w:val="uk-UA"/>
              </w:rPr>
            </w:pPr>
          </w:p>
        </w:tc>
        <w:tc>
          <w:tcPr>
            <w:tcW w:w="2834" w:type="dxa"/>
            <w:shd w:val="clear" w:color="auto" w:fill="auto"/>
          </w:tcPr>
          <w:p w:rsidR="0015076F" w:rsidRPr="009628B1" w:rsidRDefault="0015076F"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15076F" w:rsidRPr="009628B1" w:rsidRDefault="0015076F" w:rsidP="00F75E99">
            <w:pPr>
              <w:pStyle w:val="normal"/>
              <w:spacing w:before="120"/>
              <w:jc w:val="both"/>
              <w:rPr>
                <w:rFonts w:ascii="Times New Roman" w:hAnsi="Times New Roman" w:cs="Times New Roman"/>
                <w:lang w:val="uk-UA"/>
              </w:rPr>
            </w:pPr>
          </w:p>
        </w:tc>
      </w:tr>
      <w:tr w:rsidR="0015076F" w:rsidRPr="008C02F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Pr="009528CE" w:rsidRDefault="0015076F" w:rsidP="003F0AD2">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2. Форма і порядок укладення зовнішньоекономічного договору (контракту), права та обов'язки його сторін регулюються Законом України "Про міжнародне приватне право" та іншими законами. </w:t>
            </w:r>
          </w:p>
          <w:p w:rsidR="0015076F" w:rsidRPr="009528CE" w:rsidRDefault="0015076F" w:rsidP="005A5C6E">
            <w:pPr>
              <w:pStyle w:val="normal"/>
              <w:spacing w:before="120"/>
              <w:jc w:val="both"/>
              <w:rPr>
                <w:rFonts w:ascii="Times New Roman" w:hAnsi="Times New Roman" w:cs="Times New Roman"/>
                <w:b/>
                <w:lang w:val="uk-UA"/>
              </w:rPr>
            </w:pPr>
          </w:p>
        </w:tc>
        <w:tc>
          <w:tcPr>
            <w:tcW w:w="3962" w:type="dxa"/>
            <w:shd w:val="clear" w:color="auto" w:fill="auto"/>
          </w:tcPr>
          <w:p w:rsidR="0015076F" w:rsidRDefault="0015076F" w:rsidP="003F0AD2">
            <w:pPr>
              <w:pStyle w:val="normal"/>
              <w:spacing w:before="120"/>
              <w:jc w:val="both"/>
              <w:rPr>
                <w:rFonts w:ascii="Times New Roman" w:hAnsi="Times New Roman" w:cs="Times New Roman"/>
                <w:lang w:val="uk-UA"/>
              </w:rPr>
            </w:pPr>
            <w:r w:rsidRPr="009F1190">
              <w:rPr>
                <w:rFonts w:ascii="Times New Roman" w:hAnsi="Times New Roman" w:cs="Times New Roman"/>
                <w:lang w:val="uk-UA"/>
              </w:rPr>
              <w:t>Відсилочна норма.</w:t>
            </w:r>
          </w:p>
          <w:p w:rsidR="0015076F" w:rsidRDefault="0015076F" w:rsidP="005A5C6E">
            <w:pPr>
              <w:pStyle w:val="normal"/>
              <w:spacing w:before="120"/>
              <w:jc w:val="both"/>
              <w:rPr>
                <w:rFonts w:ascii="Times New Roman" w:hAnsi="Times New Roman" w:cs="Times New Roman"/>
                <w:lang w:val="uk-UA"/>
              </w:rPr>
            </w:pPr>
          </w:p>
        </w:tc>
        <w:tc>
          <w:tcPr>
            <w:tcW w:w="2275" w:type="dxa"/>
            <w:shd w:val="clear" w:color="auto" w:fill="auto"/>
          </w:tcPr>
          <w:p w:rsidR="0015076F" w:rsidRDefault="0015076F" w:rsidP="003F0AD2">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15076F" w:rsidRDefault="0015076F" w:rsidP="003F0AD2">
            <w:pPr>
              <w:pStyle w:val="normal"/>
              <w:spacing w:before="120"/>
              <w:jc w:val="both"/>
              <w:rPr>
                <w:rFonts w:ascii="Times New Roman" w:hAnsi="Times New Roman" w:cs="Times New Roman"/>
                <w:lang w:val="uk-UA"/>
              </w:rPr>
            </w:pPr>
          </w:p>
        </w:tc>
        <w:tc>
          <w:tcPr>
            <w:tcW w:w="2127" w:type="dxa"/>
            <w:shd w:val="clear" w:color="auto" w:fill="auto"/>
          </w:tcPr>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Pr="009628B1" w:rsidRDefault="0015076F" w:rsidP="003F0AD2">
            <w:pPr>
              <w:pStyle w:val="normal"/>
              <w:spacing w:before="120"/>
              <w:jc w:val="both"/>
              <w:rPr>
                <w:rFonts w:ascii="Times New Roman" w:hAnsi="Times New Roman" w:cs="Times New Roman"/>
                <w:lang w:val="uk-UA"/>
              </w:rPr>
            </w:pPr>
          </w:p>
        </w:tc>
        <w:tc>
          <w:tcPr>
            <w:tcW w:w="2834" w:type="dxa"/>
            <w:shd w:val="clear" w:color="auto" w:fill="auto"/>
          </w:tcPr>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Вилучити </w:t>
            </w:r>
            <w:r w:rsidR="006152EE">
              <w:rPr>
                <w:rFonts w:ascii="Times New Roman" w:hAnsi="Times New Roman" w:cs="Times New Roman"/>
                <w:lang w:val="uk-UA"/>
              </w:rPr>
              <w:t>як відсилочну</w:t>
            </w: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Pr="009528CE" w:rsidRDefault="0015076F" w:rsidP="003F0AD2">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3. Зовнішньоекономічний договір (контракт) може бути визнаний недійсним у судовому порядку, якщо він не відповідає вимогам законів України або чинним міжнародним договорам, згоду на обов'язковість яких надано Верховною Радою України. </w:t>
            </w:r>
          </w:p>
          <w:p w:rsidR="0015076F" w:rsidRPr="009528CE" w:rsidRDefault="0015076F" w:rsidP="005A5C6E">
            <w:pPr>
              <w:pStyle w:val="normal"/>
              <w:spacing w:before="120"/>
              <w:jc w:val="both"/>
              <w:rPr>
                <w:rFonts w:ascii="Times New Roman" w:hAnsi="Times New Roman" w:cs="Times New Roman"/>
                <w:b/>
                <w:lang w:val="uk-UA"/>
              </w:rPr>
            </w:pPr>
          </w:p>
        </w:tc>
        <w:tc>
          <w:tcPr>
            <w:tcW w:w="3962" w:type="dxa"/>
            <w:shd w:val="clear" w:color="auto" w:fill="auto"/>
          </w:tcPr>
          <w:p w:rsidR="0015076F" w:rsidRDefault="0015076F" w:rsidP="003F0AD2">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дублює частину п’яту статті 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відповідно до якої з</w:t>
            </w:r>
            <w:r w:rsidRPr="006E2B95">
              <w:rPr>
                <w:rFonts w:ascii="Times New Roman" w:hAnsi="Times New Roman" w:cs="Times New Roman"/>
                <w:lang w:val="uk-UA"/>
              </w:rPr>
              <w:t>овнішньоекономічний договір (контракт) може бути визнано недійсним у судовому порядку, якщо він не відповідає вимогам законів України або міжнародних договорів України.</w:t>
            </w:r>
          </w:p>
          <w:p w:rsidR="0015076F" w:rsidRDefault="0015076F" w:rsidP="005A5C6E">
            <w:pPr>
              <w:pStyle w:val="normal"/>
              <w:spacing w:before="120"/>
              <w:jc w:val="both"/>
              <w:rPr>
                <w:rFonts w:ascii="Times New Roman" w:hAnsi="Times New Roman" w:cs="Times New Roman"/>
                <w:lang w:val="uk-UA"/>
              </w:rPr>
            </w:pPr>
          </w:p>
        </w:tc>
        <w:tc>
          <w:tcPr>
            <w:tcW w:w="2275" w:type="dxa"/>
            <w:shd w:val="clear" w:color="auto" w:fill="auto"/>
          </w:tcPr>
          <w:p w:rsidR="0015076F" w:rsidRDefault="0015076F" w:rsidP="003F0AD2">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15076F" w:rsidRDefault="0015076F" w:rsidP="003F0AD2">
            <w:pPr>
              <w:pStyle w:val="normal"/>
              <w:spacing w:before="120"/>
              <w:jc w:val="both"/>
              <w:rPr>
                <w:rFonts w:ascii="Times New Roman" w:hAnsi="Times New Roman" w:cs="Times New Roman"/>
                <w:lang w:val="uk-UA"/>
              </w:rPr>
            </w:pPr>
          </w:p>
        </w:tc>
        <w:tc>
          <w:tcPr>
            <w:tcW w:w="2127" w:type="dxa"/>
            <w:shd w:val="clear" w:color="auto" w:fill="auto"/>
          </w:tcPr>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Pr="009628B1" w:rsidRDefault="0015076F" w:rsidP="003F0AD2">
            <w:pPr>
              <w:pStyle w:val="normal"/>
              <w:spacing w:before="120"/>
              <w:jc w:val="both"/>
              <w:rPr>
                <w:rFonts w:ascii="Times New Roman" w:hAnsi="Times New Roman" w:cs="Times New Roman"/>
                <w:lang w:val="uk-UA"/>
              </w:rPr>
            </w:pPr>
          </w:p>
        </w:tc>
        <w:tc>
          <w:tcPr>
            <w:tcW w:w="2834" w:type="dxa"/>
            <w:shd w:val="clear" w:color="auto" w:fill="auto"/>
          </w:tcPr>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Pr="009628B1" w:rsidRDefault="0015076F"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15076F" w:rsidRPr="009628B1" w:rsidRDefault="0015076F" w:rsidP="003F0AD2">
            <w:pPr>
              <w:pStyle w:val="normal"/>
              <w:spacing w:before="120"/>
              <w:jc w:val="both"/>
              <w:rPr>
                <w:rFonts w:ascii="Times New Roman" w:hAnsi="Times New Roman" w:cs="Times New Roman"/>
                <w:lang w:val="uk-UA"/>
              </w:rPr>
            </w:pP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Default="0015076F" w:rsidP="003F0AD2">
            <w:pPr>
              <w:pStyle w:val="normal"/>
              <w:spacing w:before="120"/>
              <w:jc w:val="both"/>
              <w:rPr>
                <w:rFonts w:ascii="Times New Roman" w:hAnsi="Times New Roman" w:cs="Times New Roman"/>
                <w:lang w:val="uk-UA"/>
              </w:rPr>
            </w:pPr>
            <w:r w:rsidRPr="009528CE">
              <w:rPr>
                <w:rFonts w:ascii="Times New Roman" w:hAnsi="Times New Roman" w:cs="Times New Roman"/>
                <w:lang w:val="uk-UA"/>
              </w:rPr>
              <w:t>4. Законом може бути встановлений особливий порядок укладення, виконання і розірвання окремих видів зовнішньоекономічних договорів (контрактів).</w:t>
            </w:r>
          </w:p>
          <w:p w:rsidR="0015076F" w:rsidRPr="009528CE" w:rsidRDefault="0015076F" w:rsidP="005A5C6E">
            <w:pPr>
              <w:pStyle w:val="normal"/>
              <w:spacing w:before="120"/>
              <w:jc w:val="both"/>
              <w:rPr>
                <w:rFonts w:ascii="Times New Roman" w:hAnsi="Times New Roman" w:cs="Times New Roman"/>
                <w:b/>
                <w:lang w:val="uk-UA"/>
              </w:rPr>
            </w:pPr>
          </w:p>
        </w:tc>
        <w:tc>
          <w:tcPr>
            <w:tcW w:w="3962" w:type="dxa"/>
            <w:shd w:val="clear" w:color="auto" w:fill="auto"/>
          </w:tcPr>
          <w:p w:rsidR="0015076F" w:rsidRDefault="00091729" w:rsidP="005A5C6E">
            <w:pPr>
              <w:pStyle w:val="normal"/>
              <w:spacing w:before="120"/>
              <w:jc w:val="both"/>
              <w:rPr>
                <w:rFonts w:ascii="Times New Roman" w:hAnsi="Times New Roman" w:cs="Times New Roman"/>
                <w:lang w:val="uk-UA"/>
              </w:rPr>
            </w:pPr>
            <w:r>
              <w:rPr>
                <w:rFonts w:ascii="Times New Roman" w:hAnsi="Times New Roman" w:cs="Times New Roman"/>
                <w:lang w:val="uk-UA"/>
              </w:rPr>
              <w:t>Це положення не дублює положення інших НПА</w:t>
            </w:r>
          </w:p>
        </w:tc>
        <w:tc>
          <w:tcPr>
            <w:tcW w:w="2275" w:type="dxa"/>
            <w:shd w:val="clear" w:color="auto" w:fill="auto"/>
          </w:tcPr>
          <w:p w:rsidR="00091729" w:rsidRDefault="00091729" w:rsidP="00091729">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15076F" w:rsidRDefault="0015076F" w:rsidP="005A5C6E">
            <w:pPr>
              <w:pStyle w:val="normal"/>
              <w:spacing w:before="120"/>
              <w:jc w:val="both"/>
              <w:rPr>
                <w:rFonts w:ascii="Times New Roman" w:hAnsi="Times New Roman" w:cs="Times New Roman"/>
                <w:lang w:val="uk-UA"/>
              </w:rPr>
            </w:pPr>
          </w:p>
        </w:tc>
        <w:tc>
          <w:tcPr>
            <w:tcW w:w="2127" w:type="dxa"/>
            <w:shd w:val="clear" w:color="auto" w:fill="auto"/>
          </w:tcPr>
          <w:p w:rsidR="00091729" w:rsidRPr="009628B1" w:rsidRDefault="00091729" w:rsidP="0009172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091729" w:rsidRPr="009628B1" w:rsidRDefault="00091729" w:rsidP="0009172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15076F" w:rsidRDefault="00091729" w:rsidP="005A5C6E">
            <w:pPr>
              <w:pStyle w:val="normal"/>
              <w:spacing w:before="120"/>
              <w:jc w:val="both"/>
              <w:rPr>
                <w:rFonts w:ascii="Times New Roman" w:hAnsi="Times New Roman" w:cs="Times New Roman"/>
                <w:lang w:val="uk-UA"/>
              </w:rPr>
            </w:pPr>
            <w:r>
              <w:rPr>
                <w:rFonts w:ascii="Times New Roman" w:hAnsi="Times New Roman" w:cs="Times New Roman"/>
                <w:lang w:val="uk-UA"/>
              </w:rPr>
              <w:t>ПРОПОЗИЦІЯ 2:</w:t>
            </w:r>
          </w:p>
          <w:p w:rsidR="00091729" w:rsidRPr="009628B1" w:rsidRDefault="00091729" w:rsidP="00091729">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Перенести у Закон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w:t>
            </w:r>
          </w:p>
        </w:tc>
        <w:tc>
          <w:tcPr>
            <w:tcW w:w="2834" w:type="dxa"/>
            <w:shd w:val="clear" w:color="auto" w:fill="auto"/>
          </w:tcPr>
          <w:p w:rsidR="00091729" w:rsidRPr="009628B1" w:rsidRDefault="00091729" w:rsidP="0009172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Default="00091729" w:rsidP="005A5C6E">
            <w:pPr>
              <w:pStyle w:val="normal"/>
              <w:spacing w:before="120"/>
              <w:jc w:val="both"/>
              <w:rPr>
                <w:rFonts w:ascii="Times New Roman" w:hAnsi="Times New Roman" w:cs="Times New Roman"/>
                <w:lang w:val="uk-UA"/>
              </w:rPr>
            </w:pPr>
            <w:r>
              <w:rPr>
                <w:rFonts w:ascii="Times New Roman" w:hAnsi="Times New Roman" w:cs="Times New Roman"/>
                <w:lang w:val="uk-UA"/>
              </w:rPr>
              <w:t xml:space="preserve">Не впливає на установлений порядок укладання </w:t>
            </w:r>
            <w:r w:rsidRPr="009528CE">
              <w:rPr>
                <w:rFonts w:ascii="Times New Roman" w:hAnsi="Times New Roman" w:cs="Times New Roman"/>
                <w:lang w:val="uk-UA"/>
              </w:rPr>
              <w:t>зовнішньоекономічних договорів (контрактів)</w:t>
            </w:r>
          </w:p>
          <w:p w:rsidR="00091729" w:rsidRPr="009628B1" w:rsidRDefault="00091729" w:rsidP="00091729">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ПОЗИЦІЯ 2: вважаємо за можливе передбачити норму щодо можливості встановлення законом </w:t>
            </w:r>
            <w:r w:rsidRPr="009528CE">
              <w:rPr>
                <w:rFonts w:ascii="Times New Roman" w:hAnsi="Times New Roman" w:cs="Times New Roman"/>
                <w:lang w:val="uk-UA"/>
              </w:rPr>
              <w:t>особлив</w:t>
            </w:r>
            <w:r>
              <w:rPr>
                <w:rFonts w:ascii="Times New Roman" w:hAnsi="Times New Roman" w:cs="Times New Roman"/>
                <w:lang w:val="uk-UA"/>
              </w:rPr>
              <w:t>ого</w:t>
            </w:r>
            <w:r w:rsidRPr="009528CE">
              <w:rPr>
                <w:rFonts w:ascii="Times New Roman" w:hAnsi="Times New Roman" w:cs="Times New Roman"/>
                <w:lang w:val="uk-UA"/>
              </w:rPr>
              <w:t xml:space="preserve"> поряд</w:t>
            </w:r>
            <w:r>
              <w:rPr>
                <w:rFonts w:ascii="Times New Roman" w:hAnsi="Times New Roman" w:cs="Times New Roman"/>
                <w:lang w:val="uk-UA"/>
              </w:rPr>
              <w:t>ку</w:t>
            </w:r>
            <w:r w:rsidRPr="009528CE">
              <w:rPr>
                <w:rFonts w:ascii="Times New Roman" w:hAnsi="Times New Roman" w:cs="Times New Roman"/>
                <w:lang w:val="uk-UA"/>
              </w:rPr>
              <w:t xml:space="preserve"> </w:t>
            </w:r>
            <w:r w:rsidRPr="009528CE">
              <w:rPr>
                <w:rFonts w:ascii="Times New Roman" w:hAnsi="Times New Roman" w:cs="Times New Roman"/>
                <w:lang w:val="uk-UA"/>
              </w:rPr>
              <w:lastRenderedPageBreak/>
              <w:t>укладення, виконання і розірвання окремих видів зовнішньоекономічних договорів (контрактів)</w:t>
            </w:r>
            <w:r>
              <w:rPr>
                <w:rFonts w:ascii="Times New Roman" w:hAnsi="Times New Roman" w:cs="Times New Roman"/>
                <w:lang w:val="uk-UA"/>
              </w:rPr>
              <w:t>.</w:t>
            </w:r>
          </w:p>
        </w:tc>
      </w:tr>
      <w:tr w:rsidR="0015076F" w:rsidRPr="00E96F9E" w:rsidTr="00375BF8">
        <w:tc>
          <w:tcPr>
            <w:tcW w:w="568" w:type="dxa"/>
            <w:shd w:val="clear" w:color="auto" w:fill="auto"/>
          </w:tcPr>
          <w:p w:rsidR="0015076F" w:rsidRPr="009628B1" w:rsidRDefault="0015076F" w:rsidP="00565623">
            <w:pPr>
              <w:pStyle w:val="normal"/>
              <w:spacing w:before="120"/>
              <w:jc w:val="both"/>
              <w:rPr>
                <w:rFonts w:ascii="Times New Roman" w:hAnsi="Times New Roman" w:cs="Times New Roman"/>
                <w:lang w:val="uk-UA"/>
              </w:rPr>
            </w:pPr>
          </w:p>
        </w:tc>
        <w:tc>
          <w:tcPr>
            <w:tcW w:w="3942" w:type="dxa"/>
            <w:shd w:val="clear" w:color="auto" w:fill="auto"/>
          </w:tcPr>
          <w:p w:rsidR="0015076F" w:rsidRPr="009528CE" w:rsidRDefault="0015076F" w:rsidP="005A5C6E">
            <w:pPr>
              <w:pStyle w:val="normal"/>
              <w:spacing w:before="120"/>
              <w:jc w:val="both"/>
              <w:rPr>
                <w:rFonts w:ascii="Times New Roman" w:hAnsi="Times New Roman" w:cs="Times New Roman"/>
                <w:b/>
                <w:lang w:val="uk-UA"/>
              </w:rPr>
            </w:pPr>
            <w:r w:rsidRPr="009528CE">
              <w:rPr>
                <w:rFonts w:ascii="Times New Roman" w:hAnsi="Times New Roman" w:cs="Times New Roman"/>
                <w:b/>
                <w:lang w:val="uk-UA"/>
              </w:rPr>
              <w:t xml:space="preserve">Стаття 383. Державна реєстрація зовнішньоекономічних договорів (контрактів) </w:t>
            </w:r>
          </w:p>
          <w:p w:rsidR="0015076F" w:rsidRPr="009528CE" w:rsidRDefault="0015076F" w:rsidP="005A5C6E">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1. Кабінет Міністрів України з метою забезпечення відповідності зовнішньоекономічних договорів (контрактів) законодавству України може запроваджувати їх державну реєстрацію. </w:t>
            </w:r>
          </w:p>
          <w:p w:rsidR="0015076F" w:rsidRPr="009528CE" w:rsidRDefault="0015076F" w:rsidP="003F0AD2">
            <w:pPr>
              <w:pStyle w:val="normal"/>
              <w:spacing w:before="120"/>
              <w:jc w:val="both"/>
              <w:rPr>
                <w:rFonts w:ascii="Times New Roman" w:hAnsi="Times New Roman" w:cs="Times New Roman"/>
                <w:b/>
                <w:lang w:val="uk-UA"/>
              </w:rPr>
            </w:pPr>
          </w:p>
        </w:tc>
        <w:tc>
          <w:tcPr>
            <w:tcW w:w="3962" w:type="dxa"/>
            <w:shd w:val="clear" w:color="auto" w:fill="auto"/>
          </w:tcPr>
          <w:p w:rsidR="0015076F" w:rsidRDefault="000353EB" w:rsidP="005A5C6E">
            <w:pPr>
              <w:pStyle w:val="normal"/>
              <w:spacing w:before="120"/>
              <w:jc w:val="both"/>
              <w:rPr>
                <w:rFonts w:ascii="Times New Roman" w:hAnsi="Times New Roman" w:cs="Times New Roman"/>
                <w:lang w:val="uk-UA"/>
              </w:rPr>
            </w:pPr>
            <w:r>
              <w:rPr>
                <w:rFonts w:ascii="Times New Roman" w:hAnsi="Times New Roman" w:cs="Times New Roman"/>
                <w:lang w:val="uk-UA"/>
              </w:rPr>
              <w:t>Положення статті в цілому</w:t>
            </w:r>
            <w:r w:rsidR="0015076F">
              <w:rPr>
                <w:rFonts w:ascii="Times New Roman" w:hAnsi="Times New Roman" w:cs="Times New Roman"/>
                <w:lang w:val="uk-UA"/>
              </w:rPr>
              <w:t xml:space="preserve"> </w:t>
            </w:r>
            <w:r w:rsidR="008744C7">
              <w:rPr>
                <w:rFonts w:ascii="Times New Roman" w:hAnsi="Times New Roman" w:cs="Times New Roman"/>
                <w:lang w:val="uk-UA"/>
              </w:rPr>
              <w:t>за предметом правового регулювання може відноситись до</w:t>
            </w:r>
            <w:r w:rsidR="0015076F">
              <w:rPr>
                <w:rFonts w:ascii="Times New Roman" w:hAnsi="Times New Roman" w:cs="Times New Roman"/>
                <w:lang w:val="uk-UA"/>
              </w:rPr>
              <w:t xml:space="preserve"> статті 6 Закону України </w:t>
            </w:r>
            <w:r w:rsidR="0015076F" w:rsidRPr="009628B1">
              <w:rPr>
                <w:rFonts w:ascii="Times New Roman" w:hAnsi="Times New Roman" w:cs="Times New Roman"/>
                <w:lang w:val="uk-UA"/>
              </w:rPr>
              <w:t>«</w:t>
            </w:r>
            <w:r w:rsidR="0015076F"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яка визнача</w:t>
            </w:r>
            <w:r w:rsidR="0015076F">
              <w:rPr>
                <w:rFonts w:ascii="Times New Roman" w:hAnsi="Times New Roman" w:cs="Times New Roman"/>
                <w:lang w:val="uk-UA"/>
              </w:rPr>
              <w:t>є підстав</w:t>
            </w:r>
            <w:r>
              <w:rPr>
                <w:rFonts w:ascii="Times New Roman" w:hAnsi="Times New Roman" w:cs="Times New Roman"/>
                <w:lang w:val="uk-UA"/>
              </w:rPr>
              <w:t>и</w:t>
            </w:r>
            <w:r w:rsidR="0015076F" w:rsidRPr="00E41433">
              <w:rPr>
                <w:lang w:val="uk-UA"/>
              </w:rPr>
              <w:t xml:space="preserve"> </w:t>
            </w:r>
            <w:r w:rsidR="0015076F">
              <w:rPr>
                <w:lang w:val="uk-UA"/>
              </w:rPr>
              <w:t xml:space="preserve">та порядок </w:t>
            </w:r>
            <w:r w:rsidR="0015076F" w:rsidRPr="00E41433">
              <w:rPr>
                <w:rFonts w:ascii="Times New Roman" w:hAnsi="Times New Roman" w:cs="Times New Roman"/>
                <w:lang w:val="uk-UA"/>
              </w:rPr>
              <w:t>підписання зовнішньоекономічно</w:t>
            </w:r>
            <w:r w:rsidR="0015076F">
              <w:rPr>
                <w:rFonts w:ascii="Times New Roman" w:hAnsi="Times New Roman" w:cs="Times New Roman"/>
                <w:lang w:val="uk-UA"/>
              </w:rPr>
              <w:t>го договору (контракту) суб'єктами</w:t>
            </w:r>
            <w:r w:rsidR="0015076F" w:rsidRPr="00E41433">
              <w:rPr>
                <w:rFonts w:ascii="Times New Roman" w:hAnsi="Times New Roman" w:cs="Times New Roman"/>
                <w:lang w:val="uk-UA"/>
              </w:rPr>
              <w:t xml:space="preserve"> зовнішньоекономічної діяльності</w:t>
            </w:r>
            <w:r w:rsidR="0015076F">
              <w:rPr>
                <w:rFonts w:ascii="Times New Roman" w:hAnsi="Times New Roman" w:cs="Times New Roman"/>
                <w:lang w:val="uk-UA"/>
              </w:rPr>
              <w:t>.</w:t>
            </w:r>
            <w:r w:rsidR="0015076F" w:rsidRPr="00E41433">
              <w:rPr>
                <w:rFonts w:ascii="Times New Roman" w:hAnsi="Times New Roman" w:cs="Times New Roman"/>
                <w:lang w:val="uk-UA"/>
              </w:rPr>
              <w:t xml:space="preserve"> </w:t>
            </w:r>
            <w:r w:rsidR="0015076F">
              <w:rPr>
                <w:rFonts w:ascii="Times New Roman" w:hAnsi="Times New Roman" w:cs="Times New Roman"/>
                <w:lang w:val="uk-UA"/>
              </w:rPr>
              <w:t xml:space="preserve"> </w:t>
            </w:r>
          </w:p>
          <w:p w:rsidR="0015076F" w:rsidRDefault="0015076F" w:rsidP="005A5C6E">
            <w:pPr>
              <w:pStyle w:val="normal"/>
              <w:spacing w:before="120"/>
              <w:jc w:val="both"/>
              <w:rPr>
                <w:rFonts w:ascii="Times New Roman" w:hAnsi="Times New Roman" w:cs="Times New Roman"/>
                <w:lang w:val="uk-UA"/>
              </w:rPr>
            </w:pPr>
            <w:r>
              <w:rPr>
                <w:rFonts w:ascii="Times New Roman" w:hAnsi="Times New Roman" w:cs="Times New Roman"/>
                <w:lang w:val="uk-UA"/>
              </w:rPr>
              <w:t>При цьо</w:t>
            </w:r>
            <w:r w:rsidR="008744C7">
              <w:rPr>
                <w:rFonts w:ascii="Times New Roman" w:hAnsi="Times New Roman" w:cs="Times New Roman"/>
                <w:lang w:val="uk-UA"/>
              </w:rPr>
              <w:t xml:space="preserve">му в зазначеній статті відсутні положення </w:t>
            </w:r>
            <w:r>
              <w:rPr>
                <w:rFonts w:ascii="Times New Roman" w:hAnsi="Times New Roman" w:cs="Times New Roman"/>
                <w:lang w:val="uk-UA"/>
              </w:rPr>
              <w:t xml:space="preserve">щодо </w:t>
            </w:r>
            <w:r w:rsidR="002F7A1B">
              <w:rPr>
                <w:rFonts w:ascii="Times New Roman" w:hAnsi="Times New Roman" w:cs="Times New Roman"/>
                <w:lang w:val="uk-UA"/>
              </w:rPr>
              <w:t xml:space="preserve">запровадження Кабінетом Міністрів України </w:t>
            </w:r>
            <w:r>
              <w:rPr>
                <w:rFonts w:ascii="Times New Roman" w:hAnsi="Times New Roman" w:cs="Times New Roman"/>
                <w:lang w:val="uk-UA"/>
              </w:rPr>
              <w:t>державної реєстрації</w:t>
            </w:r>
            <w:r w:rsidR="002F7A1B">
              <w:rPr>
                <w:rFonts w:ascii="Times New Roman" w:hAnsi="Times New Roman" w:cs="Times New Roman"/>
                <w:lang w:val="uk-UA"/>
              </w:rPr>
              <w:t xml:space="preserve"> </w:t>
            </w:r>
            <w:r w:rsidRPr="009528CE">
              <w:rPr>
                <w:rFonts w:ascii="Times New Roman" w:hAnsi="Times New Roman" w:cs="Times New Roman"/>
                <w:lang w:val="uk-UA"/>
              </w:rPr>
              <w:t>зовнішньоекономічних договорів (контрактів</w:t>
            </w:r>
            <w:r w:rsidR="002F7A1B">
              <w:rPr>
                <w:rFonts w:ascii="Times New Roman" w:hAnsi="Times New Roman" w:cs="Times New Roman"/>
                <w:lang w:val="uk-UA"/>
              </w:rPr>
              <w:t>)</w:t>
            </w:r>
            <w:r>
              <w:rPr>
                <w:rFonts w:ascii="Times New Roman" w:hAnsi="Times New Roman" w:cs="Times New Roman"/>
                <w:lang w:val="uk-UA"/>
              </w:rPr>
              <w:t>.</w:t>
            </w:r>
          </w:p>
          <w:p w:rsidR="0015076F" w:rsidRDefault="00A32EE6" w:rsidP="005A5C6E">
            <w:pPr>
              <w:pStyle w:val="normal"/>
              <w:spacing w:before="120"/>
              <w:jc w:val="both"/>
              <w:rPr>
                <w:rFonts w:ascii="Times New Roman" w:hAnsi="Times New Roman" w:cs="Times New Roman"/>
                <w:lang w:val="uk-UA"/>
              </w:rPr>
            </w:pPr>
            <w:r>
              <w:rPr>
                <w:rFonts w:ascii="Times New Roman" w:hAnsi="Times New Roman" w:cs="Times New Roman"/>
                <w:lang w:val="uk-UA"/>
              </w:rPr>
              <w:t>Натомість</w:t>
            </w:r>
            <w:r w:rsidR="0015076F">
              <w:rPr>
                <w:rFonts w:ascii="Times New Roman" w:hAnsi="Times New Roman" w:cs="Times New Roman"/>
                <w:lang w:val="uk-UA"/>
              </w:rPr>
              <w:t xml:space="preserve">,  положення частини другої статті 383 ГК відсилає на Закон України </w:t>
            </w:r>
            <w:r w:rsidR="0015076F" w:rsidRPr="009628B1">
              <w:rPr>
                <w:rFonts w:ascii="Times New Roman" w:hAnsi="Times New Roman" w:cs="Times New Roman"/>
                <w:lang w:val="uk-UA"/>
              </w:rPr>
              <w:t>«</w:t>
            </w:r>
            <w:r w:rsidR="0015076F" w:rsidRPr="00F57653">
              <w:rPr>
                <w:rFonts w:ascii="Times New Roman" w:hAnsi="Times New Roman" w:cs="Times New Roman"/>
                <w:lang w:val="uk-UA"/>
              </w:rPr>
              <w:t>Про зовнішньоекономічну діяльність</w:t>
            </w:r>
            <w:r w:rsidR="0015076F">
              <w:rPr>
                <w:rFonts w:ascii="Times New Roman" w:hAnsi="Times New Roman" w:cs="Times New Roman"/>
                <w:lang w:val="uk-UA"/>
              </w:rPr>
              <w:t>».</w:t>
            </w:r>
          </w:p>
          <w:p w:rsidR="0015076F" w:rsidRPr="00FE304A" w:rsidRDefault="0015076F" w:rsidP="005A5C6E">
            <w:pPr>
              <w:pStyle w:val="normal"/>
              <w:spacing w:before="120"/>
              <w:jc w:val="both"/>
              <w:rPr>
                <w:rFonts w:ascii="Times New Roman" w:hAnsi="Times New Roman" w:cs="Times New Roman"/>
                <w:color w:val="FF0000"/>
                <w:lang w:val="uk-UA"/>
              </w:rPr>
            </w:pPr>
          </w:p>
        </w:tc>
        <w:tc>
          <w:tcPr>
            <w:tcW w:w="2275" w:type="dxa"/>
            <w:shd w:val="clear" w:color="auto" w:fill="auto"/>
          </w:tcPr>
          <w:p w:rsidR="0015076F" w:rsidRDefault="0015076F" w:rsidP="005A5C6E">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15076F" w:rsidRDefault="0015076F" w:rsidP="005A5C6E">
            <w:pPr>
              <w:pStyle w:val="normal"/>
              <w:spacing w:before="120"/>
              <w:jc w:val="both"/>
              <w:rPr>
                <w:rFonts w:ascii="Times New Roman" w:hAnsi="Times New Roman" w:cs="Times New Roman"/>
                <w:lang w:val="uk-UA"/>
              </w:rPr>
            </w:pPr>
          </w:p>
        </w:tc>
        <w:tc>
          <w:tcPr>
            <w:tcW w:w="2127" w:type="dxa"/>
            <w:shd w:val="clear" w:color="auto" w:fill="auto"/>
          </w:tcPr>
          <w:p w:rsidR="0015076F" w:rsidRPr="008744C7" w:rsidRDefault="0015076F" w:rsidP="005A5C6E">
            <w:pPr>
              <w:pStyle w:val="normal"/>
              <w:spacing w:before="120"/>
              <w:jc w:val="both"/>
              <w:rPr>
                <w:rFonts w:ascii="Times New Roman" w:hAnsi="Times New Roman" w:cs="Times New Roman"/>
                <w:lang w:val="uk-UA"/>
              </w:rPr>
            </w:pPr>
            <w:r w:rsidRPr="008744C7">
              <w:rPr>
                <w:rFonts w:ascii="Times New Roman" w:hAnsi="Times New Roman" w:cs="Times New Roman"/>
                <w:lang w:val="uk-UA"/>
              </w:rPr>
              <w:t>ПОЗИЦІЯ 1:</w:t>
            </w:r>
          </w:p>
          <w:p w:rsidR="0015076F" w:rsidRPr="008744C7" w:rsidRDefault="0015076F" w:rsidP="005A5C6E">
            <w:pPr>
              <w:pStyle w:val="normal"/>
              <w:spacing w:before="120"/>
              <w:jc w:val="both"/>
              <w:rPr>
                <w:rFonts w:ascii="Times New Roman" w:hAnsi="Times New Roman" w:cs="Times New Roman"/>
                <w:lang w:val="uk-UA"/>
              </w:rPr>
            </w:pPr>
            <w:r w:rsidRPr="008744C7">
              <w:rPr>
                <w:rFonts w:ascii="Times New Roman" w:hAnsi="Times New Roman" w:cs="Times New Roman"/>
                <w:lang w:val="uk-UA"/>
              </w:rPr>
              <w:t>Перенести до Закону України «Про зовнішньоекономічну діяльність».</w:t>
            </w:r>
          </w:p>
          <w:p w:rsidR="0015076F" w:rsidRPr="009628B1" w:rsidRDefault="0015076F" w:rsidP="005A5C6E">
            <w:pPr>
              <w:pStyle w:val="normal"/>
              <w:spacing w:before="120"/>
              <w:jc w:val="both"/>
              <w:rPr>
                <w:rFonts w:ascii="Times New Roman" w:hAnsi="Times New Roman" w:cs="Times New Roman"/>
                <w:lang w:val="uk-UA"/>
              </w:rPr>
            </w:pPr>
          </w:p>
        </w:tc>
        <w:tc>
          <w:tcPr>
            <w:tcW w:w="2834" w:type="dxa"/>
            <w:shd w:val="clear" w:color="auto" w:fill="auto"/>
          </w:tcPr>
          <w:p w:rsidR="0015076F" w:rsidRDefault="0015076F"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15076F" w:rsidRDefault="0015076F" w:rsidP="005A5C6E">
            <w:pPr>
              <w:pStyle w:val="normal"/>
              <w:spacing w:before="120"/>
              <w:jc w:val="both"/>
              <w:rPr>
                <w:rFonts w:ascii="Times New Roman" w:hAnsi="Times New Roman" w:cs="Times New Roman"/>
                <w:lang w:val="uk-UA"/>
              </w:rPr>
            </w:pPr>
            <w:r>
              <w:rPr>
                <w:rFonts w:ascii="Times New Roman" w:hAnsi="Times New Roman" w:cs="Times New Roman"/>
                <w:lang w:val="uk-UA"/>
              </w:rPr>
              <w:t xml:space="preserve">Норму щодо </w:t>
            </w:r>
            <w:r w:rsidR="008744C7">
              <w:rPr>
                <w:rFonts w:ascii="Times New Roman" w:hAnsi="Times New Roman" w:cs="Times New Roman"/>
                <w:lang w:val="uk-UA"/>
              </w:rPr>
              <w:t xml:space="preserve">можливості </w:t>
            </w:r>
            <w:r>
              <w:rPr>
                <w:rFonts w:ascii="Times New Roman" w:hAnsi="Times New Roman" w:cs="Times New Roman"/>
                <w:lang w:val="uk-UA"/>
              </w:rPr>
              <w:t xml:space="preserve">державної реєстрації </w:t>
            </w:r>
            <w:r w:rsidRPr="009528CE">
              <w:rPr>
                <w:rFonts w:ascii="Times New Roman" w:hAnsi="Times New Roman" w:cs="Times New Roman"/>
                <w:lang w:val="uk-UA"/>
              </w:rPr>
              <w:t>зовнішньоеко</w:t>
            </w:r>
            <w:r>
              <w:rPr>
                <w:rFonts w:ascii="Times New Roman" w:hAnsi="Times New Roman" w:cs="Times New Roman"/>
                <w:lang w:val="uk-UA"/>
              </w:rPr>
              <w:t xml:space="preserve">номічних договорів (контрактів) та їх видів  </w:t>
            </w:r>
            <w:r w:rsidR="00D85485" w:rsidRPr="00E96F9E">
              <w:rPr>
                <w:rFonts w:ascii="Times New Roman" w:hAnsi="Times New Roman" w:cs="Times New Roman"/>
                <w:color w:val="auto"/>
                <w:lang w:val="uk-UA"/>
              </w:rPr>
              <w:t>у випадках, визначених законом</w:t>
            </w:r>
            <w:r w:rsidR="00D85485">
              <w:rPr>
                <w:rFonts w:ascii="Times New Roman" w:hAnsi="Times New Roman" w:cs="Times New Roman"/>
                <w:lang w:val="uk-UA"/>
              </w:rPr>
              <w:t xml:space="preserve">, </w:t>
            </w:r>
            <w:r>
              <w:rPr>
                <w:rFonts w:ascii="Times New Roman" w:hAnsi="Times New Roman" w:cs="Times New Roman"/>
                <w:lang w:val="uk-UA"/>
              </w:rPr>
              <w:t xml:space="preserve">логічно зазначити у статті 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xml:space="preserve">», що регулює питання </w:t>
            </w:r>
            <w:r w:rsidRPr="00D85485">
              <w:rPr>
                <w:rFonts w:ascii="Times New Roman" w:hAnsi="Times New Roman" w:cs="Times New Roman"/>
                <w:color w:val="auto"/>
                <w:lang w:val="uk-UA"/>
              </w:rPr>
              <w:t>договор</w:t>
            </w:r>
            <w:r w:rsidR="00FE304A" w:rsidRPr="00D85485">
              <w:rPr>
                <w:rFonts w:ascii="Times New Roman" w:hAnsi="Times New Roman" w:cs="Times New Roman"/>
                <w:color w:val="auto"/>
                <w:lang w:val="uk-UA"/>
              </w:rPr>
              <w:t>ів</w:t>
            </w:r>
            <w:r w:rsidRPr="009B2907">
              <w:rPr>
                <w:rFonts w:ascii="Times New Roman" w:hAnsi="Times New Roman" w:cs="Times New Roman"/>
                <w:lang w:val="uk-UA"/>
              </w:rPr>
              <w:t xml:space="preserve"> (контракт</w:t>
            </w:r>
            <w:r w:rsidR="00FE304A" w:rsidRPr="00D85485">
              <w:rPr>
                <w:rFonts w:ascii="Times New Roman" w:hAnsi="Times New Roman" w:cs="Times New Roman"/>
                <w:color w:val="auto"/>
                <w:lang w:val="uk-UA"/>
              </w:rPr>
              <w:t>ів</w:t>
            </w:r>
            <w:r w:rsidRPr="009B2907">
              <w:rPr>
                <w:rFonts w:ascii="Times New Roman" w:hAnsi="Times New Roman" w:cs="Times New Roman"/>
                <w:lang w:val="uk-UA"/>
              </w:rPr>
              <w:t>) суб'єктів зовнішньоекономічної діяльності та право, що застосовується до них</w:t>
            </w:r>
            <w:r>
              <w:rPr>
                <w:rFonts w:ascii="Times New Roman" w:hAnsi="Times New Roman" w:cs="Times New Roman"/>
                <w:lang w:val="uk-UA"/>
              </w:rPr>
              <w:t>.</w:t>
            </w:r>
          </w:p>
          <w:p w:rsidR="00D85485" w:rsidRPr="00E96F9E" w:rsidRDefault="00D45DF4" w:rsidP="00D85485">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При цьому слід враховувати</w:t>
            </w:r>
            <w:r w:rsidR="00D85485" w:rsidRPr="00E96F9E">
              <w:rPr>
                <w:rFonts w:ascii="Times New Roman" w:hAnsi="Times New Roman" w:cs="Times New Roman"/>
                <w:color w:val="auto"/>
                <w:lang w:val="uk-UA"/>
              </w:rPr>
              <w:t xml:space="preserve"> частину першу статті 210 Цивільного кодексу України, згідно з якою правочин підлягає державній реєстрації лише у випадках, встановлених законом. Такий правочин є вчиненим з моменту </w:t>
            </w:r>
            <w:r w:rsidR="00D85485" w:rsidRPr="00E96F9E">
              <w:rPr>
                <w:rFonts w:ascii="Times New Roman" w:hAnsi="Times New Roman" w:cs="Times New Roman"/>
                <w:color w:val="auto"/>
                <w:lang w:val="uk-UA"/>
              </w:rPr>
              <w:lastRenderedPageBreak/>
              <w:t>його державної реєстрації.</w:t>
            </w:r>
          </w:p>
          <w:p w:rsidR="008744C7" w:rsidRPr="009528CE" w:rsidRDefault="00D85485" w:rsidP="005A5C6E">
            <w:pPr>
              <w:pStyle w:val="normal"/>
              <w:spacing w:before="120"/>
              <w:jc w:val="both"/>
              <w:rPr>
                <w:rFonts w:ascii="Times New Roman" w:hAnsi="Times New Roman" w:cs="Times New Roman"/>
                <w:lang w:val="uk-UA"/>
              </w:rPr>
            </w:pPr>
            <w:r>
              <w:rPr>
                <w:rFonts w:ascii="Times New Roman" w:hAnsi="Times New Roman" w:cs="Times New Roman"/>
                <w:lang w:val="uk-UA"/>
              </w:rPr>
              <w:t>Так, на сьогоднішній день</w:t>
            </w:r>
            <w:r w:rsidR="008744C7">
              <w:rPr>
                <w:rFonts w:ascii="Times New Roman" w:hAnsi="Times New Roman" w:cs="Times New Roman"/>
                <w:lang w:val="uk-UA"/>
              </w:rPr>
              <w:t xml:space="preserve"> окремими законами передбачені вимоги щодо реєстрації деяких видів зовнішньоекономічних договорів (контрактів), наприклад, частиною першою статті 9 Закону України «Про металобрухт» встановлено, що к</w:t>
            </w:r>
            <w:r w:rsidR="008744C7" w:rsidRPr="008744C7">
              <w:rPr>
                <w:rFonts w:ascii="Times New Roman" w:hAnsi="Times New Roman" w:cs="Times New Roman"/>
                <w:lang w:val="uk-UA"/>
              </w:rPr>
              <w:t>онтракти (договори, угоди) на експорт металобрухту підлягають реєстрації в порядку, визначеному Кабінетом Міністрів України.</w:t>
            </w:r>
          </w:p>
          <w:p w:rsidR="0015076F" w:rsidRPr="009628B1" w:rsidRDefault="0015076F" w:rsidP="005A5C6E">
            <w:pPr>
              <w:pStyle w:val="normal"/>
              <w:spacing w:before="120"/>
              <w:jc w:val="both"/>
              <w:rPr>
                <w:rFonts w:ascii="Times New Roman" w:hAnsi="Times New Roman" w:cs="Times New Roman"/>
                <w:lang w:val="uk-UA"/>
              </w:rPr>
            </w:pPr>
          </w:p>
        </w:tc>
      </w:tr>
      <w:tr w:rsidR="008E14C1" w:rsidRPr="008C02FE" w:rsidTr="00375BF8">
        <w:tc>
          <w:tcPr>
            <w:tcW w:w="568" w:type="dxa"/>
            <w:shd w:val="clear" w:color="auto" w:fill="auto"/>
          </w:tcPr>
          <w:p w:rsidR="008E14C1" w:rsidRPr="009628B1" w:rsidRDefault="008E14C1" w:rsidP="00565623">
            <w:pPr>
              <w:pStyle w:val="normal"/>
              <w:spacing w:before="120"/>
              <w:jc w:val="both"/>
              <w:rPr>
                <w:rFonts w:ascii="Times New Roman" w:hAnsi="Times New Roman" w:cs="Times New Roman"/>
                <w:lang w:val="uk-UA"/>
              </w:rPr>
            </w:pPr>
          </w:p>
        </w:tc>
        <w:tc>
          <w:tcPr>
            <w:tcW w:w="3942" w:type="dxa"/>
            <w:shd w:val="clear" w:color="auto" w:fill="auto"/>
          </w:tcPr>
          <w:p w:rsidR="008E14C1" w:rsidRPr="009528CE" w:rsidRDefault="008E14C1" w:rsidP="003F0AD2">
            <w:pPr>
              <w:pStyle w:val="normal"/>
              <w:spacing w:before="120"/>
              <w:jc w:val="both"/>
              <w:rPr>
                <w:rFonts w:ascii="Times New Roman" w:hAnsi="Times New Roman" w:cs="Times New Roman"/>
                <w:lang w:val="uk-UA"/>
              </w:rPr>
            </w:pPr>
            <w:r w:rsidRPr="009528CE">
              <w:rPr>
                <w:rFonts w:ascii="Times New Roman" w:hAnsi="Times New Roman" w:cs="Times New Roman"/>
                <w:lang w:val="uk-UA"/>
              </w:rPr>
              <w:t xml:space="preserve">2. Види зовнішньоекономічних договорів (контрактів), що підлягають державній реєстрації, а також порядок її здійснення визначаються законом про зовнішньоекономічну діяльність та іншими нормативно-правовими актами, прийнятими відповідно до нього. </w:t>
            </w:r>
          </w:p>
          <w:p w:rsidR="008E14C1" w:rsidRPr="009528CE" w:rsidRDefault="008E14C1" w:rsidP="005A5C6E">
            <w:pPr>
              <w:pStyle w:val="normal"/>
              <w:spacing w:before="120"/>
              <w:jc w:val="both"/>
              <w:rPr>
                <w:rFonts w:ascii="Times New Roman" w:hAnsi="Times New Roman" w:cs="Times New Roman"/>
                <w:b/>
                <w:lang w:val="uk-UA"/>
              </w:rPr>
            </w:pPr>
          </w:p>
        </w:tc>
        <w:tc>
          <w:tcPr>
            <w:tcW w:w="3962" w:type="dxa"/>
            <w:shd w:val="clear" w:color="auto" w:fill="auto"/>
          </w:tcPr>
          <w:p w:rsidR="008E14C1" w:rsidRDefault="008E14C1" w:rsidP="008E14C1">
            <w:pPr>
              <w:pStyle w:val="normal"/>
              <w:spacing w:before="120"/>
              <w:jc w:val="both"/>
              <w:rPr>
                <w:rFonts w:ascii="Times New Roman" w:hAnsi="Times New Roman" w:cs="Times New Roman"/>
                <w:lang w:val="uk-UA"/>
              </w:rPr>
            </w:pPr>
            <w:r w:rsidRPr="009F1190">
              <w:rPr>
                <w:rFonts w:ascii="Times New Roman" w:hAnsi="Times New Roman" w:cs="Times New Roman"/>
                <w:lang w:val="uk-UA"/>
              </w:rPr>
              <w:t>Відсилочна норма.</w:t>
            </w:r>
          </w:p>
          <w:p w:rsidR="008E14C1" w:rsidRDefault="008E14C1" w:rsidP="005A5C6E">
            <w:pPr>
              <w:pStyle w:val="normal"/>
              <w:spacing w:before="120"/>
              <w:jc w:val="both"/>
              <w:rPr>
                <w:rFonts w:ascii="Times New Roman" w:hAnsi="Times New Roman" w:cs="Times New Roman"/>
                <w:lang w:val="uk-UA"/>
              </w:rPr>
            </w:pPr>
          </w:p>
        </w:tc>
        <w:tc>
          <w:tcPr>
            <w:tcW w:w="2275" w:type="dxa"/>
            <w:shd w:val="clear" w:color="auto" w:fill="auto"/>
          </w:tcPr>
          <w:p w:rsidR="008E14C1" w:rsidRDefault="008E14C1" w:rsidP="008E14C1">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8E14C1" w:rsidRDefault="008E14C1" w:rsidP="005A5C6E">
            <w:pPr>
              <w:pStyle w:val="normal"/>
              <w:spacing w:before="120"/>
              <w:jc w:val="both"/>
              <w:rPr>
                <w:rFonts w:ascii="Times New Roman" w:hAnsi="Times New Roman" w:cs="Times New Roman"/>
                <w:lang w:val="uk-UA"/>
              </w:rPr>
            </w:pPr>
          </w:p>
        </w:tc>
        <w:tc>
          <w:tcPr>
            <w:tcW w:w="2127" w:type="dxa"/>
            <w:shd w:val="clear" w:color="auto" w:fill="auto"/>
          </w:tcPr>
          <w:p w:rsidR="008E14C1" w:rsidRPr="009628B1" w:rsidRDefault="008E14C1" w:rsidP="008E14C1">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E14C1" w:rsidRPr="009628B1" w:rsidRDefault="008E14C1" w:rsidP="008E14C1">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8E14C1" w:rsidRPr="009628B1" w:rsidRDefault="008E14C1" w:rsidP="008E14C1">
            <w:pPr>
              <w:pStyle w:val="normal"/>
              <w:spacing w:before="120"/>
              <w:jc w:val="both"/>
              <w:rPr>
                <w:rFonts w:ascii="Times New Roman" w:hAnsi="Times New Roman" w:cs="Times New Roman"/>
                <w:lang w:val="uk-UA"/>
              </w:rPr>
            </w:pPr>
          </w:p>
        </w:tc>
        <w:tc>
          <w:tcPr>
            <w:tcW w:w="2834" w:type="dxa"/>
            <w:shd w:val="clear" w:color="auto" w:fill="auto"/>
          </w:tcPr>
          <w:p w:rsidR="008E14C1" w:rsidRPr="009628B1" w:rsidRDefault="008E14C1" w:rsidP="008E14C1">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E14C1" w:rsidRPr="009628B1" w:rsidRDefault="008E14C1" w:rsidP="008E14C1">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Вилучити </w:t>
            </w: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9528CE" w:rsidRDefault="00A8624D" w:rsidP="00B672C2">
            <w:pPr>
              <w:pStyle w:val="normal"/>
              <w:spacing w:before="120"/>
              <w:jc w:val="both"/>
              <w:rPr>
                <w:rFonts w:ascii="Times New Roman" w:hAnsi="Times New Roman" w:cs="Times New Roman"/>
                <w:b/>
                <w:lang w:val="uk-UA"/>
              </w:rPr>
            </w:pPr>
            <w:r w:rsidRPr="009528CE">
              <w:rPr>
                <w:rFonts w:ascii="Times New Roman" w:hAnsi="Times New Roman" w:cs="Times New Roman"/>
                <w:lang w:val="uk-UA"/>
              </w:rPr>
              <w:t xml:space="preserve">3. Виконання зобов'язань, що </w:t>
            </w:r>
            <w:r w:rsidRPr="009528CE">
              <w:rPr>
                <w:rFonts w:ascii="Times New Roman" w:hAnsi="Times New Roman" w:cs="Times New Roman"/>
                <w:lang w:val="uk-UA"/>
              </w:rPr>
              <w:lastRenderedPageBreak/>
              <w:t>випливають із зовнішньоекономічних договорів (контрактів), не зареєстрованих в установленому законом порядку, тягне застосування до суб'єктів господарювання, які порушили цю вимогу, адміністративно-господарських санкцій, передбачених законом.</w:t>
            </w:r>
          </w:p>
        </w:tc>
        <w:tc>
          <w:tcPr>
            <w:tcW w:w="3962" w:type="dxa"/>
            <w:shd w:val="clear" w:color="auto" w:fill="auto"/>
          </w:tcPr>
          <w:p w:rsidR="00A8624D" w:rsidRDefault="00A8624D" w:rsidP="0001384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Положення статті в цілому за </w:t>
            </w:r>
            <w:r>
              <w:rPr>
                <w:rFonts w:ascii="Times New Roman" w:hAnsi="Times New Roman" w:cs="Times New Roman"/>
                <w:lang w:val="uk-UA"/>
              </w:rPr>
              <w:lastRenderedPageBreak/>
              <w:t xml:space="preserve">предметом правового регулювання може відноситись до статті 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яка визначає підстави</w:t>
            </w:r>
            <w:r w:rsidRPr="00E41433">
              <w:rPr>
                <w:lang w:val="uk-UA"/>
              </w:rPr>
              <w:t xml:space="preserve"> </w:t>
            </w:r>
            <w:r>
              <w:rPr>
                <w:lang w:val="uk-UA"/>
              </w:rPr>
              <w:t xml:space="preserve">та порядок </w:t>
            </w:r>
            <w:r w:rsidRPr="00E41433">
              <w:rPr>
                <w:rFonts w:ascii="Times New Roman" w:hAnsi="Times New Roman" w:cs="Times New Roman"/>
                <w:lang w:val="uk-UA"/>
              </w:rPr>
              <w:t>підписання зовнішньоекономічно</w:t>
            </w:r>
            <w:r>
              <w:rPr>
                <w:rFonts w:ascii="Times New Roman" w:hAnsi="Times New Roman" w:cs="Times New Roman"/>
                <w:lang w:val="uk-UA"/>
              </w:rPr>
              <w:t>го договору (контракту) суб'єктами</w:t>
            </w:r>
            <w:r w:rsidRPr="00E41433">
              <w:rPr>
                <w:rFonts w:ascii="Times New Roman" w:hAnsi="Times New Roman" w:cs="Times New Roman"/>
                <w:lang w:val="uk-UA"/>
              </w:rPr>
              <w:t xml:space="preserve"> зовнішньоекономічної діяльності</w:t>
            </w:r>
            <w:r>
              <w:rPr>
                <w:rFonts w:ascii="Times New Roman" w:hAnsi="Times New Roman" w:cs="Times New Roman"/>
                <w:lang w:val="uk-UA"/>
              </w:rPr>
              <w:t>.</w:t>
            </w:r>
            <w:r w:rsidRPr="00E41433">
              <w:rPr>
                <w:rFonts w:ascii="Times New Roman" w:hAnsi="Times New Roman" w:cs="Times New Roman"/>
                <w:lang w:val="uk-UA"/>
              </w:rPr>
              <w:t xml:space="preserve"> </w:t>
            </w:r>
            <w:r>
              <w:rPr>
                <w:rFonts w:ascii="Times New Roman" w:hAnsi="Times New Roman" w:cs="Times New Roman"/>
                <w:lang w:val="uk-UA"/>
              </w:rPr>
              <w:t xml:space="preserve"> </w:t>
            </w:r>
          </w:p>
          <w:p w:rsidR="00A8624D" w:rsidRDefault="00A8624D" w:rsidP="00013849">
            <w:pPr>
              <w:pStyle w:val="normal"/>
              <w:spacing w:before="120"/>
              <w:jc w:val="both"/>
              <w:rPr>
                <w:rFonts w:ascii="Times New Roman" w:hAnsi="Times New Roman" w:cs="Times New Roman"/>
                <w:lang w:val="uk-UA"/>
              </w:rPr>
            </w:pPr>
            <w:r>
              <w:rPr>
                <w:rFonts w:ascii="Times New Roman" w:hAnsi="Times New Roman" w:cs="Times New Roman"/>
                <w:lang w:val="uk-UA"/>
              </w:rPr>
              <w:t xml:space="preserve">При цьому в зазначеній статті відсутні положення щодо запровадження Кабінетом Міністрів України державної реєстрації </w:t>
            </w:r>
            <w:r w:rsidRPr="009528CE">
              <w:rPr>
                <w:rFonts w:ascii="Times New Roman" w:hAnsi="Times New Roman" w:cs="Times New Roman"/>
                <w:lang w:val="uk-UA"/>
              </w:rPr>
              <w:t>зовнішньоекономічних договорів (контрактів</w:t>
            </w:r>
            <w:r>
              <w:rPr>
                <w:rFonts w:ascii="Times New Roman" w:hAnsi="Times New Roman" w:cs="Times New Roman"/>
                <w:lang w:val="uk-UA"/>
              </w:rPr>
              <w:t>).</w:t>
            </w:r>
          </w:p>
          <w:p w:rsidR="00A8624D" w:rsidRDefault="00A8624D" w:rsidP="00013849">
            <w:pPr>
              <w:pStyle w:val="normal"/>
              <w:spacing w:before="120"/>
              <w:jc w:val="both"/>
              <w:rPr>
                <w:rFonts w:ascii="Times New Roman" w:hAnsi="Times New Roman" w:cs="Times New Roman"/>
                <w:lang w:val="uk-UA"/>
              </w:rPr>
            </w:pPr>
            <w:r>
              <w:rPr>
                <w:rFonts w:ascii="Times New Roman" w:hAnsi="Times New Roman" w:cs="Times New Roman"/>
                <w:lang w:val="uk-UA"/>
              </w:rPr>
              <w:t xml:space="preserve">Натомість,  положення частини другої статті 383 ГК відсилає на Закон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w:t>
            </w:r>
          </w:p>
          <w:p w:rsidR="00A8624D" w:rsidRDefault="00A8624D" w:rsidP="00013849">
            <w:pPr>
              <w:pStyle w:val="normal"/>
              <w:spacing w:before="120"/>
              <w:jc w:val="both"/>
              <w:rPr>
                <w:rFonts w:ascii="Times New Roman" w:hAnsi="Times New Roman" w:cs="Times New Roman"/>
                <w:lang w:val="uk-UA"/>
              </w:rPr>
            </w:pPr>
          </w:p>
        </w:tc>
        <w:tc>
          <w:tcPr>
            <w:tcW w:w="2275" w:type="dxa"/>
            <w:shd w:val="clear" w:color="auto" w:fill="auto"/>
          </w:tcPr>
          <w:p w:rsidR="00A8624D" w:rsidRDefault="00A8624D" w:rsidP="00AA723B">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Відсутні посилання </w:t>
            </w:r>
            <w:r>
              <w:rPr>
                <w:rFonts w:ascii="Times New Roman" w:hAnsi="Times New Roman" w:cs="Times New Roman"/>
                <w:lang w:val="uk-UA"/>
              </w:rPr>
              <w:lastRenderedPageBreak/>
              <w:t>на судову практику</w:t>
            </w:r>
          </w:p>
          <w:p w:rsidR="00A8624D" w:rsidRDefault="00A8624D" w:rsidP="005A5C6E">
            <w:pPr>
              <w:pStyle w:val="normal"/>
              <w:spacing w:before="120"/>
              <w:jc w:val="both"/>
              <w:rPr>
                <w:rFonts w:ascii="Times New Roman" w:hAnsi="Times New Roman" w:cs="Times New Roman"/>
                <w:lang w:val="uk-UA"/>
              </w:rPr>
            </w:pPr>
          </w:p>
        </w:tc>
        <w:tc>
          <w:tcPr>
            <w:tcW w:w="2127" w:type="dxa"/>
            <w:shd w:val="clear" w:color="auto" w:fill="auto"/>
          </w:tcPr>
          <w:p w:rsidR="00A8624D" w:rsidRPr="00A8624D" w:rsidRDefault="00A8624D" w:rsidP="00B672C2">
            <w:pPr>
              <w:pStyle w:val="normal"/>
              <w:spacing w:before="120"/>
              <w:jc w:val="both"/>
              <w:rPr>
                <w:rFonts w:ascii="Times New Roman" w:hAnsi="Times New Roman" w:cs="Times New Roman"/>
                <w:lang w:val="uk-UA"/>
              </w:rPr>
            </w:pPr>
            <w:r w:rsidRPr="00A8624D">
              <w:rPr>
                <w:rFonts w:ascii="Times New Roman" w:hAnsi="Times New Roman" w:cs="Times New Roman"/>
                <w:lang w:val="uk-UA"/>
              </w:rPr>
              <w:lastRenderedPageBreak/>
              <w:t>ПОЗИЦІЯ 1:</w:t>
            </w:r>
          </w:p>
          <w:p w:rsidR="00A8624D" w:rsidRPr="00A8624D" w:rsidRDefault="00A8624D" w:rsidP="00B672C2">
            <w:pPr>
              <w:pStyle w:val="normal"/>
              <w:spacing w:before="120"/>
              <w:jc w:val="both"/>
              <w:rPr>
                <w:rFonts w:ascii="Times New Roman" w:hAnsi="Times New Roman" w:cs="Times New Roman"/>
                <w:lang w:val="uk-UA"/>
              </w:rPr>
            </w:pPr>
            <w:r w:rsidRPr="00A8624D">
              <w:rPr>
                <w:rFonts w:ascii="Times New Roman" w:hAnsi="Times New Roman" w:cs="Times New Roman"/>
                <w:lang w:val="uk-UA"/>
              </w:rPr>
              <w:lastRenderedPageBreak/>
              <w:t>Перенести до Закону України «Про зовнішньоекономічну діяльність».</w:t>
            </w:r>
          </w:p>
          <w:p w:rsidR="00A8624D" w:rsidRPr="009628B1" w:rsidRDefault="00A8624D" w:rsidP="00B672C2">
            <w:pPr>
              <w:pStyle w:val="normal"/>
              <w:spacing w:before="120"/>
              <w:jc w:val="both"/>
              <w:rPr>
                <w:rFonts w:ascii="Times New Roman" w:hAnsi="Times New Roman" w:cs="Times New Roman"/>
                <w:lang w:val="uk-UA"/>
              </w:rPr>
            </w:pPr>
          </w:p>
        </w:tc>
        <w:tc>
          <w:tcPr>
            <w:tcW w:w="2834" w:type="dxa"/>
            <w:shd w:val="clear" w:color="auto" w:fill="auto"/>
          </w:tcPr>
          <w:p w:rsidR="00A8624D" w:rsidRDefault="00A8624D" w:rsidP="00B672C2">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ПОЗИЦІЯ 1:</w:t>
            </w:r>
          </w:p>
          <w:p w:rsidR="00A8624D" w:rsidRPr="009528CE" w:rsidRDefault="00A8624D" w:rsidP="00B672C2">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Норму щодо державної реєстрації </w:t>
            </w:r>
            <w:r w:rsidRPr="009528CE">
              <w:rPr>
                <w:rFonts w:ascii="Times New Roman" w:hAnsi="Times New Roman" w:cs="Times New Roman"/>
                <w:lang w:val="uk-UA"/>
              </w:rPr>
              <w:t>зовнішньоеко</w:t>
            </w:r>
            <w:r>
              <w:rPr>
                <w:rFonts w:ascii="Times New Roman" w:hAnsi="Times New Roman" w:cs="Times New Roman"/>
                <w:lang w:val="uk-UA"/>
              </w:rPr>
              <w:t xml:space="preserve">номічних договорів (контрактів) та </w:t>
            </w:r>
            <w:r w:rsidR="00DC1116">
              <w:rPr>
                <w:rFonts w:ascii="Times New Roman" w:hAnsi="Times New Roman" w:cs="Times New Roman"/>
                <w:lang w:val="uk-UA"/>
              </w:rPr>
              <w:t xml:space="preserve">відповідної відповідальності за порушення цієї вимоги </w:t>
            </w:r>
            <w:r>
              <w:rPr>
                <w:rFonts w:ascii="Times New Roman" w:hAnsi="Times New Roman" w:cs="Times New Roman"/>
                <w:lang w:val="uk-UA"/>
              </w:rPr>
              <w:t xml:space="preserve">логічно зазначити у статті 6 Закону України </w:t>
            </w:r>
            <w:r w:rsidRPr="009628B1">
              <w:rPr>
                <w:rFonts w:ascii="Times New Roman" w:hAnsi="Times New Roman" w:cs="Times New Roman"/>
                <w:lang w:val="uk-UA"/>
              </w:rPr>
              <w:t>«</w:t>
            </w:r>
            <w:r w:rsidRPr="00F57653">
              <w:rPr>
                <w:rFonts w:ascii="Times New Roman" w:hAnsi="Times New Roman" w:cs="Times New Roman"/>
                <w:lang w:val="uk-UA"/>
              </w:rPr>
              <w:t>Про зовнішньоекономічну діяльність</w:t>
            </w:r>
            <w:r>
              <w:rPr>
                <w:rFonts w:ascii="Times New Roman" w:hAnsi="Times New Roman" w:cs="Times New Roman"/>
                <w:lang w:val="uk-UA"/>
              </w:rPr>
              <w:t xml:space="preserve">», що регулює </w:t>
            </w:r>
            <w:r w:rsidR="00DC1116">
              <w:rPr>
                <w:rFonts w:ascii="Times New Roman" w:hAnsi="Times New Roman" w:cs="Times New Roman"/>
                <w:lang w:val="uk-UA"/>
              </w:rPr>
              <w:t>правовідносини</w:t>
            </w:r>
            <w:r>
              <w:rPr>
                <w:rFonts w:ascii="Times New Roman" w:hAnsi="Times New Roman" w:cs="Times New Roman"/>
                <w:lang w:val="uk-UA"/>
              </w:rPr>
              <w:t xml:space="preserve"> д</w:t>
            </w:r>
            <w:r w:rsidRPr="009B2907">
              <w:rPr>
                <w:rFonts w:ascii="Times New Roman" w:hAnsi="Times New Roman" w:cs="Times New Roman"/>
                <w:lang w:val="uk-UA"/>
              </w:rPr>
              <w:t>оговор</w:t>
            </w:r>
            <w:r w:rsidR="00DC1116">
              <w:rPr>
                <w:rFonts w:ascii="Times New Roman" w:hAnsi="Times New Roman" w:cs="Times New Roman"/>
                <w:lang w:val="uk-UA"/>
              </w:rPr>
              <w:t>ів</w:t>
            </w:r>
            <w:r w:rsidRPr="009B2907">
              <w:rPr>
                <w:rFonts w:ascii="Times New Roman" w:hAnsi="Times New Roman" w:cs="Times New Roman"/>
                <w:lang w:val="uk-UA"/>
              </w:rPr>
              <w:t xml:space="preserve"> (контракт</w:t>
            </w:r>
            <w:r w:rsidR="00DC1116">
              <w:rPr>
                <w:rFonts w:ascii="Times New Roman" w:hAnsi="Times New Roman" w:cs="Times New Roman"/>
                <w:lang w:val="uk-UA"/>
              </w:rPr>
              <w:t>ів</w:t>
            </w:r>
            <w:r w:rsidRPr="009B2907">
              <w:rPr>
                <w:rFonts w:ascii="Times New Roman" w:hAnsi="Times New Roman" w:cs="Times New Roman"/>
                <w:lang w:val="uk-UA"/>
              </w:rPr>
              <w:t>) суб'єктів зовнішньоекономічної діяльності</w:t>
            </w:r>
            <w:r>
              <w:rPr>
                <w:rFonts w:ascii="Times New Roman" w:hAnsi="Times New Roman" w:cs="Times New Roman"/>
                <w:lang w:val="uk-UA"/>
              </w:rPr>
              <w:t>.</w:t>
            </w:r>
          </w:p>
          <w:p w:rsidR="00A8624D" w:rsidRPr="009628B1" w:rsidRDefault="00A8624D" w:rsidP="00B672C2">
            <w:pPr>
              <w:pStyle w:val="normal"/>
              <w:spacing w:before="120"/>
              <w:jc w:val="both"/>
              <w:rPr>
                <w:rFonts w:ascii="Times New Roman" w:hAnsi="Times New Roman" w:cs="Times New Roman"/>
                <w:lang w:val="uk-UA"/>
              </w:rPr>
            </w:pP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200051" w:rsidRDefault="00A8624D" w:rsidP="005A5C6E">
            <w:pPr>
              <w:pStyle w:val="normal"/>
              <w:spacing w:before="120"/>
              <w:jc w:val="both"/>
              <w:rPr>
                <w:rFonts w:ascii="Times New Roman" w:hAnsi="Times New Roman" w:cs="Times New Roman"/>
                <w:b/>
                <w:lang w:val="uk-UA"/>
              </w:rPr>
            </w:pPr>
            <w:r w:rsidRPr="00200051">
              <w:rPr>
                <w:rFonts w:ascii="Times New Roman" w:hAnsi="Times New Roman" w:cs="Times New Roman"/>
                <w:b/>
                <w:lang w:val="uk-UA"/>
              </w:rPr>
              <w:t xml:space="preserve">Стаття 384. Митне регулювання при здійсненні зовнішньоекономічної діяльності </w:t>
            </w:r>
          </w:p>
          <w:p w:rsidR="00A8624D" w:rsidRPr="00200051" w:rsidRDefault="00A8624D" w:rsidP="005A5C6E">
            <w:pPr>
              <w:pStyle w:val="normal"/>
              <w:spacing w:before="120"/>
              <w:jc w:val="both"/>
              <w:rPr>
                <w:rFonts w:ascii="Times New Roman" w:hAnsi="Times New Roman" w:cs="Times New Roman"/>
                <w:lang w:val="uk-UA"/>
              </w:rPr>
            </w:pPr>
            <w:r w:rsidRPr="00200051">
              <w:rPr>
                <w:rFonts w:ascii="Times New Roman" w:hAnsi="Times New Roman" w:cs="Times New Roman"/>
                <w:lang w:val="uk-UA"/>
              </w:rPr>
              <w:t xml:space="preserve">1. Держава здійснює митне регулювання зовнішньоекономічної діяльності. </w:t>
            </w:r>
          </w:p>
          <w:p w:rsidR="00A8624D" w:rsidRPr="009528CE" w:rsidRDefault="00A8624D" w:rsidP="003F0AD2">
            <w:pPr>
              <w:pStyle w:val="normal"/>
              <w:spacing w:before="120"/>
              <w:jc w:val="both"/>
              <w:rPr>
                <w:rFonts w:ascii="Times New Roman" w:hAnsi="Times New Roman" w:cs="Times New Roman"/>
                <w:b/>
                <w:lang w:val="uk-UA"/>
              </w:rPr>
            </w:pPr>
          </w:p>
        </w:tc>
        <w:tc>
          <w:tcPr>
            <w:tcW w:w="3962" w:type="dxa"/>
            <w:shd w:val="clear" w:color="auto" w:fill="auto"/>
          </w:tcPr>
          <w:p w:rsidR="00A8624D" w:rsidRDefault="00A8624D" w:rsidP="00C167C4">
            <w:pPr>
              <w:pStyle w:val="normal"/>
              <w:spacing w:before="120"/>
              <w:jc w:val="both"/>
              <w:rPr>
                <w:rFonts w:ascii="Times New Roman" w:hAnsi="Times New Roman" w:cs="Times New Roman"/>
                <w:lang w:val="uk-UA"/>
              </w:rPr>
            </w:pPr>
            <w:r>
              <w:rPr>
                <w:rFonts w:ascii="Times New Roman" w:hAnsi="Times New Roman" w:cs="Times New Roman"/>
                <w:lang w:val="uk-UA"/>
              </w:rPr>
              <w:t>Положення дублює положення частини першої статті 13 Закону України «Про зовнішньоекономічну діяльність»</w:t>
            </w:r>
            <w:r w:rsidR="002A5385">
              <w:rPr>
                <w:rFonts w:ascii="Times New Roman" w:hAnsi="Times New Roman" w:cs="Times New Roman"/>
                <w:lang w:val="uk-UA"/>
              </w:rPr>
              <w:t>, згідно з якою</w:t>
            </w:r>
            <w:r>
              <w:rPr>
                <w:rFonts w:ascii="Times New Roman" w:hAnsi="Times New Roman" w:cs="Times New Roman"/>
                <w:lang w:val="uk-UA"/>
              </w:rPr>
              <w:t xml:space="preserve"> </w:t>
            </w:r>
            <w:r w:rsidRPr="00C167C4">
              <w:rPr>
                <w:rFonts w:ascii="Times New Roman" w:hAnsi="Times New Roman" w:cs="Times New Roman"/>
                <w:lang w:val="uk-UA"/>
              </w:rPr>
              <w:t>Україна самостійно здійснює митне регулювання зовнішньоекономічної діяльності на своїй території. Митну політику України визначає Верховна Рада України.</w:t>
            </w:r>
          </w:p>
        </w:tc>
        <w:tc>
          <w:tcPr>
            <w:tcW w:w="2275" w:type="dxa"/>
            <w:shd w:val="clear" w:color="auto" w:fill="auto"/>
          </w:tcPr>
          <w:p w:rsidR="00A8624D" w:rsidRDefault="00A8624D" w:rsidP="005A5C6E">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A8624D" w:rsidRDefault="00A8624D" w:rsidP="005A5C6E">
            <w:pPr>
              <w:pStyle w:val="normal"/>
              <w:spacing w:before="120"/>
              <w:jc w:val="both"/>
              <w:rPr>
                <w:rFonts w:ascii="Times New Roman" w:hAnsi="Times New Roman" w:cs="Times New Roman"/>
                <w:lang w:val="uk-UA"/>
              </w:rPr>
            </w:pPr>
          </w:p>
        </w:tc>
        <w:tc>
          <w:tcPr>
            <w:tcW w:w="2127" w:type="dxa"/>
            <w:shd w:val="clear" w:color="auto" w:fill="auto"/>
          </w:tcPr>
          <w:p w:rsidR="00A8624D" w:rsidRPr="009628B1" w:rsidRDefault="00A8624D"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5A5C6E">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5A5C6E">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A8624D" w:rsidRPr="009628B1" w:rsidRDefault="00A8624D" w:rsidP="005A5C6E">
            <w:pPr>
              <w:pStyle w:val="normal"/>
              <w:spacing w:before="120"/>
              <w:jc w:val="both"/>
              <w:rPr>
                <w:rFonts w:ascii="Times New Roman" w:hAnsi="Times New Roman" w:cs="Times New Roman"/>
                <w:lang w:val="uk-UA"/>
              </w:rPr>
            </w:pP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200051" w:rsidRDefault="00A8624D" w:rsidP="003F0AD2">
            <w:pPr>
              <w:pStyle w:val="normal"/>
              <w:spacing w:before="120"/>
              <w:jc w:val="both"/>
              <w:rPr>
                <w:rFonts w:ascii="Times New Roman" w:hAnsi="Times New Roman" w:cs="Times New Roman"/>
                <w:lang w:val="uk-UA"/>
              </w:rPr>
            </w:pPr>
            <w:r>
              <w:rPr>
                <w:rFonts w:ascii="Times New Roman" w:hAnsi="Times New Roman" w:cs="Times New Roman"/>
                <w:lang w:val="uk-UA"/>
              </w:rPr>
              <w:t xml:space="preserve">2. </w:t>
            </w:r>
            <w:r w:rsidRPr="00200051">
              <w:rPr>
                <w:rFonts w:ascii="Times New Roman" w:hAnsi="Times New Roman" w:cs="Times New Roman"/>
                <w:lang w:val="uk-UA"/>
              </w:rPr>
              <w:t xml:space="preserve">Митне регулювання зовнішньоекономічної діяльності здійснюється відповідно до Митного кодексу України, закону про зовнішньоекономічну </w:t>
            </w:r>
            <w:r w:rsidRPr="00200051">
              <w:rPr>
                <w:rFonts w:ascii="Times New Roman" w:hAnsi="Times New Roman" w:cs="Times New Roman"/>
                <w:lang w:val="uk-UA"/>
              </w:rPr>
              <w:lastRenderedPageBreak/>
              <w:t xml:space="preserve">діяльність, інших законів, Єдиного митного тарифу та чинних міжнародних договорів, згоду на обов'язковість яких надано Верховною Радою України. </w:t>
            </w:r>
          </w:p>
          <w:p w:rsidR="00A8624D" w:rsidRPr="00200051" w:rsidRDefault="00A8624D" w:rsidP="005A5C6E">
            <w:pPr>
              <w:pStyle w:val="normal"/>
              <w:spacing w:before="120"/>
              <w:jc w:val="both"/>
              <w:rPr>
                <w:rFonts w:ascii="Times New Roman" w:hAnsi="Times New Roman" w:cs="Times New Roman"/>
                <w:b/>
                <w:lang w:val="uk-UA"/>
              </w:rPr>
            </w:pPr>
          </w:p>
        </w:tc>
        <w:tc>
          <w:tcPr>
            <w:tcW w:w="3962" w:type="dxa"/>
            <w:shd w:val="clear" w:color="auto" w:fill="auto"/>
          </w:tcPr>
          <w:p w:rsidR="00A8624D" w:rsidRDefault="00A8624D" w:rsidP="00C167C4">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Положення дублює положення частини другої статті 13 Закону України «Про зовнішньоекономічну діяльність» відповідно до якої м</w:t>
            </w:r>
            <w:r w:rsidRPr="00C167C4">
              <w:rPr>
                <w:rFonts w:ascii="Times New Roman" w:hAnsi="Times New Roman" w:cs="Times New Roman"/>
                <w:lang w:val="uk-UA"/>
              </w:rPr>
              <w:t xml:space="preserve">итне регулювання </w:t>
            </w:r>
            <w:r w:rsidRPr="00C167C4">
              <w:rPr>
                <w:rFonts w:ascii="Times New Roman" w:hAnsi="Times New Roman" w:cs="Times New Roman"/>
                <w:lang w:val="uk-UA"/>
              </w:rPr>
              <w:lastRenderedPageBreak/>
              <w:t>зовнішньоекономічної діяльності здійснюється згідно з цим Законом, Митним кодексом України, законами України про митне регулювання, Єдиним митним тарифом України та міжнародними договорами України.</w:t>
            </w:r>
          </w:p>
        </w:tc>
        <w:tc>
          <w:tcPr>
            <w:tcW w:w="2275" w:type="dxa"/>
            <w:shd w:val="clear" w:color="auto" w:fill="auto"/>
          </w:tcPr>
          <w:p w:rsidR="00A8624D" w:rsidRDefault="00A8624D" w:rsidP="003F0AD2">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A8624D" w:rsidRDefault="00A8624D" w:rsidP="003F0AD2">
            <w:pPr>
              <w:pStyle w:val="normal"/>
              <w:spacing w:before="120"/>
              <w:jc w:val="both"/>
              <w:rPr>
                <w:rFonts w:ascii="Times New Roman" w:hAnsi="Times New Roman" w:cs="Times New Roman"/>
                <w:lang w:val="uk-UA"/>
              </w:rPr>
            </w:pPr>
          </w:p>
        </w:tc>
        <w:tc>
          <w:tcPr>
            <w:tcW w:w="2127" w:type="dxa"/>
            <w:shd w:val="clear" w:color="auto" w:fill="auto"/>
          </w:tcPr>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3F0AD2">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r w:rsidR="0003476D">
              <w:rPr>
                <w:rFonts w:ascii="Times New Roman" w:hAnsi="Times New Roman" w:cs="Times New Roman"/>
                <w:lang w:val="uk-UA"/>
              </w:rPr>
              <w:t xml:space="preserve"> Крім того, слід </w:t>
            </w:r>
            <w:r w:rsidR="0003476D">
              <w:rPr>
                <w:rFonts w:ascii="Times New Roman" w:hAnsi="Times New Roman" w:cs="Times New Roman"/>
                <w:lang w:val="uk-UA"/>
              </w:rPr>
              <w:lastRenderedPageBreak/>
              <w:t>звернути увагу, що Закон України «</w:t>
            </w:r>
            <w:r w:rsidR="0003476D" w:rsidRPr="0003476D">
              <w:rPr>
                <w:rFonts w:ascii="Times New Roman" w:hAnsi="Times New Roman" w:cs="Times New Roman"/>
                <w:lang w:val="uk-UA"/>
              </w:rPr>
              <w:t>Про Єдиний митний тариф</w:t>
            </w:r>
            <w:r w:rsidR="0003476D">
              <w:rPr>
                <w:rFonts w:ascii="Times New Roman" w:hAnsi="Times New Roman" w:cs="Times New Roman"/>
                <w:lang w:val="uk-UA"/>
              </w:rPr>
              <w:t>» втратив чинність. Натомість відповідні правовідносини регулюються</w:t>
            </w:r>
            <w:r w:rsidR="00013849">
              <w:rPr>
                <w:rFonts w:ascii="Times New Roman" w:hAnsi="Times New Roman" w:cs="Times New Roman"/>
                <w:lang w:val="uk-UA"/>
              </w:rPr>
              <w:t xml:space="preserve"> </w:t>
            </w:r>
            <w:r w:rsidR="00013849" w:rsidRPr="00E96F9E">
              <w:rPr>
                <w:rFonts w:ascii="Times New Roman" w:hAnsi="Times New Roman" w:cs="Times New Roman"/>
                <w:color w:val="auto"/>
                <w:lang w:val="uk-UA"/>
              </w:rPr>
              <w:t>Митним кодексом та</w:t>
            </w:r>
            <w:r w:rsidR="0003476D" w:rsidRPr="00D45DF4">
              <w:rPr>
                <w:rFonts w:ascii="Times New Roman" w:hAnsi="Times New Roman" w:cs="Times New Roman"/>
                <w:color w:val="0070C0"/>
                <w:lang w:val="uk-UA"/>
              </w:rPr>
              <w:t xml:space="preserve"> </w:t>
            </w:r>
            <w:r w:rsidR="0003476D">
              <w:rPr>
                <w:rFonts w:ascii="Times New Roman" w:hAnsi="Times New Roman" w:cs="Times New Roman"/>
                <w:lang w:val="uk-UA"/>
              </w:rPr>
              <w:t>Законом України «</w:t>
            </w:r>
            <w:r w:rsidR="0003476D" w:rsidRPr="0003476D">
              <w:rPr>
                <w:rFonts w:ascii="Times New Roman" w:hAnsi="Times New Roman" w:cs="Times New Roman"/>
                <w:lang w:val="uk-UA"/>
              </w:rPr>
              <w:t>Про Митний тариф України</w:t>
            </w:r>
            <w:r w:rsidR="0003476D">
              <w:rPr>
                <w:rFonts w:ascii="Times New Roman" w:hAnsi="Times New Roman" w:cs="Times New Roman"/>
                <w:lang w:val="uk-UA"/>
              </w:rPr>
              <w:t>».</w:t>
            </w:r>
          </w:p>
          <w:p w:rsidR="00A8624D" w:rsidRPr="009628B1" w:rsidRDefault="00A8624D" w:rsidP="003F0AD2">
            <w:pPr>
              <w:pStyle w:val="normal"/>
              <w:spacing w:before="120"/>
              <w:jc w:val="both"/>
              <w:rPr>
                <w:rFonts w:ascii="Times New Roman" w:hAnsi="Times New Roman" w:cs="Times New Roman"/>
                <w:lang w:val="uk-UA"/>
              </w:rPr>
            </w:pP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Default="00A8624D" w:rsidP="003F0AD2">
            <w:pPr>
              <w:pStyle w:val="normal"/>
              <w:spacing w:before="120"/>
              <w:jc w:val="both"/>
              <w:rPr>
                <w:rFonts w:ascii="Times New Roman" w:hAnsi="Times New Roman" w:cs="Times New Roman"/>
                <w:lang w:val="uk-UA"/>
              </w:rPr>
            </w:pPr>
            <w:r w:rsidRPr="00200051">
              <w:rPr>
                <w:rFonts w:ascii="Times New Roman" w:hAnsi="Times New Roman" w:cs="Times New Roman"/>
                <w:lang w:val="uk-UA"/>
              </w:rPr>
              <w:t>3. Митний контроль на території спеціальних (вільних) економічних зон регулюється окремими законами та чинними міжнародними договорами, згоду на обов'язковість яких надано Верховною Радою України, що встановлюють спеціальний правовий режим зазначених зон відповідно до розділу VIII цього Кодексу.</w:t>
            </w:r>
          </w:p>
          <w:p w:rsidR="00A8624D" w:rsidRPr="00200051" w:rsidRDefault="00A8624D" w:rsidP="005A5C6E">
            <w:pPr>
              <w:pStyle w:val="normal"/>
              <w:spacing w:before="120"/>
              <w:jc w:val="both"/>
              <w:rPr>
                <w:rFonts w:ascii="Times New Roman" w:hAnsi="Times New Roman" w:cs="Times New Roman"/>
                <w:b/>
                <w:lang w:val="uk-UA"/>
              </w:rPr>
            </w:pPr>
          </w:p>
        </w:tc>
        <w:tc>
          <w:tcPr>
            <w:tcW w:w="3962" w:type="dxa"/>
            <w:shd w:val="clear" w:color="auto" w:fill="auto"/>
          </w:tcPr>
          <w:p w:rsidR="00A8624D" w:rsidRDefault="00A8624D" w:rsidP="00B72BCD">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дублює </w:t>
            </w:r>
            <w:r w:rsidR="00B72BCD">
              <w:rPr>
                <w:rFonts w:ascii="Times New Roman" w:hAnsi="Times New Roman" w:cs="Times New Roman"/>
                <w:lang w:val="uk-UA"/>
              </w:rPr>
              <w:t>норми</w:t>
            </w:r>
            <w:r>
              <w:rPr>
                <w:rFonts w:ascii="Times New Roman" w:hAnsi="Times New Roman" w:cs="Times New Roman"/>
                <w:lang w:val="uk-UA"/>
              </w:rPr>
              <w:t xml:space="preserve"> частини п</w:t>
            </w:r>
            <w:r w:rsidRPr="00C167C4">
              <w:rPr>
                <w:rFonts w:ascii="Times New Roman" w:hAnsi="Times New Roman" w:cs="Times New Roman"/>
                <w:lang w:val="uk-UA"/>
              </w:rPr>
              <w:t>’</w:t>
            </w:r>
            <w:r>
              <w:rPr>
                <w:rFonts w:ascii="Times New Roman" w:hAnsi="Times New Roman" w:cs="Times New Roman"/>
                <w:lang w:val="uk-UA"/>
              </w:rPr>
              <w:t>ятої статті 13 Закону України «Про зовнішньоекономічну діяльність»</w:t>
            </w:r>
            <w:r w:rsidR="00ED362F">
              <w:rPr>
                <w:rFonts w:ascii="Times New Roman" w:hAnsi="Times New Roman" w:cs="Times New Roman"/>
                <w:lang w:val="uk-UA"/>
              </w:rPr>
              <w:t>,</w:t>
            </w:r>
            <w:r>
              <w:rPr>
                <w:rFonts w:ascii="Times New Roman" w:hAnsi="Times New Roman" w:cs="Times New Roman"/>
                <w:lang w:val="uk-UA"/>
              </w:rPr>
              <w:t xml:space="preserve"> відповідно до якої м</w:t>
            </w:r>
            <w:r w:rsidRPr="00C167C4">
              <w:rPr>
                <w:rFonts w:ascii="Times New Roman" w:hAnsi="Times New Roman" w:cs="Times New Roman"/>
                <w:lang w:val="uk-UA"/>
              </w:rPr>
              <w:t>итний контроль та митне оподаткування на території спеціальних економічних зон регулюються спеціальними законами України та міжнародними договорами, які встановлюють спеціальний правовий режим цих зон у кожному окремому випадку.</w:t>
            </w:r>
          </w:p>
        </w:tc>
        <w:tc>
          <w:tcPr>
            <w:tcW w:w="2275" w:type="dxa"/>
            <w:shd w:val="clear" w:color="auto" w:fill="auto"/>
          </w:tcPr>
          <w:p w:rsidR="00A8624D" w:rsidRDefault="00A8624D" w:rsidP="003F0AD2">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A8624D" w:rsidRDefault="00A8624D" w:rsidP="003F0AD2">
            <w:pPr>
              <w:pStyle w:val="normal"/>
              <w:spacing w:before="120"/>
              <w:jc w:val="both"/>
              <w:rPr>
                <w:rFonts w:ascii="Times New Roman" w:hAnsi="Times New Roman" w:cs="Times New Roman"/>
                <w:lang w:val="uk-UA"/>
              </w:rPr>
            </w:pPr>
          </w:p>
        </w:tc>
        <w:tc>
          <w:tcPr>
            <w:tcW w:w="2127" w:type="dxa"/>
            <w:shd w:val="clear" w:color="auto" w:fill="auto"/>
          </w:tcPr>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3F0AD2">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3F0AD2">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A8624D" w:rsidRPr="009628B1" w:rsidRDefault="00A8624D" w:rsidP="003F0AD2">
            <w:pPr>
              <w:pStyle w:val="normal"/>
              <w:spacing w:before="120"/>
              <w:jc w:val="both"/>
              <w:rPr>
                <w:rFonts w:ascii="Times New Roman" w:hAnsi="Times New Roman" w:cs="Times New Roman"/>
                <w:lang w:val="uk-UA"/>
              </w:rPr>
            </w:pP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9E0597" w:rsidRDefault="00A8624D" w:rsidP="00F75E99">
            <w:pPr>
              <w:pStyle w:val="normal"/>
              <w:ind w:firstLine="284"/>
              <w:jc w:val="both"/>
              <w:rPr>
                <w:rFonts w:ascii="Times New Roman" w:hAnsi="Times New Roman" w:cs="Times New Roman"/>
                <w:b/>
                <w:lang w:val="uk-UA"/>
              </w:rPr>
            </w:pPr>
            <w:r w:rsidRPr="009E0597">
              <w:rPr>
                <w:rFonts w:ascii="Times New Roman" w:hAnsi="Times New Roman" w:cs="Times New Roman"/>
                <w:b/>
                <w:lang w:val="uk-UA"/>
              </w:rPr>
              <w:t xml:space="preserve">Стаття 385. Принципи оподаткування при здійсненні зовнішньоекономічної діяльності </w:t>
            </w:r>
          </w:p>
          <w:p w:rsidR="00A8624D" w:rsidRPr="009E0597" w:rsidRDefault="00A8624D" w:rsidP="00F75E99">
            <w:pPr>
              <w:pStyle w:val="normal"/>
              <w:ind w:firstLine="284"/>
              <w:jc w:val="both"/>
              <w:rPr>
                <w:rFonts w:ascii="Times New Roman" w:hAnsi="Times New Roman" w:cs="Times New Roman"/>
                <w:lang w:val="uk-UA"/>
              </w:rPr>
            </w:pPr>
            <w:r w:rsidRPr="009E0597">
              <w:rPr>
                <w:rFonts w:ascii="Times New Roman" w:hAnsi="Times New Roman" w:cs="Times New Roman"/>
                <w:lang w:val="uk-UA"/>
              </w:rPr>
              <w:t xml:space="preserve">1. Оподаткування суб'єктів зовнішньоекономічної діяльності має здійснюватися за такими принципами: </w:t>
            </w:r>
          </w:p>
          <w:p w:rsidR="00A8624D" w:rsidRPr="009E0597" w:rsidRDefault="00A8624D" w:rsidP="00F75E99">
            <w:pPr>
              <w:pStyle w:val="normal"/>
              <w:ind w:firstLine="284"/>
              <w:jc w:val="both"/>
              <w:rPr>
                <w:rFonts w:ascii="Times New Roman" w:hAnsi="Times New Roman" w:cs="Times New Roman"/>
                <w:lang w:val="uk-UA"/>
              </w:rPr>
            </w:pPr>
            <w:r w:rsidRPr="009E0597">
              <w:rPr>
                <w:rFonts w:ascii="Times New Roman" w:hAnsi="Times New Roman" w:cs="Times New Roman"/>
                <w:lang w:val="uk-UA"/>
              </w:rPr>
              <w:t xml:space="preserve">встановлення рівня оподаткування виходячи з необхідності досягнення та </w:t>
            </w:r>
            <w:r w:rsidRPr="009E0597">
              <w:rPr>
                <w:rFonts w:ascii="Times New Roman" w:hAnsi="Times New Roman" w:cs="Times New Roman"/>
                <w:lang w:val="uk-UA"/>
              </w:rPr>
              <w:lastRenderedPageBreak/>
              <w:t xml:space="preserve">підтримання самоокупності суб'єктів зовнішньоекономічної діяльності та забезпечення бездефіцитності платіжного балансу України; </w:t>
            </w:r>
          </w:p>
          <w:p w:rsidR="00A8624D" w:rsidRPr="009E0597" w:rsidRDefault="00A8624D" w:rsidP="00F75E99">
            <w:pPr>
              <w:pStyle w:val="normal"/>
              <w:ind w:firstLine="284"/>
              <w:jc w:val="both"/>
              <w:rPr>
                <w:rFonts w:ascii="Times New Roman" w:hAnsi="Times New Roman" w:cs="Times New Roman"/>
                <w:lang w:val="uk-UA"/>
              </w:rPr>
            </w:pPr>
            <w:r w:rsidRPr="009E0597">
              <w:rPr>
                <w:rFonts w:ascii="Times New Roman" w:hAnsi="Times New Roman" w:cs="Times New Roman"/>
                <w:lang w:val="uk-UA"/>
              </w:rPr>
              <w:t xml:space="preserve">гарантування стабільності видів і розміру податків, встановлення податків і зборів (обов'язкових платежів), а також статусу іноземних валют на території України виключно законом; </w:t>
            </w:r>
          </w:p>
          <w:p w:rsidR="00A8624D" w:rsidRPr="009E0597" w:rsidRDefault="00A8624D" w:rsidP="00F75E99">
            <w:pPr>
              <w:pStyle w:val="normal"/>
              <w:ind w:firstLine="284"/>
              <w:jc w:val="both"/>
              <w:rPr>
                <w:rFonts w:ascii="Times New Roman" w:hAnsi="Times New Roman" w:cs="Times New Roman"/>
                <w:lang w:val="uk-UA"/>
              </w:rPr>
            </w:pPr>
            <w:r w:rsidRPr="009E0597">
              <w:rPr>
                <w:rFonts w:ascii="Times New Roman" w:hAnsi="Times New Roman" w:cs="Times New Roman"/>
                <w:lang w:val="uk-UA"/>
              </w:rPr>
              <w:t xml:space="preserve">рівності суб'єктів зовнішньоекономічної діяльності при встановленні ставок податків; </w:t>
            </w:r>
          </w:p>
          <w:p w:rsidR="00A8624D" w:rsidRPr="008C4CF9" w:rsidRDefault="00A8624D" w:rsidP="00F75E99">
            <w:pPr>
              <w:pStyle w:val="normal"/>
              <w:ind w:firstLine="284"/>
              <w:jc w:val="both"/>
              <w:rPr>
                <w:rFonts w:ascii="Times New Roman" w:hAnsi="Times New Roman" w:cs="Times New Roman"/>
                <w:lang w:val="uk-UA"/>
              </w:rPr>
            </w:pPr>
            <w:r w:rsidRPr="009E0597">
              <w:rPr>
                <w:rFonts w:ascii="Times New Roman" w:hAnsi="Times New Roman" w:cs="Times New Roman"/>
                <w:lang w:val="uk-UA"/>
              </w:rPr>
              <w:t xml:space="preserve">заохочення експорту продукції вітчизняного виробництва. </w:t>
            </w:r>
          </w:p>
        </w:tc>
        <w:tc>
          <w:tcPr>
            <w:tcW w:w="3962" w:type="dxa"/>
            <w:shd w:val="clear" w:color="auto" w:fill="auto"/>
          </w:tcPr>
          <w:p w:rsidR="00A8624D" w:rsidRDefault="00A8624D" w:rsidP="00F75E99">
            <w:pPr>
              <w:pStyle w:val="normal"/>
              <w:spacing w:before="120"/>
              <w:ind w:firstLine="310"/>
              <w:jc w:val="both"/>
              <w:rPr>
                <w:rFonts w:ascii="Times New Roman" w:hAnsi="Times New Roman" w:cs="Times New Roman"/>
                <w:lang w:val="uk-UA"/>
              </w:rPr>
            </w:pPr>
            <w:r>
              <w:rPr>
                <w:rFonts w:ascii="Times New Roman" w:hAnsi="Times New Roman" w:cs="Times New Roman"/>
                <w:lang w:val="uk-UA"/>
              </w:rPr>
              <w:lastRenderedPageBreak/>
              <w:t>Відсилочна</w:t>
            </w:r>
            <w:r w:rsidR="00ED362F">
              <w:rPr>
                <w:rFonts w:ascii="Times New Roman" w:hAnsi="Times New Roman" w:cs="Times New Roman"/>
                <w:lang w:val="uk-UA"/>
              </w:rPr>
              <w:t xml:space="preserve"> норма</w:t>
            </w:r>
            <w:r>
              <w:rPr>
                <w:rFonts w:ascii="Times New Roman" w:hAnsi="Times New Roman" w:cs="Times New Roman"/>
                <w:lang w:val="uk-UA"/>
              </w:rPr>
              <w:t xml:space="preserve"> та частково дублююча </w:t>
            </w:r>
            <w:r w:rsidR="00ED362F">
              <w:rPr>
                <w:rFonts w:ascii="Times New Roman" w:hAnsi="Times New Roman" w:cs="Times New Roman"/>
                <w:lang w:val="uk-UA"/>
              </w:rPr>
              <w:t xml:space="preserve">положення </w:t>
            </w:r>
            <w:r>
              <w:rPr>
                <w:rFonts w:ascii="Times New Roman" w:hAnsi="Times New Roman" w:cs="Times New Roman"/>
                <w:lang w:val="uk-UA"/>
              </w:rPr>
              <w:t>П</w:t>
            </w:r>
            <w:r w:rsidR="00ED362F">
              <w:rPr>
                <w:rFonts w:ascii="Times New Roman" w:hAnsi="Times New Roman" w:cs="Times New Roman"/>
                <w:lang w:val="uk-UA"/>
              </w:rPr>
              <w:t>одаткового кодексу України</w:t>
            </w:r>
            <w:r>
              <w:rPr>
                <w:rFonts w:ascii="Times New Roman" w:hAnsi="Times New Roman" w:cs="Times New Roman"/>
                <w:lang w:val="uk-UA"/>
              </w:rPr>
              <w:t>.</w:t>
            </w:r>
          </w:p>
          <w:p w:rsidR="00A8624D" w:rsidRDefault="00ED362F" w:rsidP="00F75E99">
            <w:pPr>
              <w:pStyle w:val="normal"/>
              <w:ind w:firstLine="312"/>
              <w:jc w:val="both"/>
              <w:rPr>
                <w:rFonts w:ascii="Times New Roman" w:hAnsi="Times New Roman" w:cs="Times New Roman"/>
                <w:lang w:val="uk-UA"/>
              </w:rPr>
            </w:pPr>
            <w:r>
              <w:rPr>
                <w:rFonts w:ascii="Times New Roman" w:hAnsi="Times New Roman" w:cs="Times New Roman"/>
                <w:lang w:val="uk-UA"/>
              </w:rPr>
              <w:t xml:space="preserve">Так, </w:t>
            </w:r>
            <w:r w:rsidR="00A8624D" w:rsidRPr="00793C00">
              <w:rPr>
                <w:rFonts w:ascii="Times New Roman" w:hAnsi="Times New Roman" w:cs="Times New Roman"/>
                <w:lang w:val="uk-UA"/>
              </w:rPr>
              <w:t xml:space="preserve">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w:t>
            </w:r>
            <w:r w:rsidR="00A8624D" w:rsidRPr="00793C00">
              <w:rPr>
                <w:rFonts w:ascii="Times New Roman" w:hAnsi="Times New Roman" w:cs="Times New Roman"/>
                <w:lang w:val="uk-UA"/>
              </w:rPr>
              <w:lastRenderedPageBreak/>
              <w:t>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r w:rsidR="00A8624D">
              <w:rPr>
                <w:rFonts w:ascii="Times New Roman" w:hAnsi="Times New Roman" w:cs="Times New Roman"/>
                <w:lang w:val="uk-UA"/>
              </w:rPr>
              <w:t xml:space="preserve"> (пункт 1.1 статті 1 ПКУ)</w:t>
            </w:r>
            <w:r w:rsidR="00A8624D" w:rsidRPr="00793C00">
              <w:rPr>
                <w:rFonts w:ascii="Times New Roman" w:hAnsi="Times New Roman" w:cs="Times New Roman"/>
                <w:lang w:val="uk-UA"/>
              </w:rPr>
              <w:t>.</w:t>
            </w:r>
          </w:p>
          <w:p w:rsidR="00A8624D" w:rsidRPr="009628B1" w:rsidRDefault="00A8624D" w:rsidP="00F75E99">
            <w:pPr>
              <w:pStyle w:val="normal"/>
              <w:ind w:firstLine="312"/>
              <w:jc w:val="both"/>
              <w:rPr>
                <w:rFonts w:ascii="Times New Roman" w:hAnsi="Times New Roman" w:cs="Times New Roman"/>
                <w:lang w:val="uk-UA"/>
              </w:rPr>
            </w:pPr>
            <w:r w:rsidRPr="00714D0B">
              <w:rPr>
                <w:rFonts w:ascii="Times New Roman" w:hAnsi="Times New Roman" w:cs="Times New Roman"/>
                <w:lang w:val="uk-UA"/>
              </w:rPr>
              <w:t>Статт</w:t>
            </w:r>
            <w:r>
              <w:rPr>
                <w:rFonts w:ascii="Times New Roman" w:hAnsi="Times New Roman" w:cs="Times New Roman"/>
                <w:lang w:val="uk-UA"/>
              </w:rPr>
              <w:t>ею</w:t>
            </w:r>
            <w:r w:rsidRPr="00714D0B">
              <w:rPr>
                <w:rFonts w:ascii="Times New Roman" w:hAnsi="Times New Roman" w:cs="Times New Roman"/>
                <w:lang w:val="uk-UA"/>
              </w:rPr>
              <w:t xml:space="preserve"> 4 </w:t>
            </w:r>
            <w:r>
              <w:rPr>
                <w:rFonts w:ascii="Times New Roman" w:hAnsi="Times New Roman" w:cs="Times New Roman"/>
                <w:lang w:val="uk-UA"/>
              </w:rPr>
              <w:t>«</w:t>
            </w:r>
            <w:r w:rsidRPr="00206DBB">
              <w:rPr>
                <w:rFonts w:ascii="Times New Roman" w:hAnsi="Times New Roman" w:cs="Times New Roman"/>
                <w:lang w:val="uk-UA"/>
              </w:rPr>
              <w:t>Основні засади податкового законодавства України</w:t>
            </w:r>
            <w:r>
              <w:rPr>
                <w:rFonts w:ascii="Times New Roman" w:hAnsi="Times New Roman" w:cs="Times New Roman"/>
                <w:lang w:val="uk-UA"/>
              </w:rPr>
              <w:t xml:space="preserve">» </w:t>
            </w:r>
            <w:r w:rsidRPr="00714D0B">
              <w:rPr>
                <w:rFonts w:ascii="Times New Roman" w:hAnsi="Times New Roman" w:cs="Times New Roman"/>
                <w:lang w:val="uk-UA"/>
              </w:rPr>
              <w:t>ПКУ</w:t>
            </w:r>
            <w:r w:rsidRPr="00206DBB">
              <w:rPr>
                <w:rFonts w:ascii="Times New Roman" w:hAnsi="Times New Roman" w:cs="Times New Roman"/>
                <w:lang w:val="uk-UA"/>
              </w:rPr>
              <w:t xml:space="preserve"> </w:t>
            </w:r>
            <w:r>
              <w:rPr>
                <w:rFonts w:ascii="Times New Roman" w:hAnsi="Times New Roman" w:cs="Times New Roman"/>
                <w:lang w:val="uk-UA"/>
              </w:rPr>
              <w:t xml:space="preserve">визначені </w:t>
            </w:r>
            <w:r w:rsidRPr="00206DBB">
              <w:rPr>
                <w:rFonts w:ascii="Times New Roman" w:hAnsi="Times New Roman" w:cs="Times New Roman"/>
                <w:lang w:val="uk-UA"/>
              </w:rPr>
              <w:t xml:space="preserve"> принцип</w:t>
            </w:r>
            <w:r>
              <w:rPr>
                <w:rFonts w:ascii="Times New Roman" w:hAnsi="Times New Roman" w:cs="Times New Roman"/>
                <w:lang w:val="uk-UA"/>
              </w:rPr>
              <w:t>и</w:t>
            </w:r>
            <w:r w:rsidRPr="00206DBB">
              <w:rPr>
                <w:rFonts w:ascii="Times New Roman" w:hAnsi="Times New Roman" w:cs="Times New Roman"/>
                <w:lang w:val="uk-UA"/>
              </w:rPr>
              <w:t>, на яких ґрунтується податкове законодавство України</w:t>
            </w:r>
            <w:r>
              <w:rPr>
                <w:rFonts w:ascii="Times New Roman" w:hAnsi="Times New Roman" w:cs="Times New Roman"/>
                <w:lang w:val="uk-UA"/>
              </w:rPr>
              <w:t xml:space="preserve">, якими, зокрема є рівність,  </w:t>
            </w:r>
            <w:r w:rsidRPr="005D34C3">
              <w:rPr>
                <w:rFonts w:ascii="Times New Roman" w:hAnsi="Times New Roman" w:cs="Times New Roman"/>
                <w:lang w:val="uk-UA"/>
              </w:rPr>
              <w:t>фіскальн</w:t>
            </w:r>
            <w:r>
              <w:rPr>
                <w:rFonts w:ascii="Times New Roman" w:hAnsi="Times New Roman" w:cs="Times New Roman"/>
                <w:lang w:val="uk-UA"/>
              </w:rPr>
              <w:t>а</w:t>
            </w:r>
            <w:r w:rsidRPr="005D34C3">
              <w:rPr>
                <w:rFonts w:ascii="Times New Roman" w:hAnsi="Times New Roman" w:cs="Times New Roman"/>
                <w:lang w:val="uk-UA"/>
              </w:rPr>
              <w:t xml:space="preserve"> достатн</w:t>
            </w:r>
            <w:r>
              <w:rPr>
                <w:rFonts w:ascii="Times New Roman" w:hAnsi="Times New Roman" w:cs="Times New Roman"/>
                <w:lang w:val="uk-UA"/>
              </w:rPr>
              <w:t>і</w:t>
            </w:r>
            <w:r w:rsidRPr="005D34C3">
              <w:rPr>
                <w:rFonts w:ascii="Times New Roman" w:hAnsi="Times New Roman" w:cs="Times New Roman"/>
                <w:lang w:val="uk-UA"/>
              </w:rPr>
              <w:t>ст</w:t>
            </w:r>
            <w:r>
              <w:rPr>
                <w:rFonts w:ascii="Times New Roman" w:hAnsi="Times New Roman" w:cs="Times New Roman"/>
                <w:lang w:val="uk-UA"/>
              </w:rPr>
              <w:t xml:space="preserve">ь, соціальна справедливість, </w:t>
            </w:r>
            <w:r w:rsidRPr="00C743C7">
              <w:rPr>
                <w:rFonts w:ascii="Times New Roman" w:hAnsi="Times New Roman" w:cs="Times New Roman"/>
                <w:lang w:val="uk-UA"/>
              </w:rPr>
              <w:t>економічність оподаткування</w:t>
            </w:r>
            <w:r>
              <w:rPr>
                <w:rFonts w:ascii="Times New Roman" w:hAnsi="Times New Roman" w:cs="Times New Roman"/>
                <w:lang w:val="uk-UA"/>
              </w:rPr>
              <w:t xml:space="preserve">, </w:t>
            </w:r>
            <w:r w:rsidRPr="00C743C7">
              <w:rPr>
                <w:rFonts w:ascii="Times New Roman" w:hAnsi="Times New Roman" w:cs="Times New Roman"/>
                <w:lang w:val="uk-UA"/>
              </w:rPr>
              <w:t>нейтральність оподаткування</w:t>
            </w:r>
            <w:r>
              <w:rPr>
                <w:rFonts w:ascii="Times New Roman" w:hAnsi="Times New Roman" w:cs="Times New Roman"/>
                <w:lang w:val="uk-UA"/>
              </w:rPr>
              <w:t>, стабільність</w:t>
            </w:r>
            <w:r w:rsidRPr="00206DBB">
              <w:rPr>
                <w:rFonts w:ascii="Times New Roman" w:hAnsi="Times New Roman" w:cs="Times New Roman"/>
                <w:lang w:val="uk-UA"/>
              </w:rPr>
              <w:t>.</w:t>
            </w:r>
          </w:p>
        </w:tc>
        <w:tc>
          <w:tcPr>
            <w:tcW w:w="2275" w:type="dxa"/>
            <w:shd w:val="clear" w:color="auto" w:fill="auto"/>
          </w:tcPr>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Частина перша – відсутні посилання на судову практику.</w:t>
            </w:r>
          </w:p>
        </w:tc>
        <w:tc>
          <w:tcPr>
            <w:tcW w:w="2127" w:type="dxa"/>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F75E99">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t xml:space="preserve">Вилучити, </w:t>
            </w:r>
            <w:r w:rsidRPr="00F71571">
              <w:rPr>
                <w:rFonts w:ascii="Times New Roman" w:hAnsi="Times New Roman" w:cs="Times New Roman"/>
                <w:lang w:val="uk-UA"/>
              </w:rPr>
              <w:t>оскільки питання</w:t>
            </w:r>
            <w:r>
              <w:rPr>
                <w:rFonts w:ascii="Times New Roman" w:hAnsi="Times New Roman" w:cs="Times New Roman"/>
                <w:lang w:val="uk-UA"/>
              </w:rPr>
              <w:t>,</w:t>
            </w:r>
            <w:r w:rsidRPr="00F71571">
              <w:rPr>
                <w:rFonts w:ascii="Times New Roman" w:hAnsi="Times New Roman" w:cs="Times New Roman"/>
                <w:lang w:val="uk-UA"/>
              </w:rPr>
              <w:t xml:space="preserve"> </w:t>
            </w:r>
            <w:r>
              <w:rPr>
                <w:rFonts w:ascii="Times New Roman" w:hAnsi="Times New Roman" w:cs="Times New Roman"/>
                <w:lang w:val="uk-UA"/>
              </w:rPr>
              <w:t xml:space="preserve">які регулює частина перша статті 385 ГКУ, </w:t>
            </w:r>
            <w:r w:rsidRPr="009628B1">
              <w:rPr>
                <w:rFonts w:ascii="Times New Roman" w:hAnsi="Times New Roman" w:cs="Times New Roman"/>
                <w:lang w:val="uk-UA"/>
              </w:rPr>
              <w:t>є предметом правого регулювання</w:t>
            </w:r>
            <w:r>
              <w:rPr>
                <w:rFonts w:ascii="Times New Roman" w:hAnsi="Times New Roman" w:cs="Times New Roman"/>
                <w:lang w:val="uk-UA"/>
              </w:rPr>
              <w:t xml:space="preserve"> </w:t>
            </w:r>
            <w:r w:rsidR="00ED362F">
              <w:rPr>
                <w:rFonts w:ascii="Times New Roman" w:hAnsi="Times New Roman" w:cs="Times New Roman"/>
                <w:lang w:val="uk-UA"/>
              </w:rPr>
              <w:t xml:space="preserve">Податкового кодексу України </w:t>
            </w:r>
            <w:r>
              <w:rPr>
                <w:rFonts w:ascii="Times New Roman" w:hAnsi="Times New Roman" w:cs="Times New Roman"/>
                <w:lang w:val="uk-UA"/>
              </w:rPr>
              <w:t>та Митного кодексу України.</w:t>
            </w:r>
          </w:p>
          <w:p w:rsidR="00A8624D" w:rsidRPr="009628B1" w:rsidRDefault="00A8624D" w:rsidP="00F75E99">
            <w:pPr>
              <w:pStyle w:val="normal"/>
              <w:spacing w:before="120"/>
              <w:jc w:val="both"/>
              <w:rPr>
                <w:rFonts w:ascii="Times New Roman" w:hAnsi="Times New Roman" w:cs="Times New Roman"/>
                <w:lang w:val="uk-UA"/>
              </w:rPr>
            </w:pPr>
          </w:p>
        </w:tc>
      </w:tr>
      <w:tr w:rsidR="00A8624D" w:rsidRPr="00E96F9E" w:rsidTr="00375BF8">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9E0597" w:rsidRDefault="00A8624D" w:rsidP="00F75E99">
            <w:pPr>
              <w:pStyle w:val="normal"/>
              <w:ind w:firstLine="284"/>
              <w:jc w:val="both"/>
              <w:rPr>
                <w:rFonts w:ascii="Times New Roman" w:hAnsi="Times New Roman" w:cs="Times New Roman"/>
                <w:b/>
                <w:lang w:val="uk-UA"/>
              </w:rPr>
            </w:pPr>
            <w:r w:rsidRPr="009E0597">
              <w:rPr>
                <w:rFonts w:ascii="Times New Roman" w:hAnsi="Times New Roman" w:cs="Times New Roman"/>
                <w:lang w:val="uk-UA"/>
              </w:rPr>
              <w:t xml:space="preserve">2. Податкові пільги надаються виключно відповідно до закону, як правило, суб'єктам зовнішньоекономічної діяльності, які стабільно експортують наукову, наукоємну продукцію, експорт яких перевищує імпорт за фінансовий рік і обсяг експорту яких становить не менше п'яти відсотків від обсягу реалізованих за фінансовий рік товарів. </w:t>
            </w:r>
          </w:p>
        </w:tc>
        <w:tc>
          <w:tcPr>
            <w:tcW w:w="3962" w:type="dxa"/>
            <w:shd w:val="clear" w:color="auto" w:fill="auto"/>
          </w:tcPr>
          <w:p w:rsidR="00A8624D" w:rsidRDefault="00A8624D" w:rsidP="00F75E99">
            <w:pPr>
              <w:pStyle w:val="normal"/>
              <w:spacing w:before="120"/>
              <w:ind w:firstLine="310"/>
              <w:jc w:val="both"/>
              <w:rPr>
                <w:rFonts w:ascii="Times New Roman" w:hAnsi="Times New Roman" w:cs="Times New Roman"/>
                <w:lang w:val="uk-UA"/>
              </w:rPr>
            </w:pPr>
            <w:r>
              <w:rPr>
                <w:rFonts w:ascii="Times New Roman" w:hAnsi="Times New Roman" w:cs="Times New Roman"/>
                <w:lang w:val="uk-UA"/>
              </w:rPr>
              <w:t>Відсилочна норма.</w:t>
            </w:r>
          </w:p>
          <w:p w:rsidR="00A8624D" w:rsidRDefault="00A8624D" w:rsidP="00F75E99">
            <w:pPr>
              <w:pStyle w:val="normal"/>
              <w:ind w:firstLine="312"/>
              <w:jc w:val="both"/>
              <w:rPr>
                <w:rFonts w:ascii="Times New Roman" w:hAnsi="Times New Roman" w:cs="Times New Roman"/>
                <w:lang w:val="uk-UA"/>
              </w:rPr>
            </w:pPr>
            <w:r>
              <w:rPr>
                <w:rFonts w:ascii="Times New Roman" w:hAnsi="Times New Roman" w:cs="Times New Roman"/>
                <w:lang w:val="uk-UA"/>
              </w:rPr>
              <w:t>Згідно з пунктом 4.4 статті 4 ПКУ у</w:t>
            </w:r>
            <w:r w:rsidRPr="007B769A">
              <w:rPr>
                <w:rFonts w:ascii="Times New Roman" w:hAnsi="Times New Roman" w:cs="Times New Roman"/>
                <w:lang w:val="uk-UA"/>
              </w:rPr>
              <w:t xml:space="preserve">становлення і скасування податків та зборів, а також пільг їх платникам здійснюються відповідно до цього Кодексу Верховною Радою України, а також Верховною Радою Автономної Республіки Крим, сільськими, селищними, міськими радами та радами об'єднаних територіальних громад, що створені згідно із законом та перспективним планом формування територій громад у межах їх повноважень, визначених </w:t>
            </w:r>
            <w:r w:rsidRPr="007B769A">
              <w:rPr>
                <w:rFonts w:ascii="Times New Roman" w:hAnsi="Times New Roman" w:cs="Times New Roman"/>
                <w:lang w:val="uk-UA"/>
              </w:rPr>
              <w:lastRenderedPageBreak/>
              <w:t>Конституцією України та законами України.</w:t>
            </w:r>
          </w:p>
          <w:p w:rsidR="00A8624D" w:rsidRPr="007B769A" w:rsidRDefault="00A8624D" w:rsidP="00F75E99">
            <w:pPr>
              <w:pStyle w:val="normal"/>
              <w:ind w:firstLine="312"/>
              <w:jc w:val="both"/>
              <w:rPr>
                <w:rFonts w:ascii="Times New Roman" w:hAnsi="Times New Roman" w:cs="Times New Roman"/>
                <w:lang w:val="uk-UA"/>
              </w:rPr>
            </w:pPr>
            <w:r>
              <w:rPr>
                <w:rFonts w:ascii="Times New Roman" w:hAnsi="Times New Roman" w:cs="Times New Roman"/>
                <w:lang w:val="uk-UA"/>
              </w:rPr>
              <w:t xml:space="preserve"> Відповідно до пунктів </w:t>
            </w:r>
            <w:r w:rsidRPr="007B769A">
              <w:rPr>
                <w:rFonts w:ascii="Times New Roman" w:hAnsi="Times New Roman" w:cs="Times New Roman"/>
                <w:lang w:val="uk-UA"/>
              </w:rPr>
              <w:t>7.3</w:t>
            </w:r>
            <w:r>
              <w:rPr>
                <w:rFonts w:ascii="Times New Roman" w:hAnsi="Times New Roman" w:cs="Times New Roman"/>
                <w:lang w:val="uk-UA"/>
              </w:rPr>
              <w:t>, 7</w:t>
            </w:r>
            <w:r w:rsidRPr="007B769A">
              <w:rPr>
                <w:rFonts w:ascii="Times New Roman" w:hAnsi="Times New Roman" w:cs="Times New Roman"/>
                <w:lang w:val="uk-UA"/>
              </w:rPr>
              <w:t>.</w:t>
            </w:r>
            <w:r>
              <w:rPr>
                <w:rFonts w:ascii="Times New Roman" w:hAnsi="Times New Roman" w:cs="Times New Roman"/>
                <w:lang w:val="uk-UA"/>
              </w:rPr>
              <w:t>4 статті 7 ПКУ б</w:t>
            </w:r>
            <w:r w:rsidRPr="007B769A">
              <w:rPr>
                <w:rFonts w:ascii="Times New Roman" w:hAnsi="Times New Roman" w:cs="Times New Roman"/>
                <w:lang w:val="uk-UA"/>
              </w:rPr>
              <w:t xml:space="preserve">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 </w:t>
            </w:r>
          </w:p>
          <w:p w:rsidR="00A8624D" w:rsidRPr="009628B1" w:rsidRDefault="00A8624D" w:rsidP="00F75E99">
            <w:pPr>
              <w:pStyle w:val="normal"/>
              <w:ind w:firstLine="312"/>
              <w:jc w:val="both"/>
              <w:rPr>
                <w:rFonts w:ascii="Times New Roman" w:hAnsi="Times New Roman" w:cs="Times New Roman"/>
                <w:lang w:val="uk-UA"/>
              </w:rPr>
            </w:pPr>
            <w:r w:rsidRPr="007B769A">
              <w:rPr>
                <w:rFonts w:ascii="Times New Roman" w:hAnsi="Times New Roman" w:cs="Times New Roman"/>
                <w:lang w:val="uk-UA"/>
              </w:rPr>
              <w:t>Елементи податку, визначені в пункті 7.1 цієї статті, підстави для надання податкових пільг та порядок їх застосування визначаються виключно цим Кодексом.</w:t>
            </w:r>
          </w:p>
        </w:tc>
        <w:tc>
          <w:tcPr>
            <w:tcW w:w="2275" w:type="dxa"/>
            <w:shd w:val="clear" w:color="auto" w:fill="auto"/>
          </w:tcPr>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Частина друга – відсутні посилання на судову практику.</w:t>
            </w:r>
          </w:p>
        </w:tc>
        <w:tc>
          <w:tcPr>
            <w:tcW w:w="2127" w:type="dxa"/>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F75E99">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t xml:space="preserve">Вилучити, </w:t>
            </w:r>
            <w:r w:rsidRPr="00F71571">
              <w:rPr>
                <w:rFonts w:ascii="Times New Roman" w:hAnsi="Times New Roman" w:cs="Times New Roman"/>
                <w:lang w:val="uk-UA"/>
              </w:rPr>
              <w:t>оскільки питання</w:t>
            </w:r>
            <w:r>
              <w:rPr>
                <w:rFonts w:ascii="Times New Roman" w:hAnsi="Times New Roman" w:cs="Times New Roman"/>
                <w:lang w:val="uk-UA"/>
              </w:rPr>
              <w:t>,</w:t>
            </w:r>
            <w:r w:rsidRPr="00F71571">
              <w:rPr>
                <w:rFonts w:ascii="Times New Roman" w:hAnsi="Times New Roman" w:cs="Times New Roman"/>
                <w:lang w:val="uk-UA"/>
              </w:rPr>
              <w:t xml:space="preserve"> </w:t>
            </w:r>
            <w:r>
              <w:rPr>
                <w:rFonts w:ascii="Times New Roman" w:hAnsi="Times New Roman" w:cs="Times New Roman"/>
                <w:lang w:val="uk-UA"/>
              </w:rPr>
              <w:t xml:space="preserve">які регулює частина друга статті 385 ГКУ, </w:t>
            </w:r>
            <w:r w:rsidRPr="009628B1">
              <w:rPr>
                <w:rFonts w:ascii="Times New Roman" w:hAnsi="Times New Roman" w:cs="Times New Roman"/>
                <w:lang w:val="uk-UA"/>
              </w:rPr>
              <w:t>є предметом правого регулювання</w:t>
            </w:r>
            <w:r>
              <w:rPr>
                <w:rFonts w:ascii="Times New Roman" w:hAnsi="Times New Roman" w:cs="Times New Roman"/>
                <w:lang w:val="uk-UA"/>
              </w:rPr>
              <w:t xml:space="preserve"> ПКУ та Митного кодексу України.</w:t>
            </w:r>
          </w:p>
          <w:p w:rsidR="00A8624D" w:rsidRPr="009628B1" w:rsidRDefault="00A8624D" w:rsidP="00F75E99">
            <w:pPr>
              <w:pStyle w:val="normal"/>
              <w:spacing w:before="120"/>
              <w:jc w:val="both"/>
              <w:rPr>
                <w:rFonts w:ascii="Times New Roman" w:hAnsi="Times New Roman" w:cs="Times New Roman"/>
                <w:lang w:val="uk-UA"/>
              </w:rPr>
            </w:pPr>
          </w:p>
        </w:tc>
      </w:tr>
      <w:tr w:rsidR="00A8624D" w:rsidRPr="00E96F9E" w:rsidTr="006905A6">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9E0597" w:rsidRDefault="00A8624D" w:rsidP="00F75E99">
            <w:pPr>
              <w:pStyle w:val="normal"/>
              <w:spacing w:before="120"/>
              <w:ind w:firstLine="283"/>
              <w:jc w:val="both"/>
              <w:rPr>
                <w:rFonts w:ascii="Times New Roman" w:hAnsi="Times New Roman" w:cs="Times New Roman"/>
                <w:b/>
                <w:lang w:val="uk-UA"/>
              </w:rPr>
            </w:pPr>
            <w:r w:rsidRPr="009E0597">
              <w:rPr>
                <w:rFonts w:ascii="Times New Roman" w:hAnsi="Times New Roman" w:cs="Times New Roman"/>
                <w:lang w:val="uk-UA"/>
              </w:rPr>
              <w:t>3.</w:t>
            </w:r>
            <w:r>
              <w:rPr>
                <w:rFonts w:ascii="Times New Roman" w:hAnsi="Times New Roman" w:cs="Times New Roman"/>
                <w:lang w:val="uk-UA"/>
              </w:rPr>
              <w:t xml:space="preserve"> </w:t>
            </w:r>
            <w:r w:rsidRPr="009E0597">
              <w:rPr>
                <w:rFonts w:ascii="Times New Roman" w:hAnsi="Times New Roman" w:cs="Times New Roman"/>
                <w:lang w:val="uk-UA"/>
              </w:rPr>
              <w:t>Ставки податків встановлюються та скасовуються відповідно до законів про оподаткування.</w:t>
            </w:r>
          </w:p>
        </w:tc>
        <w:tc>
          <w:tcPr>
            <w:tcW w:w="3962" w:type="dxa"/>
            <w:shd w:val="clear" w:color="auto" w:fill="auto"/>
          </w:tcPr>
          <w:p w:rsidR="00A8624D" w:rsidRDefault="00A8624D" w:rsidP="00F75E99">
            <w:pPr>
              <w:pStyle w:val="normal"/>
              <w:spacing w:before="120"/>
              <w:ind w:firstLine="310"/>
              <w:jc w:val="both"/>
              <w:rPr>
                <w:rFonts w:ascii="Times New Roman" w:hAnsi="Times New Roman" w:cs="Times New Roman"/>
                <w:lang w:val="uk-UA"/>
              </w:rPr>
            </w:pPr>
            <w:r>
              <w:rPr>
                <w:rFonts w:ascii="Times New Roman" w:hAnsi="Times New Roman" w:cs="Times New Roman"/>
                <w:lang w:val="uk-UA"/>
              </w:rPr>
              <w:t>Відсилочна норма.</w:t>
            </w:r>
          </w:p>
          <w:p w:rsidR="00A8624D" w:rsidRDefault="00A8624D" w:rsidP="00F75E99">
            <w:pPr>
              <w:pStyle w:val="normal"/>
              <w:ind w:firstLine="310"/>
              <w:jc w:val="both"/>
              <w:rPr>
                <w:rFonts w:ascii="Times New Roman" w:hAnsi="Times New Roman" w:cs="Times New Roman"/>
                <w:lang w:val="uk-UA"/>
              </w:rPr>
            </w:pPr>
            <w:r w:rsidRPr="00793C00">
              <w:rPr>
                <w:rFonts w:ascii="Times New Roman" w:hAnsi="Times New Roman" w:cs="Times New Roman"/>
                <w:lang w:val="uk-UA"/>
              </w:rPr>
              <w:t xml:space="preserve">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w:t>
            </w:r>
            <w:r w:rsidRPr="00793C00">
              <w:rPr>
                <w:rFonts w:ascii="Times New Roman" w:hAnsi="Times New Roman" w:cs="Times New Roman"/>
                <w:lang w:val="uk-UA"/>
              </w:rPr>
              <w:lastRenderedPageBreak/>
              <w:t>відповідальність за порушення податкового законодавства</w:t>
            </w:r>
            <w:r>
              <w:rPr>
                <w:rFonts w:ascii="Times New Roman" w:hAnsi="Times New Roman" w:cs="Times New Roman"/>
                <w:lang w:val="uk-UA"/>
              </w:rPr>
              <w:t xml:space="preserve"> (пункт 1.1 статті 1 ПКУ)</w:t>
            </w:r>
            <w:r w:rsidRPr="00793C00">
              <w:rPr>
                <w:rFonts w:ascii="Times New Roman" w:hAnsi="Times New Roman" w:cs="Times New Roman"/>
                <w:lang w:val="uk-UA"/>
              </w:rPr>
              <w:t>.</w:t>
            </w:r>
          </w:p>
          <w:p w:rsidR="00A8624D" w:rsidRDefault="00A8624D" w:rsidP="00F75E99">
            <w:pPr>
              <w:pStyle w:val="normal"/>
              <w:ind w:firstLine="168"/>
              <w:jc w:val="both"/>
              <w:rPr>
                <w:rFonts w:ascii="Times New Roman" w:hAnsi="Times New Roman" w:cs="Times New Roman"/>
                <w:lang w:val="uk-UA"/>
              </w:rPr>
            </w:pPr>
            <w:r>
              <w:rPr>
                <w:rFonts w:ascii="Times New Roman" w:hAnsi="Times New Roman" w:cs="Times New Roman"/>
                <w:lang w:val="uk-UA"/>
              </w:rPr>
              <w:t xml:space="preserve">Відповідно до пункту </w:t>
            </w:r>
            <w:r w:rsidRPr="004C104D">
              <w:rPr>
                <w:rFonts w:ascii="Times New Roman" w:hAnsi="Times New Roman" w:cs="Times New Roman"/>
                <w:lang w:val="uk-UA"/>
              </w:rPr>
              <w:t>35.3</w:t>
            </w:r>
            <w:r>
              <w:rPr>
                <w:rFonts w:ascii="Times New Roman" w:hAnsi="Times New Roman" w:cs="Times New Roman"/>
                <w:lang w:val="uk-UA"/>
              </w:rPr>
              <w:t xml:space="preserve">            статті 35 ПКУ п</w:t>
            </w:r>
            <w:r w:rsidRPr="004C104D">
              <w:rPr>
                <w:rFonts w:ascii="Times New Roman" w:hAnsi="Times New Roman" w:cs="Times New Roman"/>
                <w:lang w:val="uk-UA"/>
              </w:rPr>
              <w:t>орядок сплати податків та зборів встановлюється цим Кодексом або законами з питань митної справи для кожного податку окремо.</w:t>
            </w:r>
          </w:p>
          <w:p w:rsidR="00A8624D" w:rsidRPr="009628B1" w:rsidRDefault="00A8624D" w:rsidP="00F75E99">
            <w:pPr>
              <w:pStyle w:val="normal"/>
              <w:ind w:firstLine="168"/>
              <w:jc w:val="both"/>
              <w:rPr>
                <w:rFonts w:ascii="Times New Roman" w:hAnsi="Times New Roman" w:cs="Times New Roman"/>
                <w:lang w:val="uk-UA"/>
              </w:rPr>
            </w:pPr>
          </w:p>
        </w:tc>
        <w:tc>
          <w:tcPr>
            <w:tcW w:w="2275" w:type="dxa"/>
            <w:shd w:val="clear" w:color="auto" w:fill="auto"/>
          </w:tcPr>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Частина третя – відсутні посилання на судову практику.</w:t>
            </w:r>
          </w:p>
        </w:tc>
        <w:tc>
          <w:tcPr>
            <w:tcW w:w="2127" w:type="dxa"/>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A8624D" w:rsidRPr="009628B1" w:rsidRDefault="00A8624D" w:rsidP="00F75E99">
            <w:pPr>
              <w:pStyle w:val="normal"/>
              <w:spacing w:before="120"/>
              <w:jc w:val="both"/>
              <w:rPr>
                <w:rFonts w:ascii="Times New Roman" w:hAnsi="Times New Roman" w:cs="Times New Roman"/>
                <w:lang w:val="uk-UA"/>
              </w:rPr>
            </w:pPr>
          </w:p>
        </w:tc>
        <w:tc>
          <w:tcPr>
            <w:tcW w:w="2834" w:type="dxa"/>
            <w:tcBorders>
              <w:bottom w:val="single" w:sz="4" w:space="0" w:color="000000"/>
            </w:tcBorders>
            <w:shd w:val="clear" w:color="auto" w:fill="auto"/>
          </w:tcPr>
          <w:p w:rsidR="00A8624D" w:rsidRPr="009628B1" w:rsidRDefault="00A8624D" w:rsidP="00F75E99">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Default="00A8624D" w:rsidP="00F75E99">
            <w:pPr>
              <w:pStyle w:val="normal"/>
              <w:spacing w:before="120"/>
              <w:jc w:val="both"/>
              <w:rPr>
                <w:rFonts w:ascii="Times New Roman" w:hAnsi="Times New Roman" w:cs="Times New Roman"/>
                <w:lang w:val="uk-UA"/>
              </w:rPr>
            </w:pPr>
            <w:r>
              <w:rPr>
                <w:rFonts w:ascii="Times New Roman" w:hAnsi="Times New Roman" w:cs="Times New Roman"/>
                <w:lang w:val="uk-UA"/>
              </w:rPr>
              <w:t xml:space="preserve">Вилучити, </w:t>
            </w:r>
            <w:r w:rsidRPr="00F71571">
              <w:rPr>
                <w:rFonts w:ascii="Times New Roman" w:hAnsi="Times New Roman" w:cs="Times New Roman"/>
                <w:lang w:val="uk-UA"/>
              </w:rPr>
              <w:t>оскільки питання</w:t>
            </w:r>
            <w:r>
              <w:rPr>
                <w:rFonts w:ascii="Times New Roman" w:hAnsi="Times New Roman" w:cs="Times New Roman"/>
                <w:lang w:val="uk-UA"/>
              </w:rPr>
              <w:t>,</w:t>
            </w:r>
            <w:r w:rsidRPr="00F71571">
              <w:rPr>
                <w:rFonts w:ascii="Times New Roman" w:hAnsi="Times New Roman" w:cs="Times New Roman"/>
                <w:lang w:val="uk-UA"/>
              </w:rPr>
              <w:t xml:space="preserve"> </w:t>
            </w:r>
            <w:r>
              <w:rPr>
                <w:rFonts w:ascii="Times New Roman" w:hAnsi="Times New Roman" w:cs="Times New Roman"/>
                <w:lang w:val="uk-UA"/>
              </w:rPr>
              <w:t xml:space="preserve">які регулює частина третя статті 385 ГКУ, </w:t>
            </w:r>
            <w:r w:rsidRPr="009628B1">
              <w:rPr>
                <w:rFonts w:ascii="Times New Roman" w:hAnsi="Times New Roman" w:cs="Times New Roman"/>
                <w:lang w:val="uk-UA"/>
              </w:rPr>
              <w:t>є предметом правого регулювання</w:t>
            </w:r>
            <w:r>
              <w:rPr>
                <w:rFonts w:ascii="Times New Roman" w:hAnsi="Times New Roman" w:cs="Times New Roman"/>
                <w:lang w:val="uk-UA"/>
              </w:rPr>
              <w:t xml:space="preserve"> ПКУ та Митного кодексу України.</w:t>
            </w:r>
          </w:p>
          <w:p w:rsidR="00A8624D" w:rsidRPr="009628B1" w:rsidRDefault="00A8624D" w:rsidP="00F75E99">
            <w:pPr>
              <w:pStyle w:val="normal"/>
              <w:spacing w:before="120"/>
              <w:jc w:val="both"/>
              <w:rPr>
                <w:rFonts w:ascii="Times New Roman" w:hAnsi="Times New Roman" w:cs="Times New Roman"/>
                <w:lang w:val="uk-UA"/>
              </w:rPr>
            </w:pPr>
          </w:p>
        </w:tc>
      </w:tr>
      <w:tr w:rsidR="00A8624D" w:rsidRPr="00E96F9E" w:rsidTr="003F0AD2">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B51DAF" w:rsidRDefault="00A8624D" w:rsidP="00CB7401">
            <w:pPr>
              <w:pStyle w:val="normal"/>
              <w:spacing w:before="120"/>
              <w:jc w:val="both"/>
              <w:rPr>
                <w:rFonts w:ascii="Times New Roman" w:hAnsi="Times New Roman" w:cs="Times New Roman"/>
                <w:b/>
                <w:lang w:val="uk-UA"/>
              </w:rPr>
            </w:pPr>
            <w:r w:rsidRPr="00B51DAF">
              <w:rPr>
                <w:rFonts w:ascii="Times New Roman" w:hAnsi="Times New Roman" w:cs="Times New Roman"/>
                <w:b/>
                <w:lang w:val="uk-UA"/>
              </w:rPr>
              <w:t xml:space="preserve">Стаття 389. Захист державою прав та законних інтересів суб'єктів зовнішньоекономічної діяльності </w:t>
            </w:r>
          </w:p>
          <w:p w:rsidR="00A8624D" w:rsidRDefault="00A8624D" w:rsidP="00CB7401">
            <w:pPr>
              <w:pStyle w:val="normal"/>
              <w:spacing w:before="120"/>
              <w:jc w:val="both"/>
              <w:rPr>
                <w:rFonts w:ascii="Times New Roman" w:hAnsi="Times New Roman" w:cs="Times New Roman"/>
                <w:lang w:val="uk-UA"/>
              </w:rPr>
            </w:pPr>
            <w:r w:rsidRPr="00F3254F">
              <w:rPr>
                <w:rFonts w:ascii="Times New Roman" w:hAnsi="Times New Roman" w:cs="Times New Roman"/>
                <w:lang w:val="uk-UA"/>
              </w:rPr>
              <w:t xml:space="preserve">1. Держава здійснює захист прав та законних інтересів суб'єктів зовнішньоекономічної діяльності за межами України згідно з нормами міжнародного права. Такий захист здійснюється через дипломатичні та консульські установи, державні торговельні представництва, які представляють інтереси України, а також в інший спосіб, визначений законом. </w:t>
            </w:r>
          </w:p>
          <w:p w:rsidR="00A8624D" w:rsidRDefault="00A8624D" w:rsidP="00CB7401">
            <w:pPr>
              <w:pStyle w:val="normal"/>
              <w:spacing w:before="120"/>
              <w:jc w:val="both"/>
              <w:rPr>
                <w:rFonts w:ascii="Times New Roman" w:hAnsi="Times New Roman" w:cs="Times New Roman"/>
                <w:lang w:val="uk-UA"/>
              </w:rPr>
            </w:pPr>
          </w:p>
          <w:p w:rsidR="00A8624D" w:rsidRPr="009E0597" w:rsidRDefault="00A8624D" w:rsidP="003F0AD2">
            <w:pPr>
              <w:pStyle w:val="normal"/>
              <w:spacing w:before="120"/>
              <w:jc w:val="both"/>
              <w:rPr>
                <w:rFonts w:ascii="Times New Roman" w:hAnsi="Times New Roman" w:cs="Times New Roman"/>
                <w:lang w:val="uk-UA"/>
              </w:rPr>
            </w:pPr>
          </w:p>
        </w:tc>
        <w:tc>
          <w:tcPr>
            <w:tcW w:w="3962" w:type="dxa"/>
            <w:shd w:val="clear" w:color="auto" w:fill="auto"/>
          </w:tcPr>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Положення частини першої статті дублює положення статті 28 Закону України «Про зовнішньоекономічну діяльність», відповідно до якої </w:t>
            </w:r>
            <w:r w:rsidRPr="000D3669">
              <w:rPr>
                <w:rFonts w:ascii="Times New Roman" w:hAnsi="Times New Roman" w:cs="Times New Roman"/>
                <w:lang w:val="uk-UA"/>
              </w:rPr>
              <w:t>Україна зобов'язана здійснювати захист прав та законних інтересів суб'єктів зовнішньоекономічної діяльності України за межами України згідно з нормами міжнародного права. Такий захист здійснюється за зверненням зазначених суб'єктів зовнішньоекономічної діяльності через дипломатичні та консульські установи, державні торговельні представництва, які представляють інтереси України.</w:t>
            </w:r>
          </w:p>
        </w:tc>
        <w:tc>
          <w:tcPr>
            <w:tcW w:w="2275" w:type="dxa"/>
            <w:shd w:val="clear" w:color="auto" w:fill="auto"/>
          </w:tcPr>
          <w:p w:rsidR="00A8624D" w:rsidRDefault="00A8624D" w:rsidP="00CB7401">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F75E99">
            <w:pPr>
              <w:pStyle w:val="normal"/>
              <w:spacing w:before="120"/>
              <w:jc w:val="both"/>
              <w:rPr>
                <w:rFonts w:ascii="Times New Roman" w:hAnsi="Times New Roman" w:cs="Times New Roman"/>
                <w:lang w:val="uk-UA"/>
              </w:rPr>
            </w:pPr>
          </w:p>
        </w:tc>
        <w:tc>
          <w:tcPr>
            <w:tcW w:w="2127" w:type="dxa"/>
            <w:shd w:val="clear" w:color="auto" w:fill="auto"/>
          </w:tcPr>
          <w:p w:rsidR="00A8624D" w:rsidRPr="00C167C4" w:rsidRDefault="00A8624D" w:rsidP="00CB7401">
            <w:pPr>
              <w:pStyle w:val="normal"/>
              <w:spacing w:before="120"/>
              <w:jc w:val="both"/>
              <w:rPr>
                <w:rFonts w:ascii="Times New Roman" w:hAnsi="Times New Roman" w:cs="Times New Roman"/>
                <w:lang w:val="uk-UA"/>
              </w:rPr>
            </w:pPr>
            <w:r w:rsidRPr="00C167C4">
              <w:rPr>
                <w:rFonts w:ascii="Times New Roman" w:hAnsi="Times New Roman" w:cs="Times New Roman"/>
                <w:lang w:val="uk-UA"/>
              </w:rPr>
              <w:t>ПОЗИЦІЯ 1:</w:t>
            </w:r>
          </w:p>
          <w:p w:rsidR="00A8624D" w:rsidRPr="00C167C4" w:rsidRDefault="00A8624D" w:rsidP="00CB7401">
            <w:pPr>
              <w:pStyle w:val="normal"/>
              <w:spacing w:before="120"/>
              <w:jc w:val="both"/>
              <w:rPr>
                <w:rFonts w:ascii="Times New Roman" w:hAnsi="Times New Roman" w:cs="Times New Roman"/>
                <w:lang w:val="uk-UA"/>
              </w:rPr>
            </w:pPr>
            <w:r w:rsidRPr="00C167C4">
              <w:rPr>
                <w:rFonts w:ascii="Times New Roman" w:hAnsi="Times New Roman" w:cs="Times New Roman"/>
                <w:lang w:val="uk-UA"/>
              </w:rPr>
              <w:t>Вилучити</w:t>
            </w:r>
          </w:p>
          <w:p w:rsidR="00A8624D" w:rsidRPr="000C2AF3" w:rsidRDefault="00A8624D" w:rsidP="00CB7401">
            <w:pPr>
              <w:pStyle w:val="normal"/>
              <w:spacing w:before="120"/>
              <w:jc w:val="both"/>
              <w:rPr>
                <w:rFonts w:ascii="Times New Roman" w:hAnsi="Times New Roman" w:cs="Times New Roman"/>
                <w:b/>
                <w:lang w:val="uk-UA"/>
              </w:rPr>
            </w:pPr>
          </w:p>
          <w:p w:rsidR="00A8624D" w:rsidRPr="000C2AF3" w:rsidRDefault="00A8624D" w:rsidP="00CB7401">
            <w:pPr>
              <w:pStyle w:val="normal"/>
              <w:spacing w:before="120"/>
              <w:jc w:val="both"/>
              <w:rPr>
                <w:rFonts w:ascii="Times New Roman" w:hAnsi="Times New Roman" w:cs="Times New Roman"/>
                <w:b/>
                <w:lang w:val="uk-UA"/>
              </w:rPr>
            </w:pPr>
          </w:p>
          <w:p w:rsidR="00A8624D" w:rsidRPr="000C2AF3" w:rsidRDefault="00A8624D" w:rsidP="00CB7401">
            <w:pPr>
              <w:pStyle w:val="normal"/>
              <w:spacing w:before="120"/>
              <w:jc w:val="both"/>
              <w:rPr>
                <w:rFonts w:ascii="Times New Roman" w:hAnsi="Times New Roman" w:cs="Times New Roman"/>
                <w:b/>
                <w:lang w:val="uk-UA"/>
              </w:rPr>
            </w:pPr>
          </w:p>
          <w:p w:rsidR="00A8624D" w:rsidRDefault="00A8624D" w:rsidP="00CB7401">
            <w:pPr>
              <w:pStyle w:val="normal"/>
              <w:spacing w:before="120"/>
              <w:jc w:val="both"/>
              <w:rPr>
                <w:rFonts w:ascii="Times New Roman" w:hAnsi="Times New Roman" w:cs="Times New Roman"/>
                <w:b/>
                <w:lang w:val="uk-UA"/>
              </w:rPr>
            </w:pPr>
          </w:p>
          <w:p w:rsidR="00A8624D" w:rsidRDefault="00A8624D" w:rsidP="00CB7401">
            <w:pPr>
              <w:pStyle w:val="normal"/>
              <w:spacing w:before="120"/>
              <w:jc w:val="both"/>
              <w:rPr>
                <w:rFonts w:ascii="Times New Roman" w:hAnsi="Times New Roman" w:cs="Times New Roman"/>
                <w:b/>
                <w:lang w:val="uk-UA"/>
              </w:rPr>
            </w:pPr>
          </w:p>
          <w:p w:rsidR="00A8624D" w:rsidRPr="009628B1" w:rsidRDefault="00A8624D" w:rsidP="00CB7401">
            <w:pPr>
              <w:pStyle w:val="normal"/>
              <w:spacing w:before="120"/>
              <w:jc w:val="both"/>
              <w:rPr>
                <w:rFonts w:ascii="Times New Roman" w:hAnsi="Times New Roman" w:cs="Times New Roman"/>
                <w:lang w:val="uk-UA"/>
              </w:rPr>
            </w:pPr>
          </w:p>
        </w:tc>
        <w:tc>
          <w:tcPr>
            <w:tcW w:w="2834" w:type="dxa"/>
            <w:shd w:val="clear" w:color="auto" w:fill="auto"/>
          </w:tcPr>
          <w:p w:rsidR="00A8624D" w:rsidRPr="009628B1" w:rsidRDefault="00A8624D" w:rsidP="00CB7401">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Default="00A8624D" w:rsidP="00CB7401">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Default="00A8624D" w:rsidP="00CB7401">
            <w:pPr>
              <w:pStyle w:val="normal"/>
              <w:spacing w:before="120"/>
              <w:jc w:val="both"/>
              <w:rPr>
                <w:rFonts w:ascii="Times New Roman" w:hAnsi="Times New Roman" w:cs="Times New Roman"/>
                <w:lang w:val="uk-UA"/>
              </w:rPr>
            </w:pPr>
          </w:p>
          <w:p w:rsidR="00A8624D" w:rsidRPr="009628B1" w:rsidRDefault="00A8624D" w:rsidP="00A773B8">
            <w:pPr>
              <w:pStyle w:val="normal"/>
              <w:spacing w:before="120"/>
              <w:jc w:val="both"/>
              <w:rPr>
                <w:rFonts w:ascii="Times New Roman" w:hAnsi="Times New Roman" w:cs="Times New Roman"/>
                <w:lang w:val="uk-UA"/>
              </w:rPr>
            </w:pPr>
          </w:p>
        </w:tc>
      </w:tr>
      <w:tr w:rsidR="00A8624D" w:rsidRPr="00E96F9E" w:rsidTr="003F0AD2">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F3254F" w:rsidRDefault="00A8624D" w:rsidP="003F0AD2">
            <w:pPr>
              <w:pStyle w:val="normal"/>
              <w:spacing w:before="120"/>
              <w:jc w:val="both"/>
              <w:rPr>
                <w:rFonts w:ascii="Times New Roman" w:hAnsi="Times New Roman" w:cs="Times New Roman"/>
                <w:lang w:val="uk-UA"/>
              </w:rPr>
            </w:pPr>
            <w:r w:rsidRPr="00F3254F">
              <w:rPr>
                <w:rFonts w:ascii="Times New Roman" w:hAnsi="Times New Roman" w:cs="Times New Roman"/>
                <w:lang w:val="uk-UA"/>
              </w:rPr>
              <w:t xml:space="preserve">2. Держава вживає необхідних заходів у відповідь на дискримінаційні та/або недружні дії з боку інших держав, митних союзів або економічних угруповань, які обмежують права та </w:t>
            </w:r>
            <w:r w:rsidRPr="00F3254F">
              <w:rPr>
                <w:rFonts w:ascii="Times New Roman" w:hAnsi="Times New Roman" w:cs="Times New Roman"/>
                <w:lang w:val="uk-UA"/>
              </w:rPr>
              <w:lastRenderedPageBreak/>
              <w:t xml:space="preserve">законні інтереси суб'єктів зовнішньоекономічної діяльності України. </w:t>
            </w:r>
          </w:p>
          <w:p w:rsidR="00A8624D" w:rsidRPr="00B51DAF" w:rsidRDefault="00A8624D" w:rsidP="00CB7401">
            <w:pPr>
              <w:pStyle w:val="normal"/>
              <w:spacing w:before="120"/>
              <w:jc w:val="both"/>
              <w:rPr>
                <w:rFonts w:ascii="Times New Roman" w:hAnsi="Times New Roman" w:cs="Times New Roman"/>
                <w:b/>
                <w:lang w:val="uk-UA"/>
              </w:rPr>
            </w:pPr>
          </w:p>
        </w:tc>
        <w:tc>
          <w:tcPr>
            <w:tcW w:w="3962" w:type="dxa"/>
            <w:shd w:val="clear" w:color="auto" w:fill="auto"/>
          </w:tcPr>
          <w:p w:rsidR="00A8624D" w:rsidRDefault="00A8624D" w:rsidP="003F0AD2">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Положення частини другої дублює </w:t>
            </w:r>
          </w:p>
          <w:p w:rsidR="00A8624D" w:rsidRDefault="00A8624D" w:rsidP="003F0AD2">
            <w:pPr>
              <w:pStyle w:val="normal"/>
              <w:spacing w:before="120"/>
              <w:jc w:val="both"/>
              <w:rPr>
                <w:rFonts w:ascii="Times New Roman" w:hAnsi="Times New Roman" w:cs="Times New Roman"/>
                <w:lang w:val="uk-UA"/>
              </w:rPr>
            </w:pPr>
            <w:r>
              <w:rPr>
                <w:rFonts w:ascii="Times New Roman" w:hAnsi="Times New Roman" w:cs="Times New Roman"/>
                <w:lang w:val="uk-UA"/>
              </w:rPr>
              <w:t xml:space="preserve">статтю 29 Закону України «Про зовнішньоекономічну діяльність», яка більш ширше регулює питання </w:t>
            </w:r>
            <w:r w:rsidR="00E95850">
              <w:rPr>
                <w:rFonts w:ascii="Times New Roman" w:hAnsi="Times New Roman" w:cs="Times New Roman"/>
                <w:lang w:val="uk-UA"/>
              </w:rPr>
              <w:t>реагування держави Україна</w:t>
            </w:r>
            <w:r w:rsidRPr="0056063C">
              <w:rPr>
                <w:rFonts w:ascii="Times New Roman" w:hAnsi="Times New Roman" w:cs="Times New Roman"/>
                <w:lang w:val="uk-UA"/>
              </w:rPr>
              <w:t xml:space="preserve"> у </w:t>
            </w:r>
            <w:r w:rsidRPr="0056063C">
              <w:rPr>
                <w:rFonts w:ascii="Times New Roman" w:hAnsi="Times New Roman" w:cs="Times New Roman"/>
                <w:lang w:val="uk-UA"/>
              </w:rPr>
              <w:lastRenderedPageBreak/>
              <w:t>відповідь на дискримінаційні та/або недружні дії інших держав, митних союзів або економічних угруповань</w:t>
            </w:r>
            <w:r w:rsidR="00E95850">
              <w:rPr>
                <w:rFonts w:ascii="Times New Roman" w:hAnsi="Times New Roman" w:cs="Times New Roman"/>
                <w:lang w:val="uk-UA"/>
              </w:rPr>
              <w:t xml:space="preserve"> шляхом запровадження відповідних адекватних заходів.</w:t>
            </w:r>
          </w:p>
          <w:p w:rsidR="00A8624D" w:rsidRDefault="00A8624D" w:rsidP="00CB7401">
            <w:pPr>
              <w:pStyle w:val="normal"/>
              <w:spacing w:before="120"/>
              <w:jc w:val="both"/>
              <w:rPr>
                <w:rFonts w:ascii="Times New Roman" w:hAnsi="Times New Roman" w:cs="Times New Roman"/>
                <w:lang w:val="uk-UA"/>
              </w:rPr>
            </w:pPr>
          </w:p>
        </w:tc>
        <w:tc>
          <w:tcPr>
            <w:tcW w:w="2275" w:type="dxa"/>
            <w:shd w:val="clear" w:color="auto" w:fill="auto"/>
          </w:tcPr>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A8624D" w:rsidRDefault="00A8624D" w:rsidP="00CB7401">
            <w:pPr>
              <w:pStyle w:val="normal"/>
              <w:spacing w:before="120"/>
              <w:jc w:val="both"/>
              <w:rPr>
                <w:rFonts w:ascii="Times New Roman" w:hAnsi="Times New Roman" w:cs="Times New Roman"/>
                <w:lang w:val="uk-UA"/>
              </w:rPr>
            </w:pPr>
          </w:p>
        </w:tc>
        <w:tc>
          <w:tcPr>
            <w:tcW w:w="2127" w:type="dxa"/>
            <w:shd w:val="clear" w:color="auto" w:fill="auto"/>
          </w:tcPr>
          <w:p w:rsidR="00A8624D" w:rsidRPr="00C167C4" w:rsidRDefault="00A8624D" w:rsidP="00A773B8">
            <w:pPr>
              <w:pStyle w:val="normal"/>
              <w:spacing w:before="120"/>
              <w:jc w:val="both"/>
              <w:rPr>
                <w:rFonts w:ascii="Times New Roman" w:hAnsi="Times New Roman" w:cs="Times New Roman"/>
                <w:lang w:val="uk-UA"/>
              </w:rPr>
            </w:pPr>
            <w:r w:rsidRPr="00C167C4">
              <w:rPr>
                <w:rFonts w:ascii="Times New Roman" w:hAnsi="Times New Roman" w:cs="Times New Roman"/>
                <w:lang w:val="uk-UA"/>
              </w:rPr>
              <w:t>ПОЗИЦІЯ 1:</w:t>
            </w:r>
          </w:p>
          <w:p w:rsidR="00A8624D" w:rsidRPr="00C167C4" w:rsidRDefault="00A8624D" w:rsidP="00A773B8">
            <w:pPr>
              <w:pStyle w:val="normal"/>
              <w:spacing w:before="120"/>
              <w:jc w:val="both"/>
              <w:rPr>
                <w:rFonts w:ascii="Times New Roman" w:hAnsi="Times New Roman" w:cs="Times New Roman"/>
                <w:lang w:val="uk-UA"/>
              </w:rPr>
            </w:pPr>
            <w:r w:rsidRPr="00C167C4">
              <w:rPr>
                <w:rFonts w:ascii="Times New Roman" w:hAnsi="Times New Roman" w:cs="Times New Roman"/>
                <w:lang w:val="uk-UA"/>
              </w:rPr>
              <w:t>Вилучити</w:t>
            </w:r>
          </w:p>
        </w:tc>
        <w:tc>
          <w:tcPr>
            <w:tcW w:w="2834" w:type="dxa"/>
            <w:shd w:val="clear" w:color="auto" w:fill="auto"/>
          </w:tcPr>
          <w:p w:rsidR="00A8624D" w:rsidRPr="009628B1" w:rsidRDefault="00A8624D" w:rsidP="00A773B8">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9628B1" w:rsidRDefault="00A8624D" w:rsidP="00A773B8">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w:t>
            </w:r>
            <w:r>
              <w:rPr>
                <w:rFonts w:ascii="Times New Roman" w:hAnsi="Times New Roman" w:cs="Times New Roman"/>
                <w:lang w:val="uk-UA"/>
              </w:rPr>
              <w:t xml:space="preserve"> метою усунення дублювання норм.</w:t>
            </w:r>
          </w:p>
          <w:p w:rsidR="00A8624D" w:rsidRPr="009628B1" w:rsidRDefault="00A8624D" w:rsidP="00CB7401">
            <w:pPr>
              <w:pStyle w:val="normal"/>
              <w:spacing w:before="120"/>
              <w:jc w:val="both"/>
              <w:rPr>
                <w:rFonts w:ascii="Times New Roman" w:hAnsi="Times New Roman" w:cs="Times New Roman"/>
                <w:lang w:val="uk-UA"/>
              </w:rPr>
            </w:pPr>
          </w:p>
        </w:tc>
      </w:tr>
      <w:tr w:rsidR="00A8624D" w:rsidRPr="00E96F9E" w:rsidTr="003F0AD2">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F3254F" w:rsidRDefault="00A8624D" w:rsidP="003F0AD2">
            <w:pPr>
              <w:pStyle w:val="normal"/>
              <w:spacing w:before="120"/>
              <w:jc w:val="both"/>
              <w:rPr>
                <w:rFonts w:ascii="Times New Roman" w:hAnsi="Times New Roman" w:cs="Times New Roman"/>
                <w:lang w:val="uk-UA"/>
              </w:rPr>
            </w:pPr>
            <w:r w:rsidRPr="00F3254F">
              <w:rPr>
                <w:rFonts w:ascii="Times New Roman" w:hAnsi="Times New Roman" w:cs="Times New Roman"/>
                <w:lang w:val="uk-UA"/>
              </w:rPr>
              <w:t xml:space="preserve">3. Законом може бути передбачено спеціальні заходи щодо захисту національного товаровиробника від демпінгового імпорту та спеціальні заходи щодо імпорту, який завдає або може завдати істотної шкоди національним товаровиробникам, а також визначено перелік видів товарів і послуг, експорт, імпорт та транзит яких через територію України забороняється. </w:t>
            </w:r>
          </w:p>
          <w:p w:rsidR="00A8624D" w:rsidRPr="00B51DAF" w:rsidRDefault="00A8624D" w:rsidP="00CB7401">
            <w:pPr>
              <w:pStyle w:val="normal"/>
              <w:spacing w:before="120"/>
              <w:jc w:val="both"/>
              <w:rPr>
                <w:rFonts w:ascii="Times New Roman" w:hAnsi="Times New Roman" w:cs="Times New Roman"/>
                <w:b/>
                <w:lang w:val="uk-UA"/>
              </w:rPr>
            </w:pPr>
          </w:p>
        </w:tc>
        <w:tc>
          <w:tcPr>
            <w:tcW w:w="3962" w:type="dxa"/>
            <w:shd w:val="clear" w:color="auto" w:fill="auto"/>
          </w:tcPr>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t>Положення частини третьої частково дублює</w:t>
            </w:r>
            <w:r w:rsidR="009F42F6">
              <w:rPr>
                <w:rFonts w:ascii="Times New Roman" w:hAnsi="Times New Roman" w:cs="Times New Roman"/>
                <w:lang w:val="uk-UA"/>
              </w:rPr>
              <w:t xml:space="preserve"> положення статті 9 </w:t>
            </w:r>
            <w:r>
              <w:rPr>
                <w:rFonts w:ascii="Times New Roman" w:hAnsi="Times New Roman" w:cs="Times New Roman"/>
                <w:lang w:val="uk-UA"/>
              </w:rPr>
              <w:t>Закону України «Про зовнішньоекономічну діяльність»</w:t>
            </w:r>
            <w:r w:rsidR="009F42F6">
              <w:rPr>
                <w:rFonts w:ascii="Times New Roman" w:hAnsi="Times New Roman" w:cs="Times New Roman"/>
                <w:lang w:val="uk-UA"/>
              </w:rPr>
              <w:t xml:space="preserve"> (щодо компетенції ц</w:t>
            </w:r>
            <w:r w:rsidR="009F42F6" w:rsidRPr="009F42F6">
              <w:rPr>
                <w:rFonts w:ascii="Times New Roman" w:hAnsi="Times New Roman" w:cs="Times New Roman"/>
                <w:lang w:val="uk-UA"/>
              </w:rPr>
              <w:t>ентральн</w:t>
            </w:r>
            <w:r w:rsidR="009F42F6">
              <w:rPr>
                <w:rFonts w:ascii="Times New Roman" w:hAnsi="Times New Roman" w:cs="Times New Roman"/>
                <w:lang w:val="uk-UA"/>
              </w:rPr>
              <w:t>ого</w:t>
            </w:r>
            <w:r w:rsidR="009F42F6" w:rsidRPr="009F42F6">
              <w:rPr>
                <w:rFonts w:ascii="Times New Roman" w:hAnsi="Times New Roman" w:cs="Times New Roman"/>
                <w:lang w:val="uk-UA"/>
              </w:rPr>
              <w:t xml:space="preserve"> орган</w:t>
            </w:r>
            <w:r w:rsidR="009F42F6">
              <w:rPr>
                <w:rFonts w:ascii="Times New Roman" w:hAnsi="Times New Roman" w:cs="Times New Roman"/>
                <w:lang w:val="uk-UA"/>
              </w:rPr>
              <w:t>у</w:t>
            </w:r>
            <w:r w:rsidR="009F42F6" w:rsidRPr="009F42F6">
              <w:rPr>
                <w:rFonts w:ascii="Times New Roman" w:hAnsi="Times New Roman" w:cs="Times New Roman"/>
                <w:lang w:val="uk-UA"/>
              </w:rPr>
              <w:t xml:space="preserve"> виконавчої влади з питань економічної політики</w:t>
            </w:r>
            <w:r w:rsidR="009F42F6">
              <w:rPr>
                <w:rFonts w:ascii="Times New Roman" w:hAnsi="Times New Roman" w:cs="Times New Roman"/>
                <w:lang w:val="uk-UA"/>
              </w:rPr>
              <w:t>)</w:t>
            </w:r>
            <w:r>
              <w:rPr>
                <w:rFonts w:ascii="Times New Roman" w:hAnsi="Times New Roman" w:cs="Times New Roman"/>
                <w:lang w:val="uk-UA"/>
              </w:rPr>
              <w:t>.</w:t>
            </w:r>
          </w:p>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t>Крім того, питання повністю законодавчо врегульовані відповідно до Законів України:               «П</w:t>
            </w:r>
            <w:r w:rsidRPr="00357428">
              <w:rPr>
                <w:rFonts w:ascii="Times New Roman" w:hAnsi="Times New Roman" w:cs="Times New Roman"/>
                <w:lang w:val="uk-UA"/>
              </w:rPr>
              <w:t>ро захист національного товаровиробника від демпінгового імпорту</w:t>
            </w:r>
            <w:r>
              <w:rPr>
                <w:rFonts w:ascii="Times New Roman" w:hAnsi="Times New Roman" w:cs="Times New Roman"/>
                <w:lang w:val="uk-UA"/>
              </w:rPr>
              <w:t>», «</w:t>
            </w:r>
            <w:r w:rsidRPr="00357428">
              <w:rPr>
                <w:rFonts w:ascii="Times New Roman" w:hAnsi="Times New Roman" w:cs="Times New Roman"/>
                <w:lang w:val="uk-UA"/>
              </w:rPr>
              <w:t>Про захист національного товаровиробника від субсидованого імпорту</w:t>
            </w:r>
            <w:r>
              <w:rPr>
                <w:rFonts w:ascii="Times New Roman" w:hAnsi="Times New Roman" w:cs="Times New Roman"/>
                <w:lang w:val="uk-UA"/>
              </w:rPr>
              <w:t>», «</w:t>
            </w:r>
            <w:r w:rsidRPr="00357428">
              <w:rPr>
                <w:rFonts w:ascii="Times New Roman" w:hAnsi="Times New Roman" w:cs="Times New Roman"/>
                <w:lang w:val="uk-UA"/>
              </w:rPr>
              <w:t>Про застосування спеціальних заходів щодо імпорту в Україну</w:t>
            </w:r>
            <w:r>
              <w:rPr>
                <w:rFonts w:ascii="Times New Roman" w:hAnsi="Times New Roman" w:cs="Times New Roman"/>
                <w:lang w:val="uk-UA"/>
              </w:rPr>
              <w:t>»</w:t>
            </w:r>
            <w:r w:rsidR="009F42F6">
              <w:rPr>
                <w:rFonts w:ascii="Times New Roman" w:hAnsi="Times New Roman" w:cs="Times New Roman"/>
                <w:lang w:val="uk-UA"/>
              </w:rPr>
              <w:t xml:space="preserve"> відповідно до міжнародних торгівельних зобов’язань України</w:t>
            </w:r>
            <w:r>
              <w:rPr>
                <w:rFonts w:ascii="Times New Roman" w:hAnsi="Times New Roman" w:cs="Times New Roman"/>
                <w:lang w:val="uk-UA"/>
              </w:rPr>
              <w:t>.</w:t>
            </w:r>
          </w:p>
          <w:p w:rsidR="00A8624D" w:rsidRDefault="00A8624D" w:rsidP="00CB7401">
            <w:pPr>
              <w:pStyle w:val="normal"/>
              <w:spacing w:before="120"/>
              <w:jc w:val="both"/>
              <w:rPr>
                <w:rFonts w:ascii="Times New Roman" w:hAnsi="Times New Roman" w:cs="Times New Roman"/>
                <w:lang w:val="uk-UA"/>
              </w:rPr>
            </w:pPr>
          </w:p>
        </w:tc>
        <w:tc>
          <w:tcPr>
            <w:tcW w:w="2275" w:type="dxa"/>
            <w:shd w:val="clear" w:color="auto" w:fill="auto"/>
          </w:tcPr>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A8624D" w:rsidRDefault="00A8624D" w:rsidP="00CB7401">
            <w:pPr>
              <w:pStyle w:val="normal"/>
              <w:spacing w:before="120"/>
              <w:jc w:val="both"/>
              <w:rPr>
                <w:rFonts w:ascii="Times New Roman" w:hAnsi="Times New Roman" w:cs="Times New Roman"/>
                <w:lang w:val="uk-UA"/>
              </w:rPr>
            </w:pPr>
          </w:p>
        </w:tc>
        <w:tc>
          <w:tcPr>
            <w:tcW w:w="2127" w:type="dxa"/>
            <w:shd w:val="clear" w:color="auto" w:fill="auto"/>
          </w:tcPr>
          <w:p w:rsidR="00A8624D" w:rsidRPr="00C167C4" w:rsidRDefault="00A8624D" w:rsidP="00A773B8">
            <w:pPr>
              <w:pStyle w:val="normal"/>
              <w:spacing w:before="120"/>
              <w:jc w:val="both"/>
              <w:rPr>
                <w:rFonts w:ascii="Times New Roman" w:hAnsi="Times New Roman" w:cs="Times New Roman"/>
                <w:lang w:val="uk-UA"/>
              </w:rPr>
            </w:pPr>
            <w:r w:rsidRPr="00C167C4">
              <w:rPr>
                <w:rFonts w:ascii="Times New Roman" w:hAnsi="Times New Roman" w:cs="Times New Roman"/>
                <w:lang w:val="uk-UA"/>
              </w:rPr>
              <w:t>ПОЗИЦІЯ 1:</w:t>
            </w:r>
          </w:p>
          <w:p w:rsidR="00A8624D" w:rsidRPr="00C167C4" w:rsidRDefault="00A8624D" w:rsidP="00A773B8">
            <w:pPr>
              <w:pStyle w:val="normal"/>
              <w:spacing w:before="120"/>
              <w:jc w:val="both"/>
              <w:rPr>
                <w:rFonts w:ascii="Times New Roman" w:hAnsi="Times New Roman" w:cs="Times New Roman"/>
                <w:lang w:val="uk-UA"/>
              </w:rPr>
            </w:pPr>
            <w:r w:rsidRPr="00C167C4">
              <w:rPr>
                <w:rFonts w:ascii="Times New Roman" w:hAnsi="Times New Roman" w:cs="Times New Roman"/>
                <w:lang w:val="uk-UA"/>
              </w:rPr>
              <w:t>Вилучити</w:t>
            </w:r>
          </w:p>
        </w:tc>
        <w:tc>
          <w:tcPr>
            <w:tcW w:w="2834" w:type="dxa"/>
            <w:shd w:val="clear" w:color="auto" w:fill="auto"/>
          </w:tcPr>
          <w:p w:rsidR="00A8624D" w:rsidRPr="009628B1" w:rsidRDefault="00A8624D" w:rsidP="00A773B8">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8624D" w:rsidRPr="00E96F9E" w:rsidRDefault="00A8624D" w:rsidP="00A773B8">
            <w:pPr>
              <w:pStyle w:val="normal"/>
              <w:spacing w:before="120"/>
              <w:jc w:val="both"/>
              <w:rPr>
                <w:rFonts w:ascii="Times New Roman" w:hAnsi="Times New Roman" w:cs="Times New Roman"/>
                <w:color w:val="auto"/>
                <w:lang w:val="uk-UA"/>
              </w:rPr>
            </w:pPr>
            <w:r w:rsidRPr="009628B1">
              <w:rPr>
                <w:rFonts w:ascii="Times New Roman" w:hAnsi="Times New Roman" w:cs="Times New Roman"/>
                <w:lang w:val="uk-UA"/>
              </w:rPr>
              <w:t>Вилучити</w:t>
            </w:r>
            <w:r w:rsidR="003C7D8E">
              <w:rPr>
                <w:rFonts w:ascii="Times New Roman" w:hAnsi="Times New Roman" w:cs="Times New Roman"/>
                <w:lang w:val="uk-UA"/>
              </w:rPr>
              <w:t xml:space="preserve"> </w:t>
            </w:r>
            <w:r w:rsidR="003C7D8E" w:rsidRPr="00E96F9E">
              <w:rPr>
                <w:rFonts w:ascii="Times New Roman" w:hAnsi="Times New Roman" w:cs="Times New Roman"/>
                <w:color w:val="auto"/>
                <w:lang w:val="uk-UA"/>
              </w:rPr>
              <w:t>як такі що врегульовані спеціальними законодавчими актами</w:t>
            </w:r>
            <w:r w:rsidR="00D45DF4" w:rsidRPr="00E96F9E">
              <w:rPr>
                <w:rFonts w:ascii="Times New Roman" w:hAnsi="Times New Roman" w:cs="Times New Roman"/>
                <w:color w:val="auto"/>
                <w:lang w:val="uk-UA"/>
              </w:rPr>
              <w:t>.</w:t>
            </w:r>
            <w:r w:rsidRPr="00E96F9E">
              <w:rPr>
                <w:rFonts w:ascii="Times New Roman" w:hAnsi="Times New Roman" w:cs="Times New Roman"/>
                <w:color w:val="auto"/>
                <w:lang w:val="uk-UA"/>
              </w:rPr>
              <w:t xml:space="preserve"> </w:t>
            </w:r>
          </w:p>
          <w:p w:rsidR="00A8624D" w:rsidRPr="009628B1" w:rsidRDefault="00A8624D" w:rsidP="00CB7401">
            <w:pPr>
              <w:pStyle w:val="normal"/>
              <w:spacing w:before="120"/>
              <w:jc w:val="both"/>
              <w:rPr>
                <w:rFonts w:ascii="Times New Roman" w:hAnsi="Times New Roman" w:cs="Times New Roman"/>
                <w:lang w:val="uk-UA"/>
              </w:rPr>
            </w:pPr>
          </w:p>
        </w:tc>
      </w:tr>
      <w:tr w:rsidR="00A8624D" w:rsidRPr="00E96F9E" w:rsidTr="006905A6">
        <w:tc>
          <w:tcPr>
            <w:tcW w:w="568" w:type="dxa"/>
            <w:shd w:val="clear" w:color="auto" w:fill="auto"/>
          </w:tcPr>
          <w:p w:rsidR="00A8624D" w:rsidRPr="009628B1" w:rsidRDefault="00A8624D" w:rsidP="00565623">
            <w:pPr>
              <w:pStyle w:val="normal"/>
              <w:spacing w:before="120"/>
              <w:jc w:val="both"/>
              <w:rPr>
                <w:rFonts w:ascii="Times New Roman" w:hAnsi="Times New Roman" w:cs="Times New Roman"/>
                <w:lang w:val="uk-UA"/>
              </w:rPr>
            </w:pPr>
          </w:p>
        </w:tc>
        <w:tc>
          <w:tcPr>
            <w:tcW w:w="3942" w:type="dxa"/>
            <w:shd w:val="clear" w:color="auto" w:fill="auto"/>
          </w:tcPr>
          <w:p w:rsidR="00A8624D" w:rsidRPr="007F61AA" w:rsidRDefault="00A8624D" w:rsidP="003F0AD2">
            <w:pPr>
              <w:pStyle w:val="normal"/>
              <w:spacing w:before="120"/>
              <w:jc w:val="both"/>
              <w:rPr>
                <w:rFonts w:ascii="Times New Roman" w:hAnsi="Times New Roman" w:cs="Times New Roman"/>
                <w:lang w:val="uk-UA"/>
              </w:rPr>
            </w:pPr>
            <w:r w:rsidRPr="00F3254F">
              <w:rPr>
                <w:rFonts w:ascii="Times New Roman" w:hAnsi="Times New Roman" w:cs="Times New Roman"/>
                <w:lang w:val="uk-UA"/>
              </w:rPr>
              <w:t>4. У випадках недобросовісної конкуренції до суб'єктів зовнішньоекономічної діяльності або їх іноземних контрагентів застосовуються санкції відповідно до закону про зовнішньоекономічну діяльність та інших законів.</w:t>
            </w:r>
          </w:p>
          <w:p w:rsidR="00A8624D" w:rsidRPr="00B51DAF" w:rsidRDefault="00A8624D" w:rsidP="00CB7401">
            <w:pPr>
              <w:pStyle w:val="normal"/>
              <w:spacing w:before="120"/>
              <w:jc w:val="both"/>
              <w:rPr>
                <w:rFonts w:ascii="Times New Roman" w:hAnsi="Times New Roman" w:cs="Times New Roman"/>
                <w:b/>
                <w:lang w:val="uk-UA"/>
              </w:rPr>
            </w:pPr>
          </w:p>
        </w:tc>
        <w:tc>
          <w:tcPr>
            <w:tcW w:w="3962" w:type="dxa"/>
            <w:shd w:val="clear" w:color="auto" w:fill="auto"/>
          </w:tcPr>
          <w:p w:rsidR="003C7D8E" w:rsidRPr="00E96F9E" w:rsidRDefault="003C7D8E" w:rsidP="00A773B8">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lastRenderedPageBreak/>
              <w:t>Відсилочна норма</w:t>
            </w:r>
          </w:p>
          <w:p w:rsidR="00A8624D" w:rsidRPr="00E96F9E" w:rsidRDefault="00A8624D" w:rsidP="00A773B8">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Положення частини четвертої</w:t>
            </w:r>
            <w:r>
              <w:rPr>
                <w:rFonts w:ascii="Times New Roman" w:hAnsi="Times New Roman" w:cs="Times New Roman"/>
                <w:lang w:val="uk-UA"/>
              </w:rPr>
              <w:t xml:space="preserve"> дублює статтю 31 Закону України «Про зовнішньоекономічну діяльність», яка визначає перелік з</w:t>
            </w:r>
            <w:r w:rsidRPr="00B77E01">
              <w:rPr>
                <w:rFonts w:ascii="Times New Roman" w:hAnsi="Times New Roman" w:cs="Times New Roman"/>
                <w:lang w:val="uk-UA"/>
              </w:rPr>
              <w:t>аход</w:t>
            </w:r>
            <w:r>
              <w:rPr>
                <w:rFonts w:ascii="Times New Roman" w:hAnsi="Times New Roman" w:cs="Times New Roman"/>
                <w:lang w:val="uk-UA"/>
              </w:rPr>
              <w:t>ів</w:t>
            </w:r>
            <w:r w:rsidRPr="00B77E01">
              <w:rPr>
                <w:rFonts w:ascii="Times New Roman" w:hAnsi="Times New Roman" w:cs="Times New Roman"/>
                <w:lang w:val="uk-UA"/>
              </w:rPr>
              <w:t xml:space="preserve"> проти недобросовісної </w:t>
            </w:r>
            <w:r w:rsidRPr="00B77E01">
              <w:rPr>
                <w:rFonts w:ascii="Times New Roman" w:hAnsi="Times New Roman" w:cs="Times New Roman"/>
                <w:lang w:val="uk-UA"/>
              </w:rPr>
              <w:lastRenderedPageBreak/>
              <w:t>конкуренції та зростаючого імпорту при здійсненні зовнішньоекономічної діяльності</w:t>
            </w:r>
            <w:r w:rsidR="00D45DF4">
              <w:rPr>
                <w:rFonts w:ascii="Times New Roman" w:hAnsi="Times New Roman" w:cs="Times New Roman"/>
                <w:lang w:val="uk-UA"/>
              </w:rPr>
              <w:t xml:space="preserve">, </w:t>
            </w:r>
            <w:r w:rsidR="00D45DF4" w:rsidRPr="00E96F9E">
              <w:rPr>
                <w:rFonts w:ascii="Times New Roman" w:hAnsi="Times New Roman" w:cs="Times New Roman"/>
                <w:color w:val="auto"/>
                <w:lang w:val="uk-UA"/>
              </w:rPr>
              <w:t>крім того захист національного товаровиробника від недобросовісної конкуренції регулюється повною мірою Законами України «Про захист національного товаровиробника від демпінгового імпорту», «Про захист національного товаровиробника від субсидованого імпорту», «Про застосування спеціальних заходів щодо імпорту в Україну».</w:t>
            </w:r>
          </w:p>
          <w:p w:rsidR="00A8624D" w:rsidRPr="003C7D8E" w:rsidRDefault="00A8624D" w:rsidP="00CB7401">
            <w:pPr>
              <w:pStyle w:val="normal"/>
              <w:spacing w:before="120"/>
              <w:jc w:val="both"/>
              <w:rPr>
                <w:rFonts w:ascii="Times New Roman" w:hAnsi="Times New Roman" w:cs="Times New Roman"/>
                <w:color w:val="FF0000"/>
                <w:lang w:val="uk-UA"/>
              </w:rPr>
            </w:pPr>
          </w:p>
        </w:tc>
        <w:tc>
          <w:tcPr>
            <w:tcW w:w="2275" w:type="dxa"/>
            <w:shd w:val="clear" w:color="auto" w:fill="auto"/>
          </w:tcPr>
          <w:p w:rsidR="00A8624D" w:rsidRDefault="00A8624D" w:rsidP="00A773B8">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A8624D" w:rsidRDefault="00A8624D" w:rsidP="00CB7401">
            <w:pPr>
              <w:pStyle w:val="normal"/>
              <w:spacing w:before="120"/>
              <w:jc w:val="both"/>
              <w:rPr>
                <w:rFonts w:ascii="Times New Roman" w:hAnsi="Times New Roman" w:cs="Times New Roman"/>
                <w:lang w:val="uk-UA"/>
              </w:rPr>
            </w:pPr>
          </w:p>
        </w:tc>
        <w:tc>
          <w:tcPr>
            <w:tcW w:w="2127" w:type="dxa"/>
            <w:shd w:val="clear" w:color="auto" w:fill="auto"/>
          </w:tcPr>
          <w:p w:rsidR="00A8624D" w:rsidRPr="00C167C4" w:rsidRDefault="00A8624D" w:rsidP="00A773B8">
            <w:pPr>
              <w:pStyle w:val="normal"/>
              <w:spacing w:before="120"/>
              <w:jc w:val="both"/>
              <w:rPr>
                <w:rFonts w:ascii="Times New Roman" w:hAnsi="Times New Roman" w:cs="Times New Roman"/>
                <w:lang w:val="uk-UA"/>
              </w:rPr>
            </w:pPr>
            <w:r w:rsidRPr="00C167C4">
              <w:rPr>
                <w:rFonts w:ascii="Times New Roman" w:hAnsi="Times New Roman" w:cs="Times New Roman"/>
                <w:lang w:val="uk-UA"/>
              </w:rPr>
              <w:t>ПОЗИЦІЯ 1:</w:t>
            </w:r>
          </w:p>
          <w:p w:rsidR="00A8624D" w:rsidRPr="000C2AF3" w:rsidRDefault="00A8624D" w:rsidP="00A773B8">
            <w:pPr>
              <w:pStyle w:val="normal"/>
              <w:spacing w:before="120"/>
              <w:jc w:val="both"/>
              <w:rPr>
                <w:rFonts w:ascii="Times New Roman" w:hAnsi="Times New Roman" w:cs="Times New Roman"/>
                <w:b/>
                <w:lang w:val="uk-UA"/>
              </w:rPr>
            </w:pPr>
            <w:r w:rsidRPr="00C167C4">
              <w:rPr>
                <w:rFonts w:ascii="Times New Roman" w:hAnsi="Times New Roman" w:cs="Times New Roman"/>
                <w:lang w:val="uk-UA"/>
              </w:rPr>
              <w:t>Вилучити</w:t>
            </w:r>
          </w:p>
        </w:tc>
        <w:tc>
          <w:tcPr>
            <w:tcW w:w="2834" w:type="dxa"/>
            <w:tcBorders>
              <w:bottom w:val="single" w:sz="4" w:space="0" w:color="auto"/>
            </w:tcBorders>
            <w:shd w:val="clear" w:color="auto" w:fill="auto"/>
          </w:tcPr>
          <w:p w:rsidR="00A8624D" w:rsidRPr="00E96F9E" w:rsidRDefault="00A8624D" w:rsidP="00A773B8">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ПОЗИЦІЯ 1:</w:t>
            </w:r>
          </w:p>
          <w:p w:rsidR="00A8624D" w:rsidRPr="00E96F9E" w:rsidRDefault="00A8624D" w:rsidP="00A773B8">
            <w:pPr>
              <w:pStyle w:val="normal"/>
              <w:spacing w:before="120"/>
              <w:jc w:val="both"/>
              <w:rPr>
                <w:rFonts w:ascii="Times New Roman" w:hAnsi="Times New Roman" w:cs="Times New Roman"/>
                <w:color w:val="auto"/>
                <w:lang w:val="uk-UA"/>
              </w:rPr>
            </w:pPr>
            <w:r w:rsidRPr="00E96F9E">
              <w:rPr>
                <w:rFonts w:ascii="Times New Roman" w:hAnsi="Times New Roman" w:cs="Times New Roman"/>
                <w:color w:val="auto"/>
                <w:lang w:val="uk-UA"/>
              </w:rPr>
              <w:t xml:space="preserve">Вилучити </w:t>
            </w:r>
            <w:r w:rsidR="003C7D8E" w:rsidRPr="00E96F9E">
              <w:rPr>
                <w:rFonts w:ascii="Times New Roman" w:hAnsi="Times New Roman" w:cs="Times New Roman"/>
                <w:color w:val="auto"/>
                <w:lang w:val="uk-UA"/>
              </w:rPr>
              <w:t>як відсилочну норму, та враховуючи врегулювання цих питань спеціальними законодавчими актами</w:t>
            </w:r>
          </w:p>
          <w:p w:rsidR="00A8624D" w:rsidRPr="00E96F9E" w:rsidRDefault="00A8624D" w:rsidP="00CB7401">
            <w:pPr>
              <w:pStyle w:val="normal"/>
              <w:spacing w:before="120"/>
              <w:jc w:val="both"/>
              <w:rPr>
                <w:rFonts w:ascii="Times New Roman" w:hAnsi="Times New Roman" w:cs="Times New Roman"/>
                <w:color w:val="auto"/>
                <w:lang w:val="uk-UA"/>
              </w:rPr>
            </w:pPr>
          </w:p>
        </w:tc>
      </w:tr>
    </w:tbl>
    <w:p w:rsidR="00564559" w:rsidRPr="00564559" w:rsidRDefault="00564559">
      <w:pPr>
        <w:rPr>
          <w:lang w:val="uk-UA"/>
        </w:rPr>
      </w:pPr>
    </w:p>
    <w:p w:rsidR="00510C93" w:rsidRPr="00AC0DC4" w:rsidRDefault="00510C93">
      <w:pPr>
        <w:rPr>
          <w:lang w:val="uk-UA"/>
        </w:rPr>
      </w:pPr>
    </w:p>
    <w:sectPr w:rsidR="00510C93" w:rsidRPr="00AC0DC4" w:rsidSect="00565623">
      <w:headerReference w:type="default" r:id="rId7"/>
      <w:pgSz w:w="16840" w:h="11900"/>
      <w:pgMar w:top="567"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85" w:rsidRDefault="00D85485" w:rsidP="00402D92">
      <w:r>
        <w:separator/>
      </w:r>
    </w:p>
  </w:endnote>
  <w:endnote w:type="continuationSeparator" w:id="0">
    <w:p w:rsidR="00D85485" w:rsidRDefault="00D85485" w:rsidP="00402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85" w:rsidRDefault="00D85485" w:rsidP="00402D92">
      <w:r>
        <w:separator/>
      </w:r>
    </w:p>
  </w:footnote>
  <w:footnote w:type="continuationSeparator" w:id="0">
    <w:p w:rsidR="00D85485" w:rsidRDefault="00D85485" w:rsidP="00402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D85485" w:rsidRDefault="005D4EC1">
        <w:pPr>
          <w:pStyle w:val="a3"/>
          <w:jc w:val="center"/>
        </w:pPr>
        <w:fldSimple w:instr=" PAGE   \* MERGEFORMAT ">
          <w:r w:rsidR="00E96F9E">
            <w:rPr>
              <w:noProof/>
            </w:rPr>
            <w:t>18</w:t>
          </w:r>
        </w:fldSimple>
      </w:p>
    </w:sdtContent>
  </w:sdt>
  <w:p w:rsidR="00D85485" w:rsidRDefault="00D85485" w:rsidP="0056562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DC4"/>
    <w:rsid w:val="00002444"/>
    <w:rsid w:val="00013849"/>
    <w:rsid w:val="00016AB4"/>
    <w:rsid w:val="000179EB"/>
    <w:rsid w:val="00033C29"/>
    <w:rsid w:val="0003476D"/>
    <w:rsid w:val="000353EB"/>
    <w:rsid w:val="000531C0"/>
    <w:rsid w:val="00060AF3"/>
    <w:rsid w:val="00091729"/>
    <w:rsid w:val="000A6117"/>
    <w:rsid w:val="000C2AF3"/>
    <w:rsid w:val="000D3669"/>
    <w:rsid w:val="000D433E"/>
    <w:rsid w:val="000F6E2B"/>
    <w:rsid w:val="0010180B"/>
    <w:rsid w:val="001132EA"/>
    <w:rsid w:val="00113CAC"/>
    <w:rsid w:val="001176CB"/>
    <w:rsid w:val="00133DB7"/>
    <w:rsid w:val="001444F1"/>
    <w:rsid w:val="0015076F"/>
    <w:rsid w:val="00154B34"/>
    <w:rsid w:val="0018694B"/>
    <w:rsid w:val="001A212D"/>
    <w:rsid w:val="001C2664"/>
    <w:rsid w:val="00200051"/>
    <w:rsid w:val="00206668"/>
    <w:rsid w:val="00206B86"/>
    <w:rsid w:val="00224903"/>
    <w:rsid w:val="0022649D"/>
    <w:rsid w:val="002266B5"/>
    <w:rsid w:val="00234B19"/>
    <w:rsid w:val="00251E6C"/>
    <w:rsid w:val="00272BAE"/>
    <w:rsid w:val="00276986"/>
    <w:rsid w:val="00286B1B"/>
    <w:rsid w:val="002909F7"/>
    <w:rsid w:val="00291B0A"/>
    <w:rsid w:val="00296D36"/>
    <w:rsid w:val="002A5385"/>
    <w:rsid w:val="002F7A1B"/>
    <w:rsid w:val="003148A3"/>
    <w:rsid w:val="00332564"/>
    <w:rsid w:val="003555F7"/>
    <w:rsid w:val="00357428"/>
    <w:rsid w:val="003750EF"/>
    <w:rsid w:val="00375BF8"/>
    <w:rsid w:val="00383BD0"/>
    <w:rsid w:val="003867A7"/>
    <w:rsid w:val="003959F6"/>
    <w:rsid w:val="003A3B8D"/>
    <w:rsid w:val="003B4671"/>
    <w:rsid w:val="003C4EE9"/>
    <w:rsid w:val="003C7D8E"/>
    <w:rsid w:val="003D5DB4"/>
    <w:rsid w:val="003F0AD2"/>
    <w:rsid w:val="003F2500"/>
    <w:rsid w:val="003F5311"/>
    <w:rsid w:val="004018F3"/>
    <w:rsid w:val="00402743"/>
    <w:rsid w:val="00402D92"/>
    <w:rsid w:val="004251A7"/>
    <w:rsid w:val="004425A9"/>
    <w:rsid w:val="00456420"/>
    <w:rsid w:val="0046362F"/>
    <w:rsid w:val="00484F37"/>
    <w:rsid w:val="00494DED"/>
    <w:rsid w:val="004C7205"/>
    <w:rsid w:val="004F118F"/>
    <w:rsid w:val="00510C93"/>
    <w:rsid w:val="00520D91"/>
    <w:rsid w:val="005300F5"/>
    <w:rsid w:val="0055380D"/>
    <w:rsid w:val="0056063C"/>
    <w:rsid w:val="00564559"/>
    <w:rsid w:val="00565623"/>
    <w:rsid w:val="00570EB7"/>
    <w:rsid w:val="00575366"/>
    <w:rsid w:val="0059436B"/>
    <w:rsid w:val="005A5C6E"/>
    <w:rsid w:val="005B17EF"/>
    <w:rsid w:val="005D4EC1"/>
    <w:rsid w:val="006152EE"/>
    <w:rsid w:val="00627BE4"/>
    <w:rsid w:val="006335B6"/>
    <w:rsid w:val="00663258"/>
    <w:rsid w:val="00671EB3"/>
    <w:rsid w:val="00687E09"/>
    <w:rsid w:val="006905A6"/>
    <w:rsid w:val="00690AB9"/>
    <w:rsid w:val="00693490"/>
    <w:rsid w:val="006A4675"/>
    <w:rsid w:val="006B12FD"/>
    <w:rsid w:val="006D286D"/>
    <w:rsid w:val="006D28A6"/>
    <w:rsid w:val="006E2B95"/>
    <w:rsid w:val="006F216B"/>
    <w:rsid w:val="007304B0"/>
    <w:rsid w:val="007338BA"/>
    <w:rsid w:val="00756437"/>
    <w:rsid w:val="00770977"/>
    <w:rsid w:val="007759A1"/>
    <w:rsid w:val="00776A1F"/>
    <w:rsid w:val="00783147"/>
    <w:rsid w:val="007A6C3B"/>
    <w:rsid w:val="007B65BB"/>
    <w:rsid w:val="007D3467"/>
    <w:rsid w:val="007E788B"/>
    <w:rsid w:val="007F61AA"/>
    <w:rsid w:val="00820103"/>
    <w:rsid w:val="00821489"/>
    <w:rsid w:val="0084705C"/>
    <w:rsid w:val="00866B09"/>
    <w:rsid w:val="00866F86"/>
    <w:rsid w:val="008744C7"/>
    <w:rsid w:val="008A28B2"/>
    <w:rsid w:val="008A673F"/>
    <w:rsid w:val="008B5109"/>
    <w:rsid w:val="008C02FE"/>
    <w:rsid w:val="008C7A4C"/>
    <w:rsid w:val="008E0E73"/>
    <w:rsid w:val="008E14C1"/>
    <w:rsid w:val="008E2083"/>
    <w:rsid w:val="008F0C90"/>
    <w:rsid w:val="00920686"/>
    <w:rsid w:val="0092482B"/>
    <w:rsid w:val="00931600"/>
    <w:rsid w:val="00941017"/>
    <w:rsid w:val="00945C35"/>
    <w:rsid w:val="009528CE"/>
    <w:rsid w:val="009542FC"/>
    <w:rsid w:val="009560EC"/>
    <w:rsid w:val="0095732A"/>
    <w:rsid w:val="00972B93"/>
    <w:rsid w:val="009B2907"/>
    <w:rsid w:val="009C4198"/>
    <w:rsid w:val="009C5FEB"/>
    <w:rsid w:val="009E0519"/>
    <w:rsid w:val="009E1068"/>
    <w:rsid w:val="009E1104"/>
    <w:rsid w:val="009F3149"/>
    <w:rsid w:val="009F42F6"/>
    <w:rsid w:val="00A0408C"/>
    <w:rsid w:val="00A24104"/>
    <w:rsid w:val="00A32EE6"/>
    <w:rsid w:val="00A416F9"/>
    <w:rsid w:val="00A65D29"/>
    <w:rsid w:val="00A7569A"/>
    <w:rsid w:val="00A76BFE"/>
    <w:rsid w:val="00A773B8"/>
    <w:rsid w:val="00A8624D"/>
    <w:rsid w:val="00AA723B"/>
    <w:rsid w:val="00AB4F93"/>
    <w:rsid w:val="00AC0DC4"/>
    <w:rsid w:val="00AC377A"/>
    <w:rsid w:val="00AC7FAA"/>
    <w:rsid w:val="00B00E9E"/>
    <w:rsid w:val="00B069AB"/>
    <w:rsid w:val="00B10A9C"/>
    <w:rsid w:val="00B136E3"/>
    <w:rsid w:val="00B15F2E"/>
    <w:rsid w:val="00B25F3E"/>
    <w:rsid w:val="00B315A3"/>
    <w:rsid w:val="00B35F9C"/>
    <w:rsid w:val="00B415CB"/>
    <w:rsid w:val="00B433A8"/>
    <w:rsid w:val="00B4754E"/>
    <w:rsid w:val="00B51DAF"/>
    <w:rsid w:val="00B56763"/>
    <w:rsid w:val="00B672C2"/>
    <w:rsid w:val="00B72BCD"/>
    <w:rsid w:val="00B77E01"/>
    <w:rsid w:val="00B90F48"/>
    <w:rsid w:val="00B92D66"/>
    <w:rsid w:val="00B9707F"/>
    <w:rsid w:val="00BA6E5B"/>
    <w:rsid w:val="00BB1D8F"/>
    <w:rsid w:val="00BB2381"/>
    <w:rsid w:val="00BB6E3B"/>
    <w:rsid w:val="00BC570A"/>
    <w:rsid w:val="00BD1BF7"/>
    <w:rsid w:val="00BD4E27"/>
    <w:rsid w:val="00C167C4"/>
    <w:rsid w:val="00C44069"/>
    <w:rsid w:val="00C44074"/>
    <w:rsid w:val="00C545EB"/>
    <w:rsid w:val="00C62173"/>
    <w:rsid w:val="00C65B80"/>
    <w:rsid w:val="00C733DB"/>
    <w:rsid w:val="00C91609"/>
    <w:rsid w:val="00C91C97"/>
    <w:rsid w:val="00C93571"/>
    <w:rsid w:val="00CB364C"/>
    <w:rsid w:val="00CB5A52"/>
    <w:rsid w:val="00CB7401"/>
    <w:rsid w:val="00CC077D"/>
    <w:rsid w:val="00CD285F"/>
    <w:rsid w:val="00CE5AB8"/>
    <w:rsid w:val="00CF5316"/>
    <w:rsid w:val="00D06B6F"/>
    <w:rsid w:val="00D13F2C"/>
    <w:rsid w:val="00D32453"/>
    <w:rsid w:val="00D331ED"/>
    <w:rsid w:val="00D441B7"/>
    <w:rsid w:val="00D45DF4"/>
    <w:rsid w:val="00D55689"/>
    <w:rsid w:val="00D5582A"/>
    <w:rsid w:val="00D77664"/>
    <w:rsid w:val="00D85485"/>
    <w:rsid w:val="00D8625D"/>
    <w:rsid w:val="00DA7AA7"/>
    <w:rsid w:val="00DB0941"/>
    <w:rsid w:val="00DC1116"/>
    <w:rsid w:val="00E05420"/>
    <w:rsid w:val="00E14B6C"/>
    <w:rsid w:val="00E152F7"/>
    <w:rsid w:val="00E15531"/>
    <w:rsid w:val="00E1589A"/>
    <w:rsid w:val="00E41433"/>
    <w:rsid w:val="00E51FC3"/>
    <w:rsid w:val="00E64DA8"/>
    <w:rsid w:val="00E65B2A"/>
    <w:rsid w:val="00E95850"/>
    <w:rsid w:val="00E96F9E"/>
    <w:rsid w:val="00EA1024"/>
    <w:rsid w:val="00EB4EAC"/>
    <w:rsid w:val="00EC6F85"/>
    <w:rsid w:val="00ED281A"/>
    <w:rsid w:val="00ED362F"/>
    <w:rsid w:val="00EF6FA8"/>
    <w:rsid w:val="00F05267"/>
    <w:rsid w:val="00F21A6B"/>
    <w:rsid w:val="00F27D2D"/>
    <w:rsid w:val="00F3254F"/>
    <w:rsid w:val="00F426E7"/>
    <w:rsid w:val="00F54F21"/>
    <w:rsid w:val="00F57653"/>
    <w:rsid w:val="00F62018"/>
    <w:rsid w:val="00F648EA"/>
    <w:rsid w:val="00F75E99"/>
    <w:rsid w:val="00F9252A"/>
    <w:rsid w:val="00FA5060"/>
    <w:rsid w:val="00FE304A"/>
    <w:rsid w:val="00FE4C30"/>
    <w:rsid w:val="00FE7B49"/>
    <w:rsid w:val="00FF2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C4"/>
    <w:pPr>
      <w:spacing w:after="0" w:line="240" w:lineRule="auto"/>
    </w:pPr>
    <w:rPr>
      <w:rFonts w:ascii="Cambria" w:eastAsia="Cambria" w:hAnsi="Cambria" w:cs="Cambria"/>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0DC4"/>
    <w:pPr>
      <w:spacing w:after="0" w:line="240" w:lineRule="auto"/>
    </w:pPr>
    <w:rPr>
      <w:rFonts w:ascii="Cambria" w:eastAsia="Cambria" w:hAnsi="Cambria" w:cs="Cambria"/>
      <w:color w:val="000000"/>
      <w:sz w:val="24"/>
      <w:szCs w:val="24"/>
      <w:lang w:val="en-US" w:eastAsia="ru-RU"/>
    </w:rPr>
  </w:style>
  <w:style w:type="paragraph" w:styleId="a3">
    <w:name w:val="header"/>
    <w:basedOn w:val="a"/>
    <w:link w:val="a4"/>
    <w:uiPriority w:val="99"/>
    <w:unhideWhenUsed/>
    <w:rsid w:val="00AC0DC4"/>
    <w:pPr>
      <w:tabs>
        <w:tab w:val="center" w:pos="4677"/>
        <w:tab w:val="right" w:pos="9355"/>
      </w:tabs>
    </w:pPr>
  </w:style>
  <w:style w:type="character" w:customStyle="1" w:styleId="a4">
    <w:name w:val="Верхній колонтитул Знак"/>
    <w:basedOn w:val="a0"/>
    <w:link w:val="a3"/>
    <w:uiPriority w:val="99"/>
    <w:rsid w:val="00AC0DC4"/>
    <w:rPr>
      <w:rFonts w:ascii="Cambria" w:eastAsia="Cambria" w:hAnsi="Cambria" w:cs="Cambria"/>
      <w:color w:val="000000"/>
      <w:sz w:val="24"/>
      <w:szCs w:val="24"/>
      <w:lang w:val="en-US" w:eastAsia="ru-RU"/>
    </w:rPr>
  </w:style>
  <w:style w:type="paragraph" w:styleId="a5">
    <w:name w:val="Normal (Web)"/>
    <w:basedOn w:val="a"/>
    <w:uiPriority w:val="99"/>
    <w:unhideWhenUsed/>
    <w:rsid w:val="00AC0DC4"/>
    <w:pPr>
      <w:spacing w:before="100" w:beforeAutospacing="1" w:after="100" w:afterAutospacing="1"/>
    </w:pPr>
    <w:rPr>
      <w:rFonts w:ascii="Times New Roman" w:eastAsia="Times New Roman" w:hAnsi="Times New Roman" w:cs="Times New Roman"/>
      <w:color w:val="auto"/>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6FBF-202F-4288-86F8-F928ADB3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17633</Words>
  <Characters>10052</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Ригун (RMJ-HP319V2 - n.rigun)</dc:creator>
  <cp:lastModifiedBy>Ганна Мандра (RMJ-FUJITSU37 - g.mandra)</cp:lastModifiedBy>
  <cp:revision>3</cp:revision>
  <dcterms:created xsi:type="dcterms:W3CDTF">2016-03-25T12:27:00Z</dcterms:created>
  <dcterms:modified xsi:type="dcterms:W3CDTF">2016-03-25T13:06:00Z</dcterms:modified>
</cp:coreProperties>
</file>