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D78" w:rsidRDefault="00205D78" w:rsidP="008D6BF0">
      <w:pPr>
        <w:ind w:firstLine="720"/>
        <w:rPr>
          <w:b/>
          <w:i/>
        </w:rPr>
      </w:pPr>
    </w:p>
    <w:p w:rsidR="00205D78" w:rsidRPr="006638A6" w:rsidRDefault="00205D78" w:rsidP="008D6BF0">
      <w:pPr>
        <w:ind w:firstLine="720"/>
        <w:rPr>
          <w:b/>
          <w:i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87"/>
        <w:gridCol w:w="236"/>
        <w:gridCol w:w="4534"/>
        <w:gridCol w:w="236"/>
      </w:tblGrid>
      <w:tr w:rsidR="008D6BF0" w:rsidRPr="006638A6" w:rsidTr="008D6BF0">
        <w:trPr>
          <w:gridAfter w:val="1"/>
          <w:wAfter w:w="236" w:type="dxa"/>
          <w:trHeight w:val="1170"/>
        </w:trPr>
        <w:tc>
          <w:tcPr>
            <w:tcW w:w="4587" w:type="dxa"/>
            <w:shd w:val="clear" w:color="auto" w:fill="auto"/>
          </w:tcPr>
          <w:p w:rsidR="008D6BF0" w:rsidRPr="006638A6" w:rsidRDefault="008D6BF0" w:rsidP="0043199C">
            <w:r w:rsidRPr="006638A6">
              <w:t>№17-____</w:t>
            </w:r>
          </w:p>
          <w:p w:rsidR="008D6BF0" w:rsidRPr="006638A6" w:rsidRDefault="008D6BF0" w:rsidP="0043199C">
            <w:r w:rsidRPr="006638A6">
              <w:t xml:space="preserve">___ </w:t>
            </w:r>
            <w:r w:rsidR="00205D78">
              <w:t>листопада</w:t>
            </w:r>
            <w:r w:rsidRPr="006638A6">
              <w:t xml:space="preserve"> 2017 р.</w:t>
            </w:r>
          </w:p>
          <w:p w:rsidR="008D6BF0" w:rsidRPr="006638A6" w:rsidRDefault="008D6BF0" w:rsidP="0043199C">
            <w:pPr>
              <w:rPr>
                <w:b/>
              </w:rPr>
            </w:pPr>
            <w:r w:rsidRPr="006638A6">
              <w:rPr>
                <w:b/>
              </w:rPr>
              <w:t xml:space="preserve"> 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8D6BF0" w:rsidRPr="008D6BF0" w:rsidRDefault="008D6BF0" w:rsidP="008D6BF0">
            <w:pPr>
              <w:ind w:left="1050"/>
              <w:rPr>
                <w:b/>
              </w:rPr>
            </w:pPr>
            <w:r w:rsidRPr="008D6BF0">
              <w:rPr>
                <w:b/>
              </w:rPr>
              <w:t>Голові Комітету Верховної Ради України з питань податкової та митної політики</w:t>
            </w:r>
          </w:p>
          <w:p w:rsidR="008D6BF0" w:rsidRDefault="008D6BF0" w:rsidP="008D6BF0">
            <w:pPr>
              <w:ind w:left="1050"/>
              <w:rPr>
                <w:b/>
              </w:rPr>
            </w:pPr>
            <w:proofErr w:type="spellStart"/>
            <w:r w:rsidRPr="008D6BF0">
              <w:rPr>
                <w:b/>
              </w:rPr>
              <w:t>Южаніній</w:t>
            </w:r>
            <w:proofErr w:type="spellEnd"/>
            <w:r w:rsidRPr="008D6BF0">
              <w:rPr>
                <w:b/>
              </w:rPr>
              <w:t xml:space="preserve"> Н.П.</w:t>
            </w:r>
          </w:p>
          <w:p w:rsidR="008D6BF0" w:rsidRPr="003E3DED" w:rsidRDefault="008D6BF0" w:rsidP="008D6BF0">
            <w:pPr>
              <w:ind w:left="1050"/>
              <w:rPr>
                <w:b/>
              </w:rPr>
            </w:pPr>
          </w:p>
          <w:p w:rsidR="008D6BF0" w:rsidRDefault="008D6BF0" w:rsidP="008D6BF0">
            <w:pPr>
              <w:ind w:left="240"/>
              <w:rPr>
                <w:b/>
              </w:rPr>
            </w:pPr>
            <w:r w:rsidRPr="008D6BF0">
              <w:rPr>
                <w:b/>
              </w:rPr>
              <w:t>Копія: Міністерство фінансів України</w:t>
            </w:r>
          </w:p>
          <w:p w:rsidR="008D6BF0" w:rsidRPr="003E3DED" w:rsidRDefault="008D6BF0" w:rsidP="008D6BF0">
            <w:pPr>
              <w:ind w:left="-492"/>
              <w:rPr>
                <w:b/>
              </w:rPr>
            </w:pPr>
          </w:p>
        </w:tc>
      </w:tr>
      <w:tr w:rsidR="008D6BF0" w:rsidRPr="006638A6" w:rsidTr="008D6BF0">
        <w:trPr>
          <w:gridAfter w:val="1"/>
          <w:wAfter w:w="236" w:type="dxa"/>
          <w:trHeight w:val="144"/>
        </w:trPr>
        <w:tc>
          <w:tcPr>
            <w:tcW w:w="4587" w:type="dxa"/>
            <w:shd w:val="clear" w:color="auto" w:fill="auto"/>
          </w:tcPr>
          <w:p w:rsidR="008D6BF0" w:rsidRPr="006638A6" w:rsidRDefault="008D6BF0" w:rsidP="0043199C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8D6BF0" w:rsidRPr="006638A6" w:rsidRDefault="008D6BF0" w:rsidP="0043199C">
            <w:pPr>
              <w:rPr>
                <w:b/>
              </w:rPr>
            </w:pPr>
          </w:p>
        </w:tc>
      </w:tr>
      <w:tr w:rsidR="008D6BF0" w:rsidRPr="006638A6" w:rsidTr="008D6BF0">
        <w:trPr>
          <w:trHeight w:val="630"/>
        </w:trPr>
        <w:tc>
          <w:tcPr>
            <w:tcW w:w="4587" w:type="dxa"/>
            <w:shd w:val="clear" w:color="auto" w:fill="auto"/>
          </w:tcPr>
          <w:p w:rsidR="00205D78" w:rsidRDefault="008D6BF0" w:rsidP="0043199C">
            <w:pPr>
              <w:jc w:val="both"/>
              <w:rPr>
                <w:i/>
              </w:rPr>
            </w:pPr>
            <w:r w:rsidRPr="006638A6">
              <w:rPr>
                <w:i/>
              </w:rPr>
              <w:t xml:space="preserve">Щодо </w:t>
            </w:r>
            <w:r w:rsidR="00205D78">
              <w:rPr>
                <w:i/>
              </w:rPr>
              <w:t xml:space="preserve">усунення неузгодженості </w:t>
            </w:r>
          </w:p>
          <w:p w:rsidR="00205D78" w:rsidRDefault="00205D78" w:rsidP="0043199C">
            <w:pPr>
              <w:jc w:val="both"/>
              <w:rPr>
                <w:i/>
              </w:rPr>
            </w:pPr>
            <w:r>
              <w:rPr>
                <w:i/>
              </w:rPr>
              <w:t>положень Закону України</w:t>
            </w:r>
          </w:p>
          <w:p w:rsidR="008D6BF0" w:rsidRDefault="00205D78" w:rsidP="0043199C">
            <w:pPr>
              <w:jc w:val="both"/>
              <w:rPr>
                <w:i/>
              </w:rPr>
            </w:pPr>
            <w:r w:rsidRPr="00205D78">
              <w:rPr>
                <w:i/>
              </w:rPr>
              <w:t>від 21.12.2016р. № 1797-VIII</w:t>
            </w:r>
          </w:p>
          <w:p w:rsidR="008D6BF0" w:rsidRDefault="008D6BF0" w:rsidP="0043199C">
            <w:pPr>
              <w:jc w:val="both"/>
              <w:rPr>
                <w:i/>
              </w:rPr>
            </w:pPr>
          </w:p>
          <w:p w:rsidR="00205D78" w:rsidRPr="006638A6" w:rsidRDefault="00205D78" w:rsidP="0043199C">
            <w:pPr>
              <w:jc w:val="both"/>
              <w:rPr>
                <w:i/>
              </w:rPr>
            </w:pPr>
          </w:p>
        </w:tc>
        <w:tc>
          <w:tcPr>
            <w:tcW w:w="236" w:type="dxa"/>
            <w:shd w:val="clear" w:color="auto" w:fill="auto"/>
          </w:tcPr>
          <w:p w:rsidR="008D6BF0" w:rsidRPr="006638A6" w:rsidRDefault="008D6BF0" w:rsidP="0043199C">
            <w:pPr>
              <w:rPr>
                <w:b/>
                <w:i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8D6BF0" w:rsidRPr="006638A6" w:rsidRDefault="008D6BF0" w:rsidP="0043199C">
            <w:pPr>
              <w:rPr>
                <w:b/>
                <w:i/>
              </w:rPr>
            </w:pPr>
          </w:p>
        </w:tc>
      </w:tr>
    </w:tbl>
    <w:p w:rsidR="008D6BF0" w:rsidRPr="006638A6" w:rsidRDefault="008D6BF0" w:rsidP="008D6BF0">
      <w:pPr>
        <w:ind w:firstLine="709"/>
        <w:jc w:val="center"/>
        <w:rPr>
          <w:b/>
        </w:rPr>
      </w:pPr>
      <w:r>
        <w:rPr>
          <w:b/>
        </w:rPr>
        <w:t>Шановна Ніно Петрівно</w:t>
      </w:r>
      <w:r w:rsidRPr="006638A6">
        <w:rPr>
          <w:b/>
        </w:rPr>
        <w:t>!</w:t>
      </w:r>
    </w:p>
    <w:p w:rsidR="008D6BF0" w:rsidRPr="006638A6" w:rsidRDefault="008D6BF0" w:rsidP="008D6BF0">
      <w:pPr>
        <w:ind w:firstLine="709"/>
        <w:jc w:val="both"/>
        <w:rPr>
          <w:b/>
          <w:i/>
        </w:rPr>
      </w:pPr>
    </w:p>
    <w:p w:rsidR="008D6BF0" w:rsidRPr="006638A6" w:rsidRDefault="008D6BF0" w:rsidP="008D6BF0">
      <w:pPr>
        <w:ind w:firstLine="709"/>
        <w:jc w:val="both"/>
        <w:rPr>
          <w:b/>
          <w:i/>
        </w:rPr>
      </w:pPr>
    </w:p>
    <w:p w:rsidR="008D6BF0" w:rsidRPr="00205D78" w:rsidRDefault="008D6BF0" w:rsidP="008D6BF0">
      <w:pPr>
        <w:ind w:firstLine="720"/>
        <w:contextualSpacing/>
        <w:jc w:val="both"/>
      </w:pPr>
      <w:r w:rsidRPr="008D6BF0">
        <w:t xml:space="preserve">Від імені Ради директорів Американської торгівельної палати в Україні (далі – Палата) та </w:t>
      </w:r>
      <w:r w:rsidRPr="00205D78">
        <w:t>компаній-членів засвідчуємо Вам глибоку повагу, висловлюємо щиру подяку за сприяння зміцненню інвестиційного клімату в країні і запровадженню низки реформ та звертаємося до Вас із наступним.</w:t>
      </w:r>
    </w:p>
    <w:p w:rsidR="008D6BF0" w:rsidRPr="00205D78" w:rsidRDefault="008D6BF0" w:rsidP="008D6BF0">
      <w:pPr>
        <w:ind w:firstLine="720"/>
        <w:contextualSpacing/>
        <w:jc w:val="both"/>
        <w:rPr>
          <w:b/>
        </w:rPr>
      </w:pPr>
      <w:r w:rsidRPr="00205D78">
        <w:t>Законом «</w:t>
      </w:r>
      <w:hyperlink r:id="rId6" w:history="1">
        <w:r w:rsidRPr="00205D78">
          <w:t>Про внесення змін до Податкового кодексу України щодо покращення інвестиційного клімату в Україні</w:t>
        </w:r>
      </w:hyperlink>
      <w:r w:rsidRPr="00205D78">
        <w:t xml:space="preserve">» від 21.12.2016р. № 1797-VIII (далі - Закон) було </w:t>
      </w:r>
      <w:proofErr w:type="spellStart"/>
      <w:r w:rsidRPr="00205D78">
        <w:t>внесено</w:t>
      </w:r>
      <w:proofErr w:type="spellEnd"/>
      <w:r w:rsidRPr="00205D78">
        <w:t xml:space="preserve"> низку змін до Податкового Кодексу та, зокрема, </w:t>
      </w:r>
      <w:r w:rsidRPr="00205D78">
        <w:rPr>
          <w:b/>
        </w:rPr>
        <w:t xml:space="preserve">пунктом 132 Закону </w:t>
      </w:r>
      <w:r w:rsidRPr="00205D78">
        <w:t xml:space="preserve">було викладено в новій редакції </w:t>
      </w:r>
      <w:r w:rsidRPr="00205D78">
        <w:rPr>
          <w:b/>
        </w:rPr>
        <w:t xml:space="preserve">пункт 1 статті 338 Податкового кодексу України. </w:t>
      </w:r>
      <w:r w:rsidRPr="00205D78">
        <w:t>Зміни до зазначеного пункту (338.1) мали на меті істотно по</w:t>
      </w:r>
      <w:bookmarkStart w:id="0" w:name="_GoBack"/>
      <w:bookmarkEnd w:id="0"/>
      <w:r w:rsidRPr="00205D78">
        <w:t xml:space="preserve">кращити умови для інвестування в нафтогазову галузь шляхом приведення податкового регулювання угод про розподіл продукції до загальноприйнятих світових практик. </w:t>
      </w:r>
    </w:p>
    <w:p w:rsidR="008D6BF0" w:rsidRPr="00205D78" w:rsidRDefault="008D6BF0" w:rsidP="008D6BF0">
      <w:pPr>
        <w:ind w:firstLine="720"/>
        <w:contextualSpacing/>
        <w:jc w:val="both"/>
        <w:rPr>
          <w:b/>
        </w:rPr>
      </w:pPr>
      <w:r w:rsidRPr="00205D78">
        <w:t xml:space="preserve">Проте, в тексті безпосередньо Податкового кодексу України, який розміщено на офіційному сайті Верховної Ради України, зазначені зміни не відображені, а пункт 338.1 статті 338 </w:t>
      </w:r>
      <w:r w:rsidRPr="00205D78">
        <w:rPr>
          <w:b/>
        </w:rPr>
        <w:t xml:space="preserve">залишено в попередній редакції. </w:t>
      </w:r>
    </w:p>
    <w:p w:rsidR="008D6BF0" w:rsidRPr="00205D78" w:rsidRDefault="008D6BF0" w:rsidP="008D6BF0">
      <w:pPr>
        <w:ind w:firstLine="720"/>
        <w:contextualSpacing/>
        <w:jc w:val="both"/>
        <w:rPr>
          <w:b/>
        </w:rPr>
      </w:pPr>
      <w:r w:rsidRPr="00205D78">
        <w:t xml:space="preserve">Ми пов’язуємо відсутність змін з технічною помилкою, яка припущена в перехідних положеннях зазначеного Закону. Зокрема, в </w:t>
      </w:r>
      <w:r w:rsidRPr="00205D78">
        <w:rPr>
          <w:b/>
        </w:rPr>
        <w:t>другому абзаці пункту першого Прикінцевих і перехідних положень</w:t>
      </w:r>
      <w:r w:rsidRPr="00205D78">
        <w:t xml:space="preserve"> вказано, що  </w:t>
      </w:r>
      <w:r w:rsidRPr="00205D78">
        <w:rPr>
          <w:b/>
        </w:rPr>
        <w:t xml:space="preserve">пункт 132 </w:t>
      </w:r>
      <w:r w:rsidRPr="00205D78">
        <w:rPr>
          <w:b/>
          <w:color w:val="000000"/>
        </w:rPr>
        <w:t>(щодо пункту 344.1 статті 344)</w:t>
      </w:r>
      <w:r w:rsidRPr="00205D78">
        <w:rPr>
          <w:color w:val="000000"/>
        </w:rPr>
        <w:t xml:space="preserve"> </w:t>
      </w:r>
      <w:r w:rsidRPr="00205D78">
        <w:t xml:space="preserve">набуває чинності </w:t>
      </w:r>
      <w:r w:rsidRPr="00205D78">
        <w:rPr>
          <w:color w:val="000000"/>
        </w:rPr>
        <w:t xml:space="preserve">з дня набрання чинності законом, який визначає правові основи організації та діяльності центрального органу виконавчої </w:t>
      </w:r>
      <w:r w:rsidRPr="00205D78">
        <w:t>влади, на який покладається обов’язок забезпечення запобігання, виявлення, припинення, розслідування та розкриття кримінальних правопорушень, об’єктом яких є фінансові інтереси держави та/або місцевого самоврядування, що віднесені до його підслідності відповідно до </w:t>
      </w:r>
      <w:hyperlink r:id="rId7" w:tgtFrame="_blank" w:history="1">
        <w:r w:rsidRPr="00205D78">
          <w:t>Кримінального процесуального кодексу України</w:t>
        </w:r>
      </w:hyperlink>
      <w:r w:rsidRPr="00205D78">
        <w:t xml:space="preserve">, та інших осіб, з якими цей орган взаємодіє. Проте з контексту та посилань </w:t>
      </w:r>
      <w:r w:rsidRPr="00205D78">
        <w:rPr>
          <w:b/>
        </w:rPr>
        <w:t xml:space="preserve">другого абзацу пункту першого Прикінцевих і перехідних положень Закону </w:t>
      </w:r>
      <w:r w:rsidRPr="00205D78">
        <w:t xml:space="preserve">зрозуміло, що норма про </w:t>
      </w:r>
      <w:r w:rsidR="00205D78" w:rsidRPr="00205D78">
        <w:rPr>
          <w:color w:val="000000"/>
        </w:rPr>
        <w:t xml:space="preserve">набуття чинності з </w:t>
      </w:r>
      <w:proofErr w:type="spellStart"/>
      <w:r w:rsidRPr="00205D78">
        <w:rPr>
          <w:color w:val="000000"/>
        </w:rPr>
        <w:t>відкладальною</w:t>
      </w:r>
      <w:proofErr w:type="spellEnd"/>
      <w:r w:rsidRPr="00205D78">
        <w:rPr>
          <w:color w:val="000000"/>
        </w:rPr>
        <w:t xml:space="preserve"> умовою повинна застосовуватись не до </w:t>
      </w:r>
      <w:r w:rsidRPr="00205D78">
        <w:rPr>
          <w:b/>
        </w:rPr>
        <w:t xml:space="preserve"> пункту 132 Закону, а до пункту 133 Закону. </w:t>
      </w:r>
    </w:p>
    <w:p w:rsidR="008D6BF0" w:rsidRPr="00205D78" w:rsidRDefault="008D6BF0" w:rsidP="008D6BF0">
      <w:pPr>
        <w:ind w:firstLine="720"/>
        <w:contextualSpacing/>
        <w:jc w:val="both"/>
      </w:pPr>
      <w:r w:rsidRPr="00205D78">
        <w:t xml:space="preserve">Виявивши помилку, </w:t>
      </w:r>
      <w:r w:rsidR="00205D78" w:rsidRPr="00205D78">
        <w:t xml:space="preserve">експерти компаній-членів </w:t>
      </w:r>
      <w:r w:rsidRPr="00205D78">
        <w:t>Палат</w:t>
      </w:r>
      <w:r w:rsidR="00205D78" w:rsidRPr="00205D78">
        <w:t>и</w:t>
      </w:r>
      <w:r w:rsidRPr="00205D78">
        <w:t xml:space="preserve"> звернул</w:t>
      </w:r>
      <w:r w:rsidR="00205D78" w:rsidRPr="00205D78">
        <w:t>и</w:t>
      </w:r>
      <w:r w:rsidRPr="00205D78">
        <w:t>ся до Комітету ВРУ з питань податкової та митної політики за відповідним роз’ясненням (лист № 17-28 від 02 лютого 2017</w:t>
      </w:r>
      <w:r w:rsidR="00205D78" w:rsidRPr="00205D78">
        <w:t>р.) та отримали у відповідь</w:t>
      </w:r>
      <w:r w:rsidRPr="00205D78">
        <w:t xml:space="preserve"> оперативні роз’яснення і запевнення, що технічні неузгодженості будуть виправлені найближчим часом (лист №04-27/10-1328 (32727) від 10 лютого 2017</w:t>
      </w:r>
      <w:r w:rsidR="00205D78" w:rsidRPr="00205D78">
        <w:t>р.</w:t>
      </w:r>
      <w:r w:rsidRPr="00205D78">
        <w:t xml:space="preserve">). </w:t>
      </w:r>
    </w:p>
    <w:p w:rsidR="008D6BF0" w:rsidRPr="00205D78" w:rsidRDefault="008D6BF0" w:rsidP="008D6BF0">
      <w:pPr>
        <w:ind w:firstLine="720"/>
        <w:contextualSpacing/>
        <w:jc w:val="both"/>
      </w:pPr>
      <w:r w:rsidRPr="00205D78">
        <w:t>Проте</w:t>
      </w:r>
      <w:r w:rsidR="00205D78" w:rsidRPr="00205D78">
        <w:t>,</w:t>
      </w:r>
      <w:r w:rsidRPr="00205D78">
        <w:t xml:space="preserve"> на жаль, такі технічні неузгодженості не були виправлені, а відсутність ясності щодо набуття чинності змін до пункту 338.1 статті 338 Податкового кодексу України </w:t>
      </w:r>
      <w:r w:rsidRPr="00205D78">
        <w:lastRenderedPageBreak/>
        <w:t xml:space="preserve">сприймається інвесторами як істотний ризик при аналізі законодавства щодо угод про розподіл продукції. </w:t>
      </w:r>
    </w:p>
    <w:p w:rsidR="008D6BF0" w:rsidRPr="00645F0A" w:rsidRDefault="008D6BF0" w:rsidP="008D6BF0">
      <w:pPr>
        <w:ind w:firstLine="720"/>
        <w:contextualSpacing/>
        <w:jc w:val="both"/>
      </w:pPr>
      <w:r w:rsidRPr="00205D78">
        <w:t>Наразі</w:t>
      </w:r>
      <w:r w:rsidR="00205D78" w:rsidRPr="00205D78">
        <w:t>,</w:t>
      </w:r>
      <w:r w:rsidRPr="00205D78">
        <w:t xml:space="preserve"> в Україні угоди про розподіл продукції знову знаходяться в фокусі уваги Уряду, інвесторів та суспільства, у зв’язку з чим </w:t>
      </w:r>
      <w:r w:rsidRPr="005F64C3">
        <w:rPr>
          <w:b/>
        </w:rPr>
        <w:t xml:space="preserve">просимо Вас ініціювати необхідні зміни до Прикінцевих і перехідних положень </w:t>
      </w:r>
      <w:r w:rsidR="00205D78" w:rsidRPr="005F64C3">
        <w:rPr>
          <w:b/>
        </w:rPr>
        <w:t xml:space="preserve">даного </w:t>
      </w:r>
      <w:r w:rsidRPr="005F64C3">
        <w:rPr>
          <w:b/>
        </w:rPr>
        <w:t xml:space="preserve">Закону або до Податкового кодексу України, щоб усунути </w:t>
      </w:r>
      <w:r w:rsidR="00205D78" w:rsidRPr="005F64C3">
        <w:rPr>
          <w:b/>
        </w:rPr>
        <w:t>згадані</w:t>
      </w:r>
      <w:r w:rsidRPr="005F64C3">
        <w:rPr>
          <w:b/>
        </w:rPr>
        <w:t xml:space="preserve"> вище неузгодженості</w:t>
      </w:r>
      <w:r w:rsidRPr="00205D78">
        <w:t>.</w:t>
      </w:r>
      <w:r>
        <w:t xml:space="preserve"> </w:t>
      </w:r>
    </w:p>
    <w:p w:rsidR="008D6BF0" w:rsidRPr="007534BF" w:rsidRDefault="008D6BF0" w:rsidP="008D6BF0">
      <w:pPr>
        <w:ind w:firstLine="720"/>
        <w:jc w:val="both"/>
        <w:rPr>
          <w:lang w:val="ru-RU"/>
        </w:rPr>
      </w:pPr>
      <w:r w:rsidRPr="007534BF">
        <w:rPr>
          <w:lang w:val="ru-RU"/>
        </w:rPr>
        <w:t xml:space="preserve">Будь ласка, </w:t>
      </w:r>
      <w:proofErr w:type="spellStart"/>
      <w:r w:rsidRPr="007534BF">
        <w:rPr>
          <w:lang w:val="ru-RU"/>
        </w:rPr>
        <w:t>ще</w:t>
      </w:r>
      <w:proofErr w:type="spellEnd"/>
      <w:r w:rsidRPr="007534BF">
        <w:rPr>
          <w:lang w:val="ru-RU"/>
        </w:rPr>
        <w:t xml:space="preserve"> раз </w:t>
      </w:r>
      <w:proofErr w:type="spellStart"/>
      <w:r w:rsidRPr="007534BF">
        <w:rPr>
          <w:lang w:val="ru-RU"/>
        </w:rPr>
        <w:t>прийміть</w:t>
      </w:r>
      <w:proofErr w:type="spellEnd"/>
      <w:r w:rsidRPr="007534BF">
        <w:rPr>
          <w:lang w:val="ru-RU"/>
        </w:rPr>
        <w:t xml:space="preserve"> </w:t>
      </w:r>
      <w:proofErr w:type="spellStart"/>
      <w:r w:rsidRPr="007534BF">
        <w:rPr>
          <w:lang w:val="ru-RU"/>
        </w:rPr>
        <w:t>запевнення</w:t>
      </w:r>
      <w:proofErr w:type="spellEnd"/>
      <w:r w:rsidRPr="007534BF">
        <w:rPr>
          <w:lang w:val="ru-RU"/>
        </w:rPr>
        <w:t xml:space="preserve"> у </w:t>
      </w:r>
      <w:proofErr w:type="spellStart"/>
      <w:r w:rsidRPr="007534BF">
        <w:rPr>
          <w:lang w:val="ru-RU"/>
        </w:rPr>
        <w:t>нашій</w:t>
      </w:r>
      <w:proofErr w:type="spellEnd"/>
      <w:r w:rsidRPr="007534BF">
        <w:rPr>
          <w:lang w:val="ru-RU"/>
        </w:rPr>
        <w:t xml:space="preserve"> </w:t>
      </w:r>
      <w:proofErr w:type="spellStart"/>
      <w:r w:rsidRPr="007534BF">
        <w:rPr>
          <w:lang w:val="ru-RU"/>
        </w:rPr>
        <w:t>глибокій</w:t>
      </w:r>
      <w:proofErr w:type="spellEnd"/>
      <w:r w:rsidRPr="007534BF">
        <w:rPr>
          <w:lang w:val="ru-RU"/>
        </w:rPr>
        <w:t xml:space="preserve"> </w:t>
      </w:r>
      <w:proofErr w:type="spellStart"/>
      <w:r w:rsidRPr="007534BF">
        <w:rPr>
          <w:lang w:val="ru-RU"/>
        </w:rPr>
        <w:t>повазі</w:t>
      </w:r>
      <w:proofErr w:type="spellEnd"/>
      <w:r w:rsidRPr="007534BF">
        <w:rPr>
          <w:lang w:val="ru-RU"/>
        </w:rPr>
        <w:t xml:space="preserve"> та </w:t>
      </w:r>
      <w:proofErr w:type="spellStart"/>
      <w:r w:rsidRPr="007534BF">
        <w:rPr>
          <w:lang w:val="ru-RU"/>
        </w:rPr>
        <w:t>побажання</w:t>
      </w:r>
      <w:proofErr w:type="spellEnd"/>
      <w:r w:rsidRPr="007534BF">
        <w:rPr>
          <w:lang w:val="ru-RU"/>
        </w:rPr>
        <w:t xml:space="preserve"> </w:t>
      </w:r>
      <w:proofErr w:type="spellStart"/>
      <w:r w:rsidRPr="007534BF">
        <w:rPr>
          <w:lang w:val="ru-RU"/>
        </w:rPr>
        <w:t>успіху</w:t>
      </w:r>
      <w:proofErr w:type="spellEnd"/>
      <w:r w:rsidRPr="007534BF">
        <w:rPr>
          <w:lang w:val="ru-RU"/>
        </w:rPr>
        <w:t>.</w:t>
      </w:r>
    </w:p>
    <w:p w:rsidR="008D6BF0" w:rsidRDefault="008D6BF0" w:rsidP="008D6BF0">
      <w:pPr>
        <w:ind w:firstLine="720"/>
        <w:jc w:val="both"/>
      </w:pPr>
      <w:r w:rsidRPr="00DD454D">
        <w:t>У разі запитань</w:t>
      </w:r>
      <w:r>
        <w:t xml:space="preserve"> щодо </w:t>
      </w:r>
      <w:r w:rsidR="00205D78">
        <w:t>вищезазначеного</w:t>
      </w:r>
      <w:r w:rsidRPr="00DD454D">
        <w:t>, п</w:t>
      </w:r>
      <w:r w:rsidRPr="006638A6">
        <w:t xml:space="preserve">росимо Вас визначити відповідальну особу, яка могла б зв’язатись з нами за телефоном 490-58-00 або електронною поштою </w:t>
      </w:r>
      <w:hyperlink r:id="rId8" w:history="1">
        <w:r w:rsidRPr="006638A6">
          <w:rPr>
            <w:rStyle w:val="Hyperlink"/>
          </w:rPr>
          <w:t>ttemniuk@chamber.ua</w:t>
        </w:r>
      </w:hyperlink>
      <w:r w:rsidRPr="006638A6">
        <w:t xml:space="preserve">, контактна особа – Тетяна </w:t>
      </w:r>
      <w:proofErr w:type="spellStart"/>
      <w:r w:rsidRPr="006638A6">
        <w:t>Темнюк</w:t>
      </w:r>
      <w:proofErr w:type="spellEnd"/>
      <w:r w:rsidRPr="006638A6">
        <w:t>, менеджер Палати з питань стратегічного розвитку (енергетика).</w:t>
      </w:r>
      <w:r>
        <w:t xml:space="preserve"> </w:t>
      </w:r>
    </w:p>
    <w:p w:rsidR="008D6BF0" w:rsidRDefault="008D6BF0" w:rsidP="008D6BF0">
      <w:pPr>
        <w:ind w:firstLine="720"/>
        <w:jc w:val="both"/>
      </w:pPr>
    </w:p>
    <w:p w:rsidR="008D6BF0" w:rsidRPr="006638A6" w:rsidRDefault="008D6BF0" w:rsidP="008D6BF0">
      <w:pPr>
        <w:ind w:firstLine="720"/>
        <w:jc w:val="both"/>
      </w:pPr>
    </w:p>
    <w:p w:rsidR="008D6BF0" w:rsidRPr="006638A6" w:rsidRDefault="008D6BF0" w:rsidP="008D6BF0">
      <w:pPr>
        <w:jc w:val="both"/>
        <w:rPr>
          <w:b/>
        </w:rPr>
      </w:pPr>
    </w:p>
    <w:p w:rsidR="008D6BF0" w:rsidRDefault="008D6BF0" w:rsidP="008D6BF0">
      <w:pPr>
        <w:jc w:val="both"/>
        <w:rPr>
          <w:b/>
        </w:rPr>
      </w:pPr>
      <w:r w:rsidRPr="006638A6">
        <w:rPr>
          <w:b/>
        </w:rPr>
        <w:t>З найкращими побажаннями,</w:t>
      </w:r>
    </w:p>
    <w:p w:rsidR="008D6BF0" w:rsidRPr="006638A6" w:rsidRDefault="008D6BF0" w:rsidP="008D6BF0">
      <w:pPr>
        <w:jc w:val="both"/>
        <w:rPr>
          <w:b/>
        </w:rPr>
      </w:pPr>
    </w:p>
    <w:p w:rsidR="008D6BF0" w:rsidRPr="006638A6" w:rsidRDefault="008D6BF0" w:rsidP="008D6BF0">
      <w:pPr>
        <w:ind w:firstLine="709"/>
        <w:jc w:val="both"/>
        <w:rPr>
          <w:b/>
        </w:rPr>
      </w:pPr>
    </w:p>
    <w:p w:rsidR="008D6BF0" w:rsidRDefault="008D6BF0" w:rsidP="008D6BF0">
      <w:pPr>
        <w:jc w:val="both"/>
        <w:rPr>
          <w:b/>
        </w:rPr>
      </w:pPr>
      <w:r w:rsidRPr="006638A6">
        <w:rPr>
          <w:b/>
        </w:rPr>
        <w:t>Президент</w:t>
      </w:r>
      <w:r w:rsidRPr="006638A6">
        <w:rPr>
          <w:b/>
        </w:rPr>
        <w:tab/>
      </w:r>
      <w:r w:rsidRPr="006638A6">
        <w:rPr>
          <w:b/>
        </w:rPr>
        <w:tab/>
      </w:r>
      <w:r w:rsidRPr="006638A6">
        <w:rPr>
          <w:b/>
        </w:rPr>
        <w:tab/>
      </w:r>
      <w:r w:rsidRPr="006638A6">
        <w:rPr>
          <w:b/>
        </w:rPr>
        <w:tab/>
      </w:r>
      <w:r w:rsidRPr="006638A6">
        <w:rPr>
          <w:b/>
        </w:rPr>
        <w:tab/>
      </w:r>
      <w:r w:rsidRPr="006638A6">
        <w:rPr>
          <w:b/>
        </w:rPr>
        <w:tab/>
      </w:r>
      <w:r w:rsidRPr="006638A6">
        <w:rPr>
          <w:b/>
        </w:rPr>
        <w:tab/>
      </w:r>
      <w:r w:rsidRPr="006638A6">
        <w:rPr>
          <w:b/>
        </w:rPr>
        <w:tab/>
      </w:r>
      <w:r w:rsidRPr="006638A6">
        <w:rPr>
          <w:b/>
        </w:rPr>
        <w:tab/>
      </w:r>
      <w:r w:rsidRPr="006638A6">
        <w:rPr>
          <w:b/>
        </w:rPr>
        <w:tab/>
        <w:t xml:space="preserve">       Андрій </w:t>
      </w:r>
      <w:proofErr w:type="spellStart"/>
      <w:r w:rsidRPr="006638A6">
        <w:rPr>
          <w:b/>
        </w:rPr>
        <w:t>Гундер</w:t>
      </w:r>
      <w:proofErr w:type="spellEnd"/>
    </w:p>
    <w:p w:rsidR="008D6BF0" w:rsidRDefault="008D6BF0" w:rsidP="008D6BF0">
      <w:pPr>
        <w:ind w:firstLine="720"/>
        <w:jc w:val="both"/>
      </w:pPr>
    </w:p>
    <w:p w:rsidR="00DC0B2A" w:rsidRDefault="003E3DED"/>
    <w:sectPr w:rsidR="00DC0B2A" w:rsidSect="008247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35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D78" w:rsidRDefault="00205D78" w:rsidP="00205D78">
      <w:r>
        <w:separator/>
      </w:r>
    </w:p>
  </w:endnote>
  <w:endnote w:type="continuationSeparator" w:id="0">
    <w:p w:rsidR="00205D78" w:rsidRDefault="00205D78" w:rsidP="0020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DED" w:rsidRDefault="003E3D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D78" w:rsidRPr="00843624" w:rsidRDefault="00205D78" w:rsidP="00205D78">
    <w:pPr>
      <w:tabs>
        <w:tab w:val="left" w:pos="1170"/>
      </w:tabs>
      <w:ind w:left="-990"/>
      <w:jc w:val="both"/>
      <w:rPr>
        <w:rFonts w:ascii="Arial" w:hAnsi="Arial" w:cs="Arial"/>
        <w:b/>
        <w:i/>
        <w:color w:val="404040"/>
        <w:sz w:val="16"/>
        <w:szCs w:val="16"/>
      </w:rPr>
    </w:pPr>
    <w:r w:rsidRPr="00843624">
      <w:rPr>
        <w:rFonts w:ascii="Arial" w:hAnsi="Arial" w:cs="Arial"/>
        <w:b/>
        <w:i/>
        <w:color w:val="404040"/>
        <w:sz w:val="16"/>
        <w:szCs w:val="16"/>
      </w:rPr>
      <w:t>_________________________________________________________________________________________</w:t>
    </w:r>
    <w:r>
      <w:rPr>
        <w:rFonts w:ascii="Arial" w:hAnsi="Arial" w:cs="Arial"/>
        <w:b/>
        <w:i/>
        <w:color w:val="404040"/>
        <w:sz w:val="16"/>
        <w:szCs w:val="16"/>
      </w:rPr>
      <w:t>__________________________________</w:t>
    </w:r>
  </w:p>
  <w:p w:rsidR="00205D78" w:rsidRPr="00843624" w:rsidRDefault="00205D78" w:rsidP="00205D78">
    <w:pPr>
      <w:ind w:left="540" w:hanging="1530"/>
      <w:jc w:val="both"/>
      <w:rPr>
        <w:rFonts w:ascii="Arial" w:hAnsi="Arial" w:cs="Arial"/>
        <w:i/>
        <w:color w:val="404040"/>
        <w:sz w:val="16"/>
        <w:szCs w:val="16"/>
      </w:rPr>
    </w:pPr>
    <w:r w:rsidRPr="00843624">
      <w:rPr>
        <w:rFonts w:ascii="Arial" w:hAnsi="Arial" w:cs="Arial"/>
        <w:b/>
        <w:i/>
        <w:color w:val="404040"/>
        <w:sz w:val="16"/>
        <w:szCs w:val="16"/>
      </w:rPr>
      <w:t>Рада директорів</w:t>
    </w:r>
    <w:r w:rsidRPr="00843624">
      <w:rPr>
        <w:rFonts w:ascii="Arial" w:hAnsi="Arial" w:cs="Arial"/>
        <w:i/>
        <w:color w:val="404040"/>
        <w:sz w:val="16"/>
        <w:szCs w:val="16"/>
      </w:rPr>
      <w:t xml:space="preserve">: 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Гжегож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Хмелярський, </w:t>
    </w:r>
    <w:r w:rsidRPr="00843624">
      <w:rPr>
        <w:rFonts w:ascii="Arial" w:hAnsi="Arial" w:cs="Arial"/>
        <w:i/>
        <w:color w:val="404040"/>
        <w:sz w:val="16"/>
        <w:szCs w:val="16"/>
      </w:rPr>
      <w:t>“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МакДональдз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Юкрейн”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Голова;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Шевкі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Аджунер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843624">
      <w:rPr>
        <w:rFonts w:ascii="Arial" w:hAnsi="Arial" w:cs="Arial"/>
        <w:i/>
        <w:color w:val="404040"/>
        <w:sz w:val="16"/>
        <w:szCs w:val="16"/>
      </w:rPr>
      <w:t>Європейський банк реконструкції та розвитку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Заступник голови; Мартін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Шумахер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843624">
      <w:rPr>
        <w:rFonts w:ascii="Arial" w:hAnsi="Arial" w:cs="Arial"/>
        <w:i/>
        <w:color w:val="404040"/>
        <w:sz w:val="16"/>
        <w:szCs w:val="16"/>
      </w:rPr>
      <w:t xml:space="preserve">"МЕТРО Кеш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енд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Кері Україна”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Заступник голови; Надія Васильєва, </w:t>
    </w:r>
    <w:r w:rsidRPr="00843624">
      <w:rPr>
        <w:rFonts w:ascii="Arial" w:hAnsi="Arial" w:cs="Arial"/>
        <w:i/>
        <w:color w:val="404040"/>
        <w:sz w:val="16"/>
        <w:szCs w:val="16"/>
      </w:rPr>
      <w:t>“Майкрософт Україна”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Скарбник; Олег Тимків,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PwC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Секретар; Сергій Чорний, </w:t>
    </w:r>
    <w:r w:rsidRPr="00843624">
      <w:rPr>
        <w:rFonts w:ascii="Arial" w:hAnsi="Arial" w:cs="Arial"/>
        <w:i/>
        <w:color w:val="404040"/>
        <w:sz w:val="16"/>
        <w:szCs w:val="16"/>
      </w:rPr>
      <w:t>“Бейкер і Макензі”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Юридичний радник; Ленна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Кожарни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Horizon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Capital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>;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Стівен Фішер, </w:t>
    </w:r>
    <w:r w:rsidRPr="00843624">
      <w:rPr>
        <w:rFonts w:ascii="Arial" w:hAnsi="Arial" w:cs="Arial"/>
        <w:i/>
        <w:color w:val="404040"/>
        <w:sz w:val="16"/>
        <w:szCs w:val="16"/>
      </w:rPr>
      <w:t>"СІТІ";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Євген Шевченко,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Carlsberg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>;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Мартін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Шульдт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843624">
      <w:rPr>
        <w:rFonts w:ascii="Arial" w:hAnsi="Arial" w:cs="Arial"/>
        <w:i/>
        <w:color w:val="404040"/>
        <w:sz w:val="16"/>
        <w:szCs w:val="16"/>
      </w:rPr>
      <w:t>"Каргілл".</w:t>
    </w:r>
  </w:p>
  <w:p w:rsidR="00205D78" w:rsidRPr="00843624" w:rsidRDefault="00205D78" w:rsidP="00205D78">
    <w:pPr>
      <w:ind w:left="540" w:hanging="1530"/>
      <w:jc w:val="both"/>
      <w:rPr>
        <w:rFonts w:ascii="Arial" w:hAnsi="Arial" w:cs="Arial"/>
        <w:b/>
        <w:i/>
        <w:color w:val="404040"/>
        <w:sz w:val="16"/>
        <w:szCs w:val="16"/>
      </w:rPr>
    </w:pPr>
    <w:proofErr w:type="gramStart"/>
    <w:r w:rsidRPr="00843624">
      <w:rPr>
        <w:rFonts w:ascii="Arial" w:hAnsi="Arial" w:cs="Arial"/>
        <w:b/>
        <w:i/>
        <w:color w:val="404040"/>
        <w:sz w:val="16"/>
        <w:szCs w:val="16"/>
        <w:lang w:val="ru-RU"/>
      </w:rPr>
      <w:t>П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резидент: </w:t>
    </w:r>
    <w:r w:rsidRPr="00843624">
      <w:rPr>
        <w:rFonts w:ascii="Arial" w:hAnsi="Arial" w:cs="Arial"/>
        <w:b/>
        <w:i/>
        <w:color w:val="404040"/>
        <w:sz w:val="16"/>
        <w:szCs w:val="16"/>
        <w:lang w:val="ru-RU"/>
      </w:rPr>
      <w:t xml:space="preserve">  </w:t>
    </w:r>
    <w:proofErr w:type="gramEnd"/>
    <w:r w:rsidRPr="00843624">
      <w:rPr>
        <w:rFonts w:ascii="Arial" w:hAnsi="Arial" w:cs="Arial"/>
        <w:b/>
        <w:i/>
        <w:color w:val="404040"/>
        <w:sz w:val="16"/>
        <w:szCs w:val="16"/>
        <w:lang w:val="ru-RU"/>
      </w:rPr>
      <w:t xml:space="preserve">       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Андрій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Гундер</w:t>
    </w:r>
    <w:proofErr w:type="spellEnd"/>
  </w:p>
  <w:p w:rsidR="00205D78" w:rsidRPr="005F4AD6" w:rsidRDefault="00205D78" w:rsidP="00590E60">
    <w:pPr>
      <w:pStyle w:val="Normal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DED" w:rsidRDefault="003E3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D78" w:rsidRDefault="00205D78" w:rsidP="00205D78">
      <w:r>
        <w:separator/>
      </w:r>
    </w:p>
  </w:footnote>
  <w:footnote w:type="continuationSeparator" w:id="0">
    <w:p w:rsidR="00205D78" w:rsidRDefault="00205D78" w:rsidP="00205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DED" w:rsidRDefault="003E3D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071094" o:spid="_x0000_s4098" type="#_x0000_t136" style="position:absolute;margin-left:0;margin-top:0;width:503pt;height:201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D9A" w:rsidRDefault="003E3D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071095" o:spid="_x0000_s4099" type="#_x0000_t136" style="position:absolute;margin-left:0;margin-top:0;width:503pt;height:201.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  <w:r w:rsidR="00205D78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-861060</wp:posOffset>
          </wp:positionH>
          <wp:positionV relativeFrom="page">
            <wp:posOffset>88900</wp:posOffset>
          </wp:positionV>
          <wp:extent cx="7541895" cy="939800"/>
          <wp:effectExtent l="0" t="0" r="1905" b="0"/>
          <wp:wrapNone/>
          <wp:docPr id="2" name="Picture 2" descr="\\NATASHA\jpg2\tes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NATASHA\jpg2\tes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45" b="7770"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05D78" w:rsidRDefault="00205D78">
    <w:pPr>
      <w:pStyle w:val="Header"/>
    </w:pPr>
  </w:p>
  <w:p w:rsidR="00205D78" w:rsidRDefault="00205D78">
    <w:pPr>
      <w:pStyle w:val="Header"/>
    </w:pPr>
  </w:p>
  <w:p w:rsidR="00205D78" w:rsidRDefault="00205D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DED" w:rsidRDefault="003E3D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071093" o:spid="_x0000_s4097" type="#_x0000_t136" style="position:absolute;margin-left:0;margin-top:0;width:503pt;height:201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F0"/>
    <w:rsid w:val="00205D78"/>
    <w:rsid w:val="003A204F"/>
    <w:rsid w:val="003E3DED"/>
    <w:rsid w:val="005F64C3"/>
    <w:rsid w:val="008D6BF0"/>
    <w:rsid w:val="00CB6879"/>
    <w:rsid w:val="00F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5:chartTrackingRefBased/>
  <w15:docId w15:val="{F892EC82-8AEF-40FA-B2D1-118E0E12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6BF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8D6BF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rsid w:val="008D6BF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BF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rmal1">
    <w:name w:val="Normal1"/>
    <w:basedOn w:val="Normal"/>
    <w:rsid w:val="008D6BF0"/>
    <w:pPr>
      <w:spacing w:before="100" w:beforeAutospacing="1" w:after="100" w:afterAutospacing="1"/>
    </w:pPr>
    <w:rPr>
      <w:lang w:val="ru-RU" w:eastAsia="ru-RU"/>
    </w:rPr>
  </w:style>
  <w:style w:type="character" w:styleId="Hyperlink">
    <w:name w:val="Hyperlink"/>
    <w:uiPriority w:val="99"/>
    <w:unhideWhenUsed/>
    <w:rsid w:val="008D6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emniuk@chamber.u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zakon0.rada.gov.ua/laws/show/4651-17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.rada.gov.ua/go/1797-19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Levakina</dc:creator>
  <cp:keywords/>
  <dc:description/>
  <cp:lastModifiedBy>Vladislava Levakina</cp:lastModifiedBy>
  <cp:revision>4</cp:revision>
  <dcterms:created xsi:type="dcterms:W3CDTF">2017-10-31T08:00:00Z</dcterms:created>
  <dcterms:modified xsi:type="dcterms:W3CDTF">2017-10-31T09:34:00Z</dcterms:modified>
</cp:coreProperties>
</file>