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8" w:type="dxa"/>
        <w:tblInd w:w="526" w:type="dxa"/>
        <w:tblLook w:val="04A0" w:firstRow="1" w:lastRow="0" w:firstColumn="1" w:lastColumn="0" w:noHBand="0" w:noVBand="1"/>
      </w:tblPr>
      <w:tblGrid>
        <w:gridCol w:w="104"/>
        <w:gridCol w:w="5040"/>
        <w:gridCol w:w="236"/>
        <w:gridCol w:w="48"/>
        <w:gridCol w:w="4902"/>
        <w:gridCol w:w="48"/>
      </w:tblGrid>
      <w:tr w:rsidR="00255270" w:rsidRPr="00255270" w14:paraId="1FABC630" w14:textId="77777777" w:rsidTr="00874246">
        <w:trPr>
          <w:gridBefore w:val="1"/>
          <w:wBefore w:w="104" w:type="dxa"/>
          <w:trHeight w:val="1134"/>
        </w:trPr>
        <w:tc>
          <w:tcPr>
            <w:tcW w:w="5324" w:type="dxa"/>
            <w:gridSpan w:val="3"/>
            <w:shd w:val="clear" w:color="auto" w:fill="auto"/>
          </w:tcPr>
          <w:p w14:paraId="2D9EAE9D" w14:textId="3BE9E5E5" w:rsidR="00255270" w:rsidRPr="00255270" w:rsidRDefault="00255270" w:rsidP="00255270">
            <w:pPr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5270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="003C7F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255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14:paraId="3B9D78D4" w14:textId="73E9F442" w:rsidR="00255270" w:rsidRPr="00255270" w:rsidRDefault="00255270" w:rsidP="00255270">
            <w:pPr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 </w:t>
            </w:r>
            <w:r w:rsidR="003C7F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січня</w:t>
            </w:r>
            <w:r w:rsidRPr="002552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5527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C7F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255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5270">
              <w:rPr>
                <w:rFonts w:ascii="Times New Roman" w:hAnsi="Times New Roman" w:cs="Times New Roman"/>
                <w:b/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4950" w:type="dxa"/>
            <w:gridSpan w:val="2"/>
            <w:shd w:val="clear" w:color="auto" w:fill="auto"/>
          </w:tcPr>
          <w:p w14:paraId="4E4277E7" w14:textId="4B779F95" w:rsidR="003C7F3B" w:rsidRDefault="003C7F3B" w:rsidP="001F5E17">
            <w:pPr>
              <w:tabs>
                <w:tab w:val="left" w:pos="4566"/>
              </w:tabs>
              <w:spacing w:after="0" w:line="240" w:lineRule="auto"/>
              <w:ind w:left="696" w:right="-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C7F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Прем'єр-міністр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proofErr w:type="spellEnd"/>
            <w:r w:rsidRPr="003C7F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7F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4731EA39" w14:textId="7DC5F704" w:rsidR="003C7F3B" w:rsidRDefault="003C7F3B" w:rsidP="001F5E17">
            <w:pPr>
              <w:tabs>
                <w:tab w:val="left" w:pos="4566"/>
              </w:tabs>
              <w:spacing w:after="0" w:line="240" w:lineRule="auto"/>
              <w:ind w:left="696" w:right="-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Гройсману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В.Б.</w:t>
            </w:r>
          </w:p>
          <w:p w14:paraId="53BDB26A" w14:textId="77777777" w:rsidR="003C7F3B" w:rsidRDefault="003C7F3B" w:rsidP="001F5E17">
            <w:pPr>
              <w:tabs>
                <w:tab w:val="left" w:pos="4566"/>
              </w:tabs>
              <w:spacing w:after="0" w:line="240" w:lineRule="auto"/>
              <w:ind w:left="696" w:right="-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E368CAA" w14:textId="3EB489E7" w:rsidR="00255270" w:rsidRDefault="003C7F3B" w:rsidP="003C7F3B">
            <w:pPr>
              <w:tabs>
                <w:tab w:val="left" w:pos="4566"/>
              </w:tabs>
              <w:spacing w:after="0" w:line="240" w:lineRule="auto"/>
              <w:ind w:left="696" w:right="-18" w:hanging="81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Копія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2552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255270" w:rsidRPr="002552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proofErr w:type="spellStart"/>
            <w:r w:rsidR="00255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іністру</w:t>
            </w:r>
            <w:proofErr w:type="spellEnd"/>
            <w:r w:rsidR="00255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екології та природних ресурсів України</w:t>
            </w:r>
          </w:p>
          <w:p w14:paraId="6F0E50B2" w14:textId="4B992075" w:rsidR="00255270" w:rsidRDefault="00255270" w:rsidP="001F5E17">
            <w:pPr>
              <w:tabs>
                <w:tab w:val="left" w:pos="4566"/>
              </w:tabs>
              <w:spacing w:after="0" w:line="240" w:lineRule="auto"/>
              <w:ind w:left="696" w:right="-1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Семераку О.М.</w:t>
            </w:r>
          </w:p>
          <w:p w14:paraId="4C7F1872" w14:textId="77777777" w:rsidR="00255270" w:rsidRPr="00255270" w:rsidRDefault="00255270" w:rsidP="001F5E17">
            <w:pPr>
              <w:tabs>
                <w:tab w:val="left" w:pos="4566"/>
              </w:tabs>
              <w:spacing w:after="0" w:line="240" w:lineRule="auto"/>
              <w:ind w:left="696" w:right="-1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D196A01" w14:textId="2FC5F4A8" w:rsidR="00255270" w:rsidRDefault="003C7F3B" w:rsidP="001F5E17">
            <w:pPr>
              <w:tabs>
                <w:tab w:val="left" w:pos="4566"/>
              </w:tabs>
              <w:spacing w:after="0" w:line="240" w:lineRule="auto"/>
              <w:ind w:left="696" w:right="-18" w:hanging="81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</w:t>
            </w:r>
            <w:r w:rsidR="00255270" w:rsidRPr="00255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55270" w:rsidRPr="00255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Т.в.о</w:t>
            </w:r>
            <w:proofErr w:type="spellEnd"/>
            <w:r w:rsidR="00255270" w:rsidRPr="00255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255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55270" w:rsidRPr="00255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</w:t>
            </w:r>
            <w:r w:rsidR="00255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</w:t>
            </w:r>
            <w:r w:rsidR="00255270" w:rsidRPr="00255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служб</w:t>
            </w:r>
            <w:r w:rsidR="00255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="00255270" w:rsidRPr="00255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геології та надр України</w:t>
            </w:r>
          </w:p>
          <w:p w14:paraId="1EED1E7F" w14:textId="77777777" w:rsidR="00255270" w:rsidRDefault="00255270" w:rsidP="001F5E17">
            <w:pPr>
              <w:tabs>
                <w:tab w:val="left" w:pos="4566"/>
              </w:tabs>
              <w:spacing w:after="0" w:line="240" w:lineRule="auto"/>
              <w:ind w:left="696" w:right="-1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Кирилюку О.В.</w:t>
            </w:r>
          </w:p>
          <w:p w14:paraId="4D1E54E5" w14:textId="58C88041" w:rsidR="00255270" w:rsidRPr="00255270" w:rsidRDefault="00255270" w:rsidP="00255270">
            <w:pPr>
              <w:spacing w:after="0" w:line="240" w:lineRule="auto"/>
              <w:ind w:left="696" w:right="-1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5270" w:rsidRPr="003C7F3B" w14:paraId="6E9BF7FB" w14:textId="77777777" w:rsidTr="00874246">
        <w:trPr>
          <w:gridAfter w:val="1"/>
          <w:wAfter w:w="48" w:type="dxa"/>
          <w:trHeight w:val="414"/>
        </w:trPr>
        <w:tc>
          <w:tcPr>
            <w:tcW w:w="5144" w:type="dxa"/>
            <w:gridSpan w:val="2"/>
            <w:shd w:val="clear" w:color="auto" w:fill="auto"/>
          </w:tcPr>
          <w:p w14:paraId="340E6140" w14:textId="07F0AA7E" w:rsidR="00255270" w:rsidRPr="00255270" w:rsidRDefault="00255270" w:rsidP="002552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255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Щодо</w:t>
            </w:r>
            <w:proofErr w:type="spellEnd"/>
            <w:r w:rsidRPr="00255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експериментального</w:t>
            </w:r>
            <w:proofErr w:type="spellEnd"/>
            <w:r w:rsidRPr="00255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255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із</w:t>
            </w:r>
            <w:proofErr w:type="spellEnd"/>
            <w:r w:rsidRPr="00255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запровадження</w:t>
            </w:r>
            <w:proofErr w:type="spellEnd"/>
            <w:r w:rsidRPr="00255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проведення</w:t>
            </w:r>
            <w:proofErr w:type="spellEnd"/>
            <w:r w:rsidRPr="00255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аукціонів</w:t>
            </w:r>
            <w:proofErr w:type="spellEnd"/>
            <w:r w:rsidRPr="00255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з продажу </w:t>
            </w:r>
            <w:proofErr w:type="spellStart"/>
            <w:r w:rsidRPr="00255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спеціальних</w:t>
            </w:r>
            <w:proofErr w:type="spellEnd"/>
            <w:r w:rsidRPr="00255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дозволів</w:t>
            </w:r>
            <w:proofErr w:type="spellEnd"/>
            <w:r w:rsidRPr="00255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55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255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надрами</w:t>
            </w:r>
            <w:proofErr w:type="spellEnd"/>
            <w:r w:rsidRPr="00255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шляхом </w:t>
            </w:r>
            <w:proofErr w:type="spellStart"/>
            <w:r w:rsidRPr="00255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електронних</w:t>
            </w:r>
            <w:proofErr w:type="spellEnd"/>
            <w:r w:rsidRPr="00255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2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торгів</w:t>
            </w:r>
            <w:proofErr w:type="spellEnd"/>
          </w:p>
          <w:p w14:paraId="466CBBF8" w14:textId="77777777" w:rsidR="00255270" w:rsidRDefault="00255270" w:rsidP="00255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6B5A181" w14:textId="1E97F3B2" w:rsidR="001F5E17" w:rsidRPr="00255270" w:rsidRDefault="001F5E17" w:rsidP="00255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14:paraId="21018FC2" w14:textId="77777777" w:rsidR="00255270" w:rsidRPr="00255270" w:rsidRDefault="00255270" w:rsidP="0025527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14:paraId="53F4BA4D" w14:textId="77777777" w:rsidR="00255270" w:rsidRPr="00255270" w:rsidRDefault="00255270" w:rsidP="0025527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</w:tbl>
    <w:p w14:paraId="70855A7B" w14:textId="318FA1E7" w:rsidR="00255270" w:rsidRPr="00255270" w:rsidRDefault="00255270" w:rsidP="0025527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>Шановний</w:t>
      </w:r>
      <w:proofErr w:type="spellEnd"/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3C7F3B">
        <w:rPr>
          <w:rFonts w:ascii="Times New Roman" w:hAnsi="Times New Roman" w:cs="Times New Roman"/>
          <w:b/>
          <w:sz w:val="24"/>
          <w:szCs w:val="24"/>
          <w:lang w:val="ru-RU"/>
        </w:rPr>
        <w:t>Володимире</w:t>
      </w:r>
      <w:proofErr w:type="spellEnd"/>
      <w:r w:rsidR="003C7F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Борисовичу</w:t>
      </w:r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>!</w:t>
      </w:r>
    </w:p>
    <w:p w14:paraId="46ED1C17" w14:textId="77777777" w:rsidR="00255270" w:rsidRPr="00255270" w:rsidRDefault="00255270" w:rsidP="0025527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14:paraId="115B7E7E" w14:textId="77777777" w:rsidR="00255270" w:rsidRPr="00255270" w:rsidRDefault="00255270" w:rsidP="00874246">
      <w:pPr>
        <w:spacing w:after="0" w:line="240" w:lineRule="auto"/>
        <w:ind w:left="45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55270">
        <w:rPr>
          <w:rFonts w:ascii="Times New Roman" w:hAnsi="Times New Roman" w:cs="Times New Roman"/>
          <w:sz w:val="24"/>
          <w:szCs w:val="24"/>
          <w:lang w:val="ru-RU"/>
        </w:rPr>
        <w:t>імені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Ради</w:t>
      </w:r>
      <w:proofErr w:type="gram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директорів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Американської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торгівельної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палати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далі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– Палата) і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компаній-членів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висловлюємо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Вам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глибоку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повагу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звертаємось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наступним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E105CF8" w14:textId="6DFD1E3A" w:rsidR="00255270" w:rsidRDefault="00255270" w:rsidP="00874246">
      <w:pPr>
        <w:spacing w:after="0" w:line="240" w:lineRule="auto"/>
        <w:ind w:left="45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Експерти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компаній-членів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Палати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вітають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прий</w:t>
      </w:r>
      <w:r w:rsidR="001F5E17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яття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5E17">
        <w:rPr>
          <w:rFonts w:ascii="Times New Roman" w:hAnsi="Times New Roman" w:cs="Times New Roman"/>
          <w:sz w:val="24"/>
          <w:szCs w:val="24"/>
          <w:lang w:val="ru-RU"/>
        </w:rPr>
        <w:t>Постанови КМУ «</w:t>
      </w:r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реалізацію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експериментального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проекту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запровадження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аукціонів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з продажу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спеціальних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дозволів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користування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надрами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шляхом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електронних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торгів</w:t>
      </w:r>
      <w:proofErr w:type="spellEnd"/>
      <w:r w:rsidR="001F5E1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F5E17" w:rsidRPr="001F5E17">
        <w:rPr>
          <w:lang w:val="ru-RU"/>
        </w:rPr>
        <w:t xml:space="preserve"> </w:t>
      </w:r>
      <w:proofErr w:type="spellStart"/>
      <w:r w:rsidR="001F5E17" w:rsidRPr="001F5E17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1F5E17" w:rsidRPr="001F5E17">
        <w:rPr>
          <w:rFonts w:ascii="Times New Roman" w:hAnsi="Times New Roman" w:cs="Times New Roman"/>
          <w:sz w:val="24"/>
          <w:szCs w:val="24"/>
          <w:lang w:val="ru-RU"/>
        </w:rPr>
        <w:t xml:space="preserve"> 17 </w:t>
      </w:r>
      <w:proofErr w:type="spellStart"/>
      <w:r w:rsidR="001F5E17" w:rsidRPr="001F5E17">
        <w:rPr>
          <w:rFonts w:ascii="Times New Roman" w:hAnsi="Times New Roman" w:cs="Times New Roman"/>
          <w:sz w:val="24"/>
          <w:szCs w:val="24"/>
          <w:lang w:val="ru-RU"/>
        </w:rPr>
        <w:t>жовтня</w:t>
      </w:r>
      <w:proofErr w:type="spellEnd"/>
      <w:r w:rsidR="001F5E17" w:rsidRPr="001F5E17">
        <w:rPr>
          <w:rFonts w:ascii="Times New Roman" w:hAnsi="Times New Roman" w:cs="Times New Roman"/>
          <w:sz w:val="24"/>
          <w:szCs w:val="24"/>
          <w:lang w:val="ru-RU"/>
        </w:rPr>
        <w:t xml:space="preserve"> 2018 р. № 848</w:t>
      </w:r>
      <w:r w:rsidR="0087424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874246">
        <w:rPr>
          <w:rFonts w:ascii="Times New Roman" w:hAnsi="Times New Roman" w:cs="Times New Roman"/>
          <w:sz w:val="24"/>
          <w:szCs w:val="24"/>
          <w:lang w:val="ru-RU"/>
        </w:rPr>
        <w:t>далі</w:t>
      </w:r>
      <w:proofErr w:type="spellEnd"/>
      <w:r w:rsidR="00874246">
        <w:rPr>
          <w:rFonts w:ascii="Times New Roman" w:hAnsi="Times New Roman" w:cs="Times New Roman"/>
          <w:sz w:val="24"/>
          <w:szCs w:val="24"/>
          <w:lang w:val="ru-RU"/>
        </w:rPr>
        <w:t>- Постанова)</w:t>
      </w:r>
      <w:r w:rsidR="001F5E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F5E17">
        <w:rPr>
          <w:rFonts w:ascii="Times New Roman" w:hAnsi="Times New Roman" w:cs="Times New Roman"/>
          <w:sz w:val="24"/>
          <w:szCs w:val="24"/>
          <w:lang w:val="ru-RU"/>
        </w:rPr>
        <w:t>оскільки</w:t>
      </w:r>
      <w:proofErr w:type="spellEnd"/>
      <w:r w:rsidR="001F5E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5E17">
        <w:rPr>
          <w:rFonts w:ascii="Times New Roman" w:hAnsi="Times New Roman" w:cs="Times New Roman"/>
          <w:sz w:val="24"/>
          <w:szCs w:val="24"/>
          <w:lang w:val="ru-RU"/>
        </w:rPr>
        <w:t>така</w:t>
      </w:r>
      <w:proofErr w:type="spellEnd"/>
      <w:r w:rsidR="001F5E17">
        <w:rPr>
          <w:rFonts w:ascii="Times New Roman" w:hAnsi="Times New Roman" w:cs="Times New Roman"/>
          <w:sz w:val="24"/>
          <w:szCs w:val="24"/>
          <w:lang w:val="ru-RU"/>
        </w:rPr>
        <w:t xml:space="preserve"> процедура </w:t>
      </w:r>
      <w:proofErr w:type="spellStart"/>
      <w:r w:rsidR="001F5E17">
        <w:rPr>
          <w:rFonts w:ascii="Times New Roman" w:hAnsi="Times New Roman" w:cs="Times New Roman"/>
          <w:sz w:val="24"/>
          <w:szCs w:val="24"/>
          <w:lang w:val="ru-RU"/>
        </w:rPr>
        <w:t>сприятиме</w:t>
      </w:r>
      <w:proofErr w:type="spellEnd"/>
      <w:r w:rsidR="001F5E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5E17">
        <w:rPr>
          <w:rFonts w:ascii="Times New Roman" w:hAnsi="Times New Roman" w:cs="Times New Roman"/>
          <w:sz w:val="24"/>
          <w:szCs w:val="24"/>
          <w:lang w:val="ru-RU"/>
        </w:rPr>
        <w:t>зменшенню</w:t>
      </w:r>
      <w:proofErr w:type="spellEnd"/>
      <w:r w:rsidR="001F5E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5E17">
        <w:rPr>
          <w:rFonts w:ascii="Times New Roman" w:hAnsi="Times New Roman" w:cs="Times New Roman"/>
          <w:sz w:val="24"/>
          <w:szCs w:val="24"/>
          <w:lang w:val="ru-RU"/>
        </w:rPr>
        <w:t>випадкі</w:t>
      </w:r>
      <w:r w:rsidR="000D43CE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r w:rsidR="001F5E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5E17">
        <w:rPr>
          <w:rFonts w:ascii="Times New Roman" w:hAnsi="Times New Roman" w:cs="Times New Roman"/>
          <w:sz w:val="24"/>
          <w:szCs w:val="24"/>
          <w:lang w:val="ru-RU"/>
        </w:rPr>
        <w:t>суб</w:t>
      </w:r>
      <w:r w:rsidR="001F5E17" w:rsidRPr="001F5E1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1F5E17">
        <w:rPr>
          <w:rFonts w:ascii="Times New Roman" w:hAnsi="Times New Roman" w:cs="Times New Roman"/>
          <w:sz w:val="24"/>
          <w:szCs w:val="24"/>
          <w:lang w:val="ru-RU"/>
        </w:rPr>
        <w:t>єктивного</w:t>
      </w:r>
      <w:proofErr w:type="spellEnd"/>
      <w:r w:rsidR="001F5E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5E17"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="001F5E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5E17">
        <w:rPr>
          <w:rFonts w:ascii="Times New Roman" w:hAnsi="Times New Roman" w:cs="Times New Roman"/>
          <w:sz w:val="24"/>
          <w:szCs w:val="24"/>
          <w:lang w:val="ru-RU"/>
        </w:rPr>
        <w:t>рішень</w:t>
      </w:r>
      <w:proofErr w:type="spellEnd"/>
      <w:r w:rsidR="001F5E17" w:rsidRPr="001F5E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5E17">
        <w:rPr>
          <w:rFonts w:ascii="Times New Roman" w:hAnsi="Times New Roman" w:cs="Times New Roman"/>
          <w:sz w:val="24"/>
          <w:szCs w:val="24"/>
          <w:lang w:val="uk-UA"/>
        </w:rPr>
        <w:t xml:space="preserve">при наданні </w:t>
      </w:r>
      <w:proofErr w:type="spellStart"/>
      <w:r w:rsidR="001F5E17" w:rsidRPr="001F5E17">
        <w:rPr>
          <w:rFonts w:ascii="Times New Roman" w:hAnsi="Times New Roman" w:cs="Times New Roman"/>
          <w:sz w:val="24"/>
          <w:szCs w:val="24"/>
          <w:lang w:val="ru-RU"/>
        </w:rPr>
        <w:t>спеціальних</w:t>
      </w:r>
      <w:proofErr w:type="spellEnd"/>
      <w:r w:rsidR="001F5E17" w:rsidRPr="001F5E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5E17" w:rsidRPr="001F5E17">
        <w:rPr>
          <w:rFonts w:ascii="Times New Roman" w:hAnsi="Times New Roman" w:cs="Times New Roman"/>
          <w:sz w:val="24"/>
          <w:szCs w:val="24"/>
          <w:lang w:val="ru-RU"/>
        </w:rPr>
        <w:t>дозволів</w:t>
      </w:r>
      <w:proofErr w:type="spellEnd"/>
      <w:r w:rsidR="001F5E17" w:rsidRPr="001F5E1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1F5E17" w:rsidRPr="001F5E17">
        <w:rPr>
          <w:rFonts w:ascii="Times New Roman" w:hAnsi="Times New Roman" w:cs="Times New Roman"/>
          <w:sz w:val="24"/>
          <w:szCs w:val="24"/>
          <w:lang w:val="ru-RU"/>
        </w:rPr>
        <w:t>користування</w:t>
      </w:r>
      <w:proofErr w:type="spellEnd"/>
      <w:r w:rsidR="001F5E17" w:rsidRPr="001F5E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5E17" w:rsidRPr="001F5E17">
        <w:rPr>
          <w:rFonts w:ascii="Times New Roman" w:hAnsi="Times New Roman" w:cs="Times New Roman"/>
          <w:sz w:val="24"/>
          <w:szCs w:val="24"/>
          <w:lang w:val="ru-RU"/>
        </w:rPr>
        <w:t>надрами</w:t>
      </w:r>
      <w:proofErr w:type="spellEnd"/>
      <w:r w:rsidR="001F5E17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="001F5E17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="001F5E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5E17">
        <w:rPr>
          <w:rFonts w:ascii="Times New Roman" w:hAnsi="Times New Roman" w:cs="Times New Roman"/>
          <w:sz w:val="24"/>
          <w:szCs w:val="24"/>
          <w:lang w:val="ru-RU"/>
        </w:rPr>
        <w:t>більшій</w:t>
      </w:r>
      <w:proofErr w:type="spellEnd"/>
      <w:r w:rsidR="001F5E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5E17">
        <w:rPr>
          <w:rFonts w:ascii="Times New Roman" w:hAnsi="Times New Roman" w:cs="Times New Roman"/>
          <w:sz w:val="24"/>
          <w:szCs w:val="24"/>
          <w:lang w:val="ru-RU"/>
        </w:rPr>
        <w:t>конкуренції</w:t>
      </w:r>
      <w:proofErr w:type="spellEnd"/>
      <w:r w:rsidR="001F5E1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1F5E17" w:rsidRPr="001F5E17">
        <w:rPr>
          <w:rFonts w:ascii="Times New Roman" w:hAnsi="Times New Roman" w:cs="Times New Roman"/>
          <w:sz w:val="24"/>
          <w:szCs w:val="24"/>
          <w:lang w:val="ru-RU"/>
        </w:rPr>
        <w:t>прозорості</w:t>
      </w:r>
      <w:proofErr w:type="spellEnd"/>
      <w:r w:rsidR="001F5E1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AB5A6CD" w14:textId="4286C37D" w:rsidR="001F5E17" w:rsidRPr="00874246" w:rsidRDefault="001F5E17" w:rsidP="00874246">
      <w:pPr>
        <w:spacing w:after="0" w:line="240" w:lineRule="auto"/>
        <w:ind w:left="45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Крім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того,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оголошення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5E17">
        <w:rPr>
          <w:rFonts w:ascii="Times New Roman" w:hAnsi="Times New Roman" w:cs="Times New Roman"/>
          <w:sz w:val="24"/>
          <w:szCs w:val="24"/>
          <w:lang w:val="ru-RU"/>
        </w:rPr>
        <w:t>Державно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ю </w:t>
      </w:r>
      <w:r w:rsidRPr="001F5E17">
        <w:rPr>
          <w:rFonts w:ascii="Times New Roman" w:hAnsi="Times New Roman" w:cs="Times New Roman"/>
          <w:sz w:val="24"/>
          <w:szCs w:val="24"/>
          <w:lang w:val="ru-RU"/>
        </w:rPr>
        <w:t>служб</w:t>
      </w:r>
      <w:r>
        <w:rPr>
          <w:rFonts w:ascii="Times New Roman" w:hAnsi="Times New Roman" w:cs="Times New Roman"/>
          <w:sz w:val="24"/>
          <w:szCs w:val="24"/>
          <w:lang w:val="ru-RU"/>
        </w:rPr>
        <w:t>ою</w:t>
      </w:r>
      <w:r w:rsidRPr="001F5E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5E17">
        <w:rPr>
          <w:rFonts w:ascii="Times New Roman" w:hAnsi="Times New Roman" w:cs="Times New Roman"/>
          <w:sz w:val="24"/>
          <w:szCs w:val="24"/>
          <w:lang w:val="ru-RU"/>
        </w:rPr>
        <w:t>геології</w:t>
      </w:r>
      <w:proofErr w:type="spellEnd"/>
      <w:r w:rsidRPr="001F5E1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1F5E17">
        <w:rPr>
          <w:rFonts w:ascii="Times New Roman" w:hAnsi="Times New Roman" w:cs="Times New Roman"/>
          <w:sz w:val="24"/>
          <w:szCs w:val="24"/>
          <w:lang w:val="ru-RU"/>
        </w:rPr>
        <w:t>надр</w:t>
      </w:r>
      <w:proofErr w:type="spellEnd"/>
      <w:r w:rsidRPr="001F5E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5E17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аукціонів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4246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з продажу </w:t>
      </w:r>
      <w:proofErr w:type="spellStart"/>
      <w:r w:rsidR="00874246" w:rsidRPr="00874246">
        <w:rPr>
          <w:rFonts w:ascii="Times New Roman" w:hAnsi="Times New Roman" w:cs="Times New Roman"/>
          <w:sz w:val="24"/>
          <w:szCs w:val="24"/>
          <w:lang w:val="ru-RU"/>
        </w:rPr>
        <w:t>спеціального</w:t>
      </w:r>
      <w:proofErr w:type="spellEnd"/>
      <w:r w:rsidR="00874246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4246" w:rsidRPr="00874246">
        <w:rPr>
          <w:rFonts w:ascii="Times New Roman" w:hAnsi="Times New Roman" w:cs="Times New Roman"/>
          <w:sz w:val="24"/>
          <w:szCs w:val="24"/>
          <w:lang w:val="ru-RU"/>
        </w:rPr>
        <w:t>дозволу</w:t>
      </w:r>
      <w:proofErr w:type="spellEnd"/>
      <w:r w:rsidR="00874246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874246" w:rsidRPr="00874246">
        <w:rPr>
          <w:rFonts w:ascii="Times New Roman" w:hAnsi="Times New Roman" w:cs="Times New Roman"/>
          <w:sz w:val="24"/>
          <w:szCs w:val="24"/>
          <w:lang w:val="ru-RU"/>
        </w:rPr>
        <w:t>користування</w:t>
      </w:r>
      <w:proofErr w:type="spellEnd"/>
      <w:r w:rsidR="00874246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4246" w:rsidRPr="00874246">
        <w:rPr>
          <w:rFonts w:ascii="Times New Roman" w:hAnsi="Times New Roman" w:cs="Times New Roman"/>
          <w:sz w:val="24"/>
          <w:szCs w:val="24"/>
          <w:lang w:val="ru-RU"/>
        </w:rPr>
        <w:t>надрами</w:t>
      </w:r>
      <w:proofErr w:type="spellEnd"/>
      <w:r w:rsidR="00874246">
        <w:rPr>
          <w:rFonts w:ascii="Times New Roman" w:hAnsi="Times New Roman" w:cs="Times New Roman"/>
          <w:sz w:val="24"/>
          <w:szCs w:val="24"/>
          <w:lang w:val="ru-RU"/>
        </w:rPr>
        <w:t xml:space="preserve"> на 10 </w:t>
      </w:r>
      <w:proofErr w:type="spellStart"/>
      <w:r w:rsidR="00874246">
        <w:rPr>
          <w:rFonts w:ascii="Times New Roman" w:hAnsi="Times New Roman" w:cs="Times New Roman"/>
          <w:sz w:val="24"/>
          <w:szCs w:val="24"/>
          <w:lang w:val="ru-RU"/>
        </w:rPr>
        <w:t>ділянок</w:t>
      </w:r>
      <w:proofErr w:type="spellEnd"/>
      <w:r w:rsidR="0087424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74246" w:rsidRPr="00874246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="00874246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4246" w:rsidRPr="00874246">
        <w:rPr>
          <w:rFonts w:ascii="Times New Roman" w:hAnsi="Times New Roman" w:cs="Times New Roman"/>
          <w:sz w:val="24"/>
          <w:szCs w:val="24"/>
          <w:lang w:val="ru-RU"/>
        </w:rPr>
        <w:t>реалізовуватимуться</w:t>
      </w:r>
      <w:proofErr w:type="spellEnd"/>
      <w:r w:rsidR="00874246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874246" w:rsidRPr="00874246">
        <w:rPr>
          <w:rFonts w:ascii="Times New Roman" w:hAnsi="Times New Roman" w:cs="Times New Roman"/>
          <w:sz w:val="24"/>
          <w:szCs w:val="24"/>
          <w:lang w:val="ru-RU"/>
        </w:rPr>
        <w:t>березні</w:t>
      </w:r>
      <w:proofErr w:type="spellEnd"/>
      <w:r w:rsidR="00874246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2019р., є </w:t>
      </w:r>
      <w:proofErr w:type="spellStart"/>
      <w:r w:rsidR="00874246" w:rsidRPr="00874246">
        <w:rPr>
          <w:rFonts w:ascii="Times New Roman" w:hAnsi="Times New Roman" w:cs="Times New Roman"/>
          <w:sz w:val="24"/>
          <w:szCs w:val="24"/>
          <w:lang w:val="ru-RU"/>
        </w:rPr>
        <w:t>довгоочікуваним</w:t>
      </w:r>
      <w:proofErr w:type="spellEnd"/>
      <w:r w:rsidR="00874246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4246" w:rsidRPr="00874246">
        <w:rPr>
          <w:rFonts w:ascii="Times New Roman" w:hAnsi="Times New Roman" w:cs="Times New Roman"/>
          <w:sz w:val="24"/>
          <w:szCs w:val="24"/>
          <w:lang w:val="ru-RU"/>
        </w:rPr>
        <w:t>рішенням</w:t>
      </w:r>
      <w:proofErr w:type="spellEnd"/>
      <w:r w:rsidR="00874246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874246" w:rsidRPr="00874246">
        <w:rPr>
          <w:rFonts w:ascii="Times New Roman" w:hAnsi="Times New Roman" w:cs="Times New Roman"/>
          <w:sz w:val="24"/>
          <w:szCs w:val="24"/>
          <w:lang w:val="ru-RU"/>
        </w:rPr>
        <w:t>газовидобувних</w:t>
      </w:r>
      <w:proofErr w:type="spellEnd"/>
      <w:r w:rsidR="00874246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4246" w:rsidRPr="00874246">
        <w:rPr>
          <w:rFonts w:ascii="Times New Roman" w:hAnsi="Times New Roman" w:cs="Times New Roman"/>
          <w:sz w:val="24"/>
          <w:szCs w:val="24"/>
          <w:lang w:val="ru-RU"/>
        </w:rPr>
        <w:t>компаній</w:t>
      </w:r>
      <w:proofErr w:type="spellEnd"/>
      <w:r w:rsidR="00874246" w:rsidRPr="0087424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5ED1DBA" w14:textId="69F33BFF" w:rsidR="00874246" w:rsidRPr="00874246" w:rsidRDefault="00255270" w:rsidP="00874246">
      <w:pPr>
        <w:spacing w:after="0" w:line="240" w:lineRule="auto"/>
        <w:ind w:left="45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Експерти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компаній-членів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Палати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очікують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аукціони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проводитимуться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прозорих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рівних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умовах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усіх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учасників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регулярній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основі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забезпеченням</w:t>
      </w:r>
      <w:proofErr w:type="spellEnd"/>
      <w:r w:rsidR="00874246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якісної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геологічної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кожної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ділянки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надр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5671863" w14:textId="2D63D1D3" w:rsidR="00255270" w:rsidRPr="00874246" w:rsidRDefault="00874246" w:rsidP="00874246">
      <w:pPr>
        <w:spacing w:after="0" w:line="240" w:lineRule="auto"/>
        <w:ind w:left="45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Водночас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важливим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завданням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залучення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іноземних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інвесторів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участі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електронних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аукціонах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Наразі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положень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згаданої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Постанов</w:t>
      </w:r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и, </w:t>
      </w:r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участь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іноземних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адже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до п.14 «з метою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реєстрації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системі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електронних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торгів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з продажу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дозволів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юридична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особа -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заявник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надає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такі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дані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, як</w:t>
      </w:r>
      <w:r w:rsidRPr="008742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зокрема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5270" w:rsidRPr="00130B4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код </w:t>
      </w:r>
      <w:proofErr w:type="spellStart"/>
      <w:r w:rsidR="00255270" w:rsidRPr="00130B45">
        <w:rPr>
          <w:rFonts w:ascii="Times New Roman" w:hAnsi="Times New Roman" w:cs="Times New Roman"/>
          <w:sz w:val="24"/>
          <w:szCs w:val="24"/>
          <w:u w:val="single"/>
          <w:lang w:val="ru-RU"/>
        </w:rPr>
        <w:t>згідно</w:t>
      </w:r>
      <w:proofErr w:type="spellEnd"/>
      <w:r w:rsidR="00255270" w:rsidRPr="00130B4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з ЄДРПОУ</w:t>
      </w:r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Така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вимога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обмежує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право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іноземних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інвесторів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іноземців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іноземних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брати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участь в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електронних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аукціонах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адже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іноземному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інвестору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потрібно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буде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заснувати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компанію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території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сплачувати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відповідні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податки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урахуванням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того,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інвестор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навіть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переміг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електронному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аукціоні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та не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здобув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спеціальний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дозвіл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користування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надрами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. Дане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положення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поточній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редакції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потребує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доопрацювання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оскільки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відповідає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ст.13 Кодексу про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надра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, яка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передбачає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іноземців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іноземних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користувачами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надр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перешкоджати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залученню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іноземних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інвестицій</w:t>
      </w:r>
      <w:proofErr w:type="spellEnd"/>
      <w:r w:rsidR="00255270" w:rsidRPr="0087424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A183F22" w14:textId="2714D6B3" w:rsidR="00255270" w:rsidRPr="00874246" w:rsidRDefault="00255270" w:rsidP="00874246">
      <w:pPr>
        <w:spacing w:after="0" w:line="240" w:lineRule="auto"/>
        <w:ind w:left="45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Пропонуємо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доопрацювати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положення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частині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обов’язкової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наявності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електронного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цифрового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підпису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доповнити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номером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реєстрації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юридичної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особи у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Комерційному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, Торговому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іншому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реєстрі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компаній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існує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країні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реєстрації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такої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особи, для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можливості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іноземних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інвесторів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брати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участь в </w:t>
      </w:r>
      <w:proofErr w:type="spellStart"/>
      <w:r w:rsidRPr="00874246">
        <w:rPr>
          <w:rFonts w:ascii="Times New Roman" w:hAnsi="Times New Roman" w:cs="Times New Roman"/>
          <w:sz w:val="24"/>
          <w:szCs w:val="24"/>
          <w:lang w:val="ru-RU"/>
        </w:rPr>
        <w:t>електронних</w:t>
      </w:r>
      <w:proofErr w:type="spellEnd"/>
      <w:r w:rsidRPr="00874246">
        <w:rPr>
          <w:rFonts w:ascii="Times New Roman" w:hAnsi="Times New Roman" w:cs="Times New Roman"/>
          <w:sz w:val="24"/>
          <w:szCs w:val="24"/>
          <w:lang w:val="ru-RU"/>
        </w:rPr>
        <w:t xml:space="preserve"> торгах.   </w:t>
      </w:r>
    </w:p>
    <w:p w14:paraId="3BE33516" w14:textId="39C7F959" w:rsidR="00255270" w:rsidRPr="00255270" w:rsidRDefault="00255270" w:rsidP="00874246">
      <w:pPr>
        <w:spacing w:after="0" w:line="240" w:lineRule="auto"/>
        <w:ind w:left="450" w:right="63" w:firstLine="990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lastRenderedPageBreak/>
        <w:t>Враховуючи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вищезазначене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звертаємось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до Вас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проханням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30B45">
        <w:rPr>
          <w:rFonts w:ascii="Times New Roman" w:hAnsi="Times New Roman" w:cs="Times New Roman"/>
          <w:sz w:val="24"/>
          <w:szCs w:val="24"/>
          <w:lang w:val="ru-RU"/>
        </w:rPr>
        <w:t>дати</w:t>
      </w:r>
      <w:proofErr w:type="spellEnd"/>
      <w:r w:rsidR="00130B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30B45">
        <w:rPr>
          <w:rFonts w:ascii="Times New Roman" w:hAnsi="Times New Roman" w:cs="Times New Roman"/>
          <w:sz w:val="24"/>
          <w:szCs w:val="24"/>
          <w:lang w:val="ru-RU"/>
        </w:rPr>
        <w:t>доручення</w:t>
      </w:r>
      <w:proofErr w:type="spellEnd"/>
      <w:r w:rsidR="00130B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30B45">
        <w:rPr>
          <w:rFonts w:ascii="Times New Roman" w:hAnsi="Times New Roman" w:cs="Times New Roman"/>
          <w:sz w:val="24"/>
          <w:szCs w:val="24"/>
          <w:lang w:val="ru-RU"/>
        </w:rPr>
        <w:t>відповідальним</w:t>
      </w:r>
      <w:proofErr w:type="spellEnd"/>
      <w:r w:rsidR="00130B45">
        <w:rPr>
          <w:rFonts w:ascii="Times New Roman" w:hAnsi="Times New Roman" w:cs="Times New Roman"/>
          <w:sz w:val="24"/>
          <w:szCs w:val="24"/>
          <w:lang w:val="ru-RU"/>
        </w:rPr>
        <w:t xml:space="preserve"> органам </w:t>
      </w:r>
      <w:proofErr w:type="spellStart"/>
      <w:r w:rsidR="00130B45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="00130B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30B45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="00130B45">
        <w:rPr>
          <w:rFonts w:ascii="Times New Roman" w:hAnsi="Times New Roman" w:cs="Times New Roman"/>
          <w:sz w:val="24"/>
          <w:szCs w:val="24"/>
          <w:lang w:val="ru-RU"/>
        </w:rPr>
        <w:t xml:space="preserve"> з метою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розгля</w:t>
      </w:r>
      <w:r w:rsidR="00130B45">
        <w:rPr>
          <w:rFonts w:ascii="Times New Roman" w:hAnsi="Times New Roman" w:cs="Times New Roman"/>
          <w:sz w:val="24"/>
          <w:szCs w:val="24"/>
          <w:lang w:val="ru-RU"/>
        </w:rPr>
        <w:t>ду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наведен</w:t>
      </w:r>
      <w:r w:rsidR="00130B45">
        <w:rPr>
          <w:rFonts w:ascii="Times New Roman" w:hAnsi="Times New Roman" w:cs="Times New Roman"/>
          <w:sz w:val="24"/>
          <w:szCs w:val="24"/>
          <w:lang w:val="ru-RU"/>
        </w:rPr>
        <w:t>их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коментарі</w:t>
      </w:r>
      <w:r w:rsidR="00130B45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експертів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компаній-членів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Палати</w:t>
      </w:r>
      <w:proofErr w:type="spellEnd"/>
      <w:r w:rsidR="00130B4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130B45">
        <w:rPr>
          <w:rFonts w:ascii="Times New Roman" w:hAnsi="Times New Roman" w:cs="Times New Roman"/>
          <w:sz w:val="24"/>
          <w:szCs w:val="24"/>
          <w:lang w:val="ru-RU"/>
        </w:rPr>
        <w:t>доопрацювання</w:t>
      </w:r>
      <w:proofErr w:type="spellEnd"/>
      <w:r w:rsidR="00130B45">
        <w:rPr>
          <w:rFonts w:ascii="Times New Roman" w:hAnsi="Times New Roman" w:cs="Times New Roman"/>
          <w:sz w:val="24"/>
          <w:szCs w:val="24"/>
          <w:lang w:val="ru-RU"/>
        </w:rPr>
        <w:t xml:space="preserve"> Постанови</w:t>
      </w:r>
      <w:r w:rsidRPr="002552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1451C5D" w14:textId="77777777" w:rsidR="00255270" w:rsidRPr="00255270" w:rsidRDefault="00255270" w:rsidP="00874246">
      <w:pPr>
        <w:spacing w:after="0" w:line="240" w:lineRule="auto"/>
        <w:ind w:left="450" w:right="63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Будь ласка,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раз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прийміть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запевнення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нашій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глибокій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повазі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побажання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успіху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35DF0E8" w14:textId="77777777" w:rsidR="00255270" w:rsidRPr="00255270" w:rsidRDefault="00255270" w:rsidP="00874246">
      <w:pPr>
        <w:spacing w:after="0" w:line="240" w:lineRule="auto"/>
        <w:ind w:left="450" w:right="63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виникнення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зазначеного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вище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, просимо Вас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визначити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відповідальну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особу, яка могла б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зв’язатись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з нами за телефоном 490 5800, контактна особа – Владислава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Левакіна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, менеджер з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стратегічного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енергетика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hyperlink r:id="rId8" w:history="1">
        <w:r w:rsidRPr="00255270">
          <w:rPr>
            <w:rStyle w:val="Hyperlink"/>
            <w:rFonts w:ascii="Times New Roman" w:hAnsi="Times New Roman" w:cs="Times New Roman"/>
            <w:sz w:val="24"/>
            <w:szCs w:val="24"/>
          </w:rPr>
          <w:t>vlevakina</w:t>
        </w:r>
        <w:r w:rsidRPr="0025527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255270">
          <w:rPr>
            <w:rStyle w:val="Hyperlink"/>
            <w:rFonts w:ascii="Times New Roman" w:hAnsi="Times New Roman" w:cs="Times New Roman"/>
            <w:sz w:val="24"/>
            <w:szCs w:val="24"/>
          </w:rPr>
          <w:t>chamber</w:t>
        </w:r>
        <w:r w:rsidRPr="0025527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55270">
          <w:rPr>
            <w:rStyle w:val="Hyperlink"/>
            <w:rFonts w:ascii="Times New Roman" w:hAnsi="Times New Roman" w:cs="Times New Roman"/>
            <w:sz w:val="24"/>
            <w:szCs w:val="24"/>
          </w:rPr>
          <w:t>ua</w:t>
        </w:r>
        <w:proofErr w:type="spellEnd"/>
      </w:hyperlink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5EFB4F2" w14:textId="47B59536" w:rsidR="00255270" w:rsidRDefault="00255270" w:rsidP="00874246">
      <w:pPr>
        <w:spacing w:after="0" w:line="240" w:lineRule="auto"/>
        <w:ind w:left="45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2A21AB" w14:textId="77777777" w:rsidR="00130B45" w:rsidRPr="00255270" w:rsidRDefault="00130B45" w:rsidP="00874246">
      <w:pPr>
        <w:spacing w:after="0" w:line="240" w:lineRule="auto"/>
        <w:ind w:left="450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14:paraId="27FD7864" w14:textId="49B8469E" w:rsidR="00255270" w:rsidRDefault="00255270" w:rsidP="00874246">
      <w:pPr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 </w:t>
      </w:r>
      <w:proofErr w:type="spellStart"/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>найкращими</w:t>
      </w:r>
      <w:proofErr w:type="spellEnd"/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>побажаннями</w:t>
      </w:r>
      <w:proofErr w:type="spellEnd"/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14:paraId="3D79ED85" w14:textId="77777777" w:rsidR="00874246" w:rsidRPr="00255270" w:rsidRDefault="00874246" w:rsidP="00874246">
      <w:pPr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2004AF3" w14:textId="4593FEBD" w:rsidR="00255270" w:rsidRPr="00255270" w:rsidRDefault="00255270" w:rsidP="00874246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>Президент</w:t>
      </w:r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</w:t>
      </w:r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</w:t>
      </w:r>
      <w:r w:rsidR="008742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>Андрій</w:t>
      </w:r>
      <w:proofErr w:type="spellEnd"/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>Гундер</w:t>
      </w:r>
      <w:proofErr w:type="spellEnd"/>
    </w:p>
    <w:p w14:paraId="09005AAF" w14:textId="30DF0EF5" w:rsidR="00DC0B2A" w:rsidRPr="00255270" w:rsidRDefault="00F02915" w:rsidP="00874246">
      <w:pPr>
        <w:spacing w:after="0" w:line="240" w:lineRule="auto"/>
        <w:ind w:left="450" w:firstLine="99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C0B2A" w:rsidRPr="00255270" w:rsidSect="0087424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6" w:bottom="567" w:left="567" w:header="52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75A3F" w14:textId="77777777" w:rsidR="00000000" w:rsidRDefault="00F02915">
      <w:pPr>
        <w:spacing w:after="0" w:line="240" w:lineRule="auto"/>
      </w:pPr>
      <w:r>
        <w:separator/>
      </w:r>
    </w:p>
  </w:endnote>
  <w:endnote w:type="continuationSeparator" w:id="0">
    <w:p w14:paraId="1E239081" w14:textId="77777777" w:rsidR="00000000" w:rsidRDefault="00F0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lektra Light Pro">
    <w:altName w:val="Times New Roman"/>
    <w:panose1 w:val="00000000000000000000"/>
    <w:charset w:val="00"/>
    <w:family w:val="auto"/>
    <w:notTrueType/>
    <w:pitch w:val="variable"/>
    <w:sig w:usb0="00000001" w:usb1="5000206A" w:usb2="00000000" w:usb3="00000000" w:csb0="000001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BC3A3" w14:textId="77777777" w:rsidR="003C7F3B" w:rsidRPr="00843624" w:rsidRDefault="003C7F3B" w:rsidP="003C7F3B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_________________________________________________________________________________________________________________________</w:t>
    </w:r>
  </w:p>
  <w:p w14:paraId="685D0626" w14:textId="77777777" w:rsidR="003C7F3B" w:rsidRPr="006E325A" w:rsidRDefault="003C7F3B" w:rsidP="003C7F3B">
    <w:pPr>
      <w:ind w:left="1559" w:hanging="1559"/>
      <w:jc w:val="both"/>
      <w:rPr>
        <w:rFonts w:ascii="Arial" w:hAnsi="Arial" w:cs="Arial"/>
        <w:i/>
        <w:color w:val="404040"/>
        <w:sz w:val="16"/>
        <w:szCs w:val="16"/>
      </w:rPr>
    </w:pPr>
    <w:bookmarkStart w:id="1" w:name="_Hlk500931139"/>
    <w:bookmarkStart w:id="2" w:name="_Hlk523402945"/>
    <w:bookmarkStart w:id="3" w:name="_Hlk523402946"/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Рада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директорів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:  </w:t>
    </w:r>
    <w:r>
      <w:rPr>
        <w:rFonts w:ascii="Arial" w:hAnsi="Arial" w:cs="Arial"/>
        <w:i/>
        <w:color w:val="404040"/>
        <w:sz w:val="16"/>
        <w:szCs w:val="16"/>
      </w:rPr>
      <w:tab/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Олена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Кошарна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100434">
      <w:rPr>
        <w:rFonts w:ascii="Arial" w:hAnsi="Arial" w:cs="Arial"/>
        <w:i/>
        <w:color w:val="404040"/>
        <w:sz w:val="16"/>
        <w:szCs w:val="16"/>
      </w:rPr>
      <w:t>Horizon Capital -</w:t>
    </w:r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Голова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;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Олександр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Г.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МакУортер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100434">
      <w:rPr>
        <w:rFonts w:ascii="Arial" w:hAnsi="Arial" w:cs="Arial"/>
        <w:i/>
        <w:color w:val="404040"/>
        <w:sz w:val="16"/>
        <w:szCs w:val="16"/>
      </w:rPr>
      <w:t>Citibank -</w:t>
    </w:r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Співголова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;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Маттео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Патроне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, </w:t>
    </w:r>
    <w:proofErr w:type="spellStart"/>
    <w:r w:rsidRPr="00100434">
      <w:rPr>
        <w:rFonts w:ascii="Arial" w:hAnsi="Arial" w:cs="Arial"/>
        <w:i/>
        <w:color w:val="404040"/>
        <w:sz w:val="16"/>
        <w:szCs w:val="16"/>
      </w:rPr>
      <w:t>Європейський</w:t>
    </w:r>
    <w:proofErr w:type="spellEnd"/>
    <w:r w:rsidRPr="0010043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i/>
        <w:color w:val="404040"/>
        <w:sz w:val="16"/>
        <w:szCs w:val="16"/>
      </w:rPr>
      <w:t>банк</w:t>
    </w:r>
    <w:proofErr w:type="spellEnd"/>
    <w:r w:rsidRPr="0010043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i/>
        <w:color w:val="404040"/>
        <w:sz w:val="16"/>
        <w:szCs w:val="16"/>
      </w:rPr>
      <w:t>реконструкції</w:t>
    </w:r>
    <w:proofErr w:type="spellEnd"/>
    <w:r w:rsidRPr="0010043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i/>
        <w:color w:val="404040"/>
        <w:sz w:val="16"/>
        <w:szCs w:val="16"/>
      </w:rPr>
      <w:t>та</w:t>
    </w:r>
    <w:proofErr w:type="spellEnd"/>
    <w:r w:rsidRPr="0010043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i/>
        <w:color w:val="404040"/>
        <w:sz w:val="16"/>
        <w:szCs w:val="16"/>
      </w:rPr>
      <w:t>розвитку</w:t>
    </w:r>
    <w:proofErr w:type="spellEnd"/>
    <w:r w:rsidRPr="00100434">
      <w:rPr>
        <w:rFonts w:ascii="Arial" w:hAnsi="Arial" w:cs="Arial"/>
        <w:i/>
        <w:color w:val="404040"/>
        <w:sz w:val="16"/>
        <w:szCs w:val="16"/>
      </w:rPr>
      <w:t xml:space="preserve"> -</w:t>
    </w:r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Співголова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;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Ірина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Козлова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100434">
      <w:rPr>
        <w:rFonts w:ascii="Arial" w:hAnsi="Arial" w:cs="Arial"/>
        <w:i/>
        <w:color w:val="404040"/>
        <w:sz w:val="16"/>
        <w:szCs w:val="16"/>
      </w:rPr>
      <w:t xml:space="preserve">PepsiCo </w:t>
    </w:r>
    <w:proofErr w:type="spellStart"/>
    <w:r w:rsidRPr="00100434">
      <w:rPr>
        <w:rFonts w:ascii="Arial" w:hAnsi="Arial" w:cs="Arial"/>
        <w:i/>
        <w:color w:val="404040"/>
        <w:sz w:val="16"/>
        <w:szCs w:val="16"/>
      </w:rPr>
      <w:t>Україна</w:t>
    </w:r>
    <w:proofErr w:type="spellEnd"/>
    <w:r w:rsidRPr="00100434">
      <w:rPr>
        <w:rFonts w:ascii="Arial" w:hAnsi="Arial" w:cs="Arial"/>
        <w:i/>
        <w:color w:val="404040"/>
        <w:sz w:val="16"/>
        <w:szCs w:val="16"/>
      </w:rPr>
      <w:t xml:space="preserve"> -</w:t>
    </w:r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Скарбник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;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Сергій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Чорний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100434">
      <w:rPr>
        <w:rFonts w:ascii="Arial" w:hAnsi="Arial" w:cs="Arial"/>
        <w:i/>
        <w:color w:val="404040"/>
        <w:sz w:val="16"/>
        <w:szCs w:val="16"/>
      </w:rPr>
      <w:t>“</w:t>
    </w:r>
    <w:proofErr w:type="spellStart"/>
    <w:r w:rsidRPr="00100434">
      <w:rPr>
        <w:rFonts w:ascii="Arial" w:hAnsi="Arial" w:cs="Arial"/>
        <w:i/>
        <w:color w:val="404040"/>
        <w:sz w:val="16"/>
        <w:szCs w:val="16"/>
      </w:rPr>
      <w:t>Бейкер</w:t>
    </w:r>
    <w:proofErr w:type="spellEnd"/>
    <w:r w:rsidRPr="00100434">
      <w:rPr>
        <w:rFonts w:ascii="Arial" w:hAnsi="Arial" w:cs="Arial"/>
        <w:i/>
        <w:color w:val="404040"/>
        <w:sz w:val="16"/>
        <w:szCs w:val="16"/>
      </w:rPr>
      <w:t xml:space="preserve"> і </w:t>
    </w:r>
    <w:proofErr w:type="spellStart"/>
    <w:r w:rsidRPr="00100434">
      <w:rPr>
        <w:rFonts w:ascii="Arial" w:hAnsi="Arial" w:cs="Arial"/>
        <w:i/>
        <w:color w:val="404040"/>
        <w:sz w:val="16"/>
        <w:szCs w:val="16"/>
      </w:rPr>
      <w:t>Макензі</w:t>
    </w:r>
    <w:proofErr w:type="spellEnd"/>
    <w:r w:rsidRPr="00100434">
      <w:rPr>
        <w:rFonts w:ascii="Arial" w:hAnsi="Arial" w:cs="Arial"/>
        <w:i/>
        <w:color w:val="404040"/>
        <w:sz w:val="16"/>
        <w:szCs w:val="16"/>
      </w:rPr>
      <w:t>” -</w:t>
    </w:r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Секретар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та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юридичний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радник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;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Наталі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Алькер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100434">
      <w:rPr>
        <w:rFonts w:ascii="Arial" w:hAnsi="Arial" w:cs="Arial"/>
        <w:i/>
        <w:color w:val="404040"/>
        <w:sz w:val="16"/>
        <w:szCs w:val="16"/>
      </w:rPr>
      <w:t>Danone;</w:t>
    </w:r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Васіле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Варварой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100434">
      <w:rPr>
        <w:rFonts w:ascii="Arial" w:hAnsi="Arial" w:cs="Arial"/>
        <w:i/>
        <w:color w:val="404040"/>
        <w:sz w:val="16"/>
        <w:szCs w:val="16"/>
      </w:rPr>
      <w:t>Cargill;</w:t>
    </w:r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Гієм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Граньє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100434">
      <w:rPr>
        <w:rFonts w:ascii="Arial" w:hAnsi="Arial" w:cs="Arial"/>
        <w:i/>
        <w:color w:val="404040"/>
        <w:sz w:val="16"/>
        <w:szCs w:val="16"/>
      </w:rPr>
      <w:t>"</w:t>
    </w:r>
    <w:proofErr w:type="spellStart"/>
    <w:r w:rsidRPr="00100434">
      <w:rPr>
        <w:rFonts w:ascii="Arial" w:hAnsi="Arial" w:cs="Arial"/>
        <w:i/>
        <w:color w:val="404040"/>
        <w:sz w:val="16"/>
        <w:szCs w:val="16"/>
      </w:rPr>
      <w:t>Санофі-Авентіс</w:t>
    </w:r>
    <w:proofErr w:type="spellEnd"/>
    <w:r w:rsidRPr="0010043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i/>
        <w:color w:val="404040"/>
        <w:sz w:val="16"/>
        <w:szCs w:val="16"/>
      </w:rPr>
      <w:t>Україна</w:t>
    </w:r>
    <w:proofErr w:type="spellEnd"/>
    <w:r w:rsidRPr="00100434">
      <w:rPr>
        <w:rFonts w:ascii="Arial" w:hAnsi="Arial" w:cs="Arial"/>
        <w:i/>
        <w:color w:val="404040"/>
        <w:sz w:val="16"/>
        <w:szCs w:val="16"/>
      </w:rPr>
      <w:t>";</w:t>
    </w:r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Камран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Іскандаров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100434">
      <w:rPr>
        <w:rFonts w:ascii="Arial" w:hAnsi="Arial" w:cs="Arial"/>
        <w:i/>
        <w:color w:val="404040"/>
        <w:sz w:val="16"/>
        <w:szCs w:val="16"/>
      </w:rPr>
      <w:t xml:space="preserve">Coca-Cola </w:t>
    </w:r>
    <w:proofErr w:type="spellStart"/>
    <w:r w:rsidRPr="00100434">
      <w:rPr>
        <w:rFonts w:ascii="Arial" w:hAnsi="Arial" w:cs="Arial"/>
        <w:i/>
        <w:color w:val="404040"/>
        <w:sz w:val="16"/>
        <w:szCs w:val="16"/>
      </w:rPr>
      <w:t>Ураїна</w:t>
    </w:r>
    <w:proofErr w:type="spellEnd"/>
    <w:r w:rsidRPr="00100434">
      <w:rPr>
        <w:rFonts w:ascii="Arial" w:hAnsi="Arial" w:cs="Arial"/>
        <w:i/>
        <w:color w:val="404040"/>
        <w:sz w:val="16"/>
        <w:szCs w:val="16"/>
      </w:rPr>
      <w:t>;</w:t>
    </w:r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A5376E">
      <w:rPr>
        <w:rFonts w:ascii="Arial" w:hAnsi="Arial" w:cs="Arial"/>
        <w:b/>
        <w:i/>
        <w:color w:val="404040"/>
        <w:sz w:val="16"/>
        <w:szCs w:val="16"/>
      </w:rPr>
      <w:t>Aлiстер</w:t>
    </w:r>
    <w:proofErr w:type="spellEnd"/>
    <w:r w:rsidRPr="00A5376E">
      <w:rPr>
        <w:rFonts w:ascii="Arial" w:hAnsi="Arial" w:cs="Arial"/>
        <w:b/>
        <w:i/>
        <w:color w:val="404040"/>
        <w:sz w:val="16"/>
        <w:szCs w:val="16"/>
      </w:rPr>
      <w:t xml:space="preserve"> Д. </w:t>
    </w:r>
    <w:proofErr w:type="spellStart"/>
    <w:r w:rsidRPr="00A5376E">
      <w:rPr>
        <w:rFonts w:ascii="Arial" w:hAnsi="Arial" w:cs="Arial"/>
        <w:b/>
        <w:i/>
        <w:color w:val="404040"/>
        <w:sz w:val="16"/>
        <w:szCs w:val="16"/>
      </w:rPr>
      <w:t>МакБейн</w:t>
    </w:r>
    <w:proofErr w:type="spellEnd"/>
    <w:r w:rsidRPr="00A5376E">
      <w:rPr>
        <w:rFonts w:ascii="Arial" w:hAnsi="Arial" w:cs="Arial"/>
        <w:b/>
        <w:i/>
        <w:color w:val="404040"/>
        <w:sz w:val="16"/>
        <w:szCs w:val="16"/>
      </w:rPr>
      <w:t xml:space="preserve">, </w:t>
    </w:r>
    <w:proofErr w:type="spellStart"/>
    <w:r w:rsidRPr="00A5376E">
      <w:rPr>
        <w:rFonts w:ascii="Arial" w:hAnsi="Arial" w:cs="Arial"/>
        <w:i/>
        <w:color w:val="404040"/>
        <w:sz w:val="16"/>
        <w:szCs w:val="16"/>
      </w:rPr>
      <w:t>Аравак</w:t>
    </w:r>
    <w:proofErr w:type="spellEnd"/>
    <w:r w:rsidRPr="00A5376E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A5376E">
      <w:rPr>
        <w:rFonts w:ascii="Arial" w:hAnsi="Arial" w:cs="Arial"/>
        <w:i/>
        <w:color w:val="404040"/>
        <w:sz w:val="16"/>
        <w:szCs w:val="16"/>
      </w:rPr>
      <w:t>Енерджі</w:t>
    </w:r>
    <w:proofErr w:type="spellEnd"/>
    <w:r w:rsidRPr="00A5376E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A5376E">
      <w:rPr>
        <w:rFonts w:ascii="Arial" w:hAnsi="Arial" w:cs="Arial"/>
        <w:i/>
        <w:color w:val="404040"/>
        <w:sz w:val="16"/>
        <w:szCs w:val="16"/>
      </w:rPr>
      <w:t>Юкрейн</w:t>
    </w:r>
    <w:proofErr w:type="spellEnd"/>
    <w:r w:rsidRPr="00A5376E">
      <w:rPr>
        <w:rFonts w:ascii="Arial" w:hAnsi="Arial" w:cs="Arial"/>
        <w:i/>
        <w:color w:val="404040"/>
        <w:sz w:val="16"/>
        <w:szCs w:val="16"/>
      </w:rPr>
      <w:t xml:space="preserve"> Б.В.;</w:t>
    </w:r>
    <w:r w:rsidRPr="00A5376E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Кіра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Рудік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100434">
      <w:rPr>
        <w:rFonts w:ascii="Arial" w:hAnsi="Arial" w:cs="Arial"/>
        <w:i/>
        <w:color w:val="404040"/>
        <w:sz w:val="16"/>
        <w:szCs w:val="16"/>
      </w:rPr>
      <w:t xml:space="preserve">Ring </w:t>
    </w:r>
    <w:proofErr w:type="spellStart"/>
    <w:r w:rsidRPr="00100434">
      <w:rPr>
        <w:rFonts w:ascii="Arial" w:hAnsi="Arial" w:cs="Arial"/>
        <w:i/>
        <w:color w:val="404040"/>
        <w:sz w:val="16"/>
        <w:szCs w:val="16"/>
      </w:rPr>
      <w:t>Україна</w:t>
    </w:r>
    <w:proofErr w:type="spellEnd"/>
    <w:r w:rsidRPr="00100434">
      <w:rPr>
        <w:rFonts w:ascii="Arial" w:hAnsi="Arial" w:cs="Arial"/>
        <w:i/>
        <w:color w:val="404040"/>
        <w:sz w:val="16"/>
        <w:szCs w:val="16"/>
      </w:rPr>
      <w:t>;</w:t>
    </w:r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Гжегож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Хмелярський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100434">
      <w:rPr>
        <w:rFonts w:ascii="Arial" w:hAnsi="Arial" w:cs="Arial"/>
        <w:i/>
        <w:color w:val="404040"/>
        <w:sz w:val="16"/>
        <w:szCs w:val="16"/>
      </w:rPr>
      <w:t>“</w:t>
    </w:r>
    <w:proofErr w:type="spellStart"/>
    <w:r w:rsidRPr="00100434">
      <w:rPr>
        <w:rFonts w:ascii="Arial" w:hAnsi="Arial" w:cs="Arial"/>
        <w:i/>
        <w:color w:val="404040"/>
        <w:sz w:val="16"/>
        <w:szCs w:val="16"/>
      </w:rPr>
      <w:t>МакДональдз</w:t>
    </w:r>
    <w:proofErr w:type="spellEnd"/>
    <w:r w:rsidRPr="0010043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i/>
        <w:color w:val="404040"/>
        <w:sz w:val="16"/>
        <w:szCs w:val="16"/>
      </w:rPr>
      <w:t>Юкрейн</w:t>
    </w:r>
    <w:proofErr w:type="spellEnd"/>
    <w:r w:rsidRPr="00100434">
      <w:rPr>
        <w:rFonts w:ascii="Arial" w:hAnsi="Arial" w:cs="Arial"/>
        <w:i/>
        <w:color w:val="404040"/>
        <w:sz w:val="16"/>
        <w:szCs w:val="16"/>
      </w:rPr>
      <w:t>”;</w:t>
    </w:r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Андрій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Цимбал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100434">
      <w:rPr>
        <w:rFonts w:ascii="Arial" w:hAnsi="Arial" w:cs="Arial"/>
        <w:i/>
        <w:color w:val="404040"/>
        <w:sz w:val="16"/>
        <w:szCs w:val="16"/>
      </w:rPr>
      <w:t>KPMG-</w:t>
    </w:r>
    <w:proofErr w:type="spellStart"/>
    <w:r w:rsidRPr="00100434">
      <w:rPr>
        <w:rFonts w:ascii="Arial" w:hAnsi="Arial" w:cs="Arial"/>
        <w:i/>
        <w:color w:val="404040"/>
        <w:sz w:val="16"/>
        <w:szCs w:val="16"/>
      </w:rPr>
      <w:t>Україна</w:t>
    </w:r>
    <w:proofErr w:type="spellEnd"/>
    <w:r w:rsidRPr="00100434">
      <w:rPr>
        <w:rFonts w:ascii="Arial" w:hAnsi="Arial" w:cs="Arial"/>
        <w:i/>
        <w:color w:val="404040"/>
        <w:sz w:val="16"/>
        <w:szCs w:val="16"/>
      </w:rPr>
      <w:t>;</w:t>
    </w:r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Євген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Шевченко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100434">
      <w:rPr>
        <w:rFonts w:ascii="Arial" w:hAnsi="Arial" w:cs="Arial"/>
        <w:i/>
        <w:color w:val="404040"/>
        <w:sz w:val="16"/>
        <w:szCs w:val="16"/>
      </w:rPr>
      <w:t>Carlsberg;</w:t>
    </w:r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Сергій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Янчишин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100434">
      <w:rPr>
        <w:rFonts w:ascii="Arial" w:hAnsi="Arial" w:cs="Arial"/>
        <w:i/>
        <w:color w:val="404040"/>
        <w:sz w:val="16"/>
        <w:szCs w:val="16"/>
      </w:rPr>
      <w:t>Oracle.</w:t>
    </w:r>
  </w:p>
  <w:p w14:paraId="53C1DA03" w14:textId="77777777" w:rsidR="003C7F3B" w:rsidRPr="00FF0942" w:rsidRDefault="003C7F3B" w:rsidP="003C7F3B">
    <w:pPr>
      <w:ind w:left="1560" w:hanging="1560"/>
      <w:jc w:val="both"/>
      <w:rPr>
        <w:rFonts w:ascii="Arial" w:hAnsi="Arial" w:cs="Arial"/>
        <w:b/>
        <w:i/>
        <w:color w:val="404040"/>
        <w:sz w:val="16"/>
        <w:szCs w:val="16"/>
      </w:rPr>
    </w:pPr>
    <w:proofErr w:type="spellStart"/>
    <w:r w:rsidRPr="006E325A">
      <w:rPr>
        <w:rFonts w:ascii="Arial" w:hAnsi="Arial" w:cs="Arial"/>
        <w:b/>
        <w:i/>
        <w:color w:val="404040"/>
        <w:sz w:val="16"/>
        <w:szCs w:val="16"/>
      </w:rPr>
      <w:t>П</w:t>
    </w:r>
    <w:r w:rsidRPr="00843624">
      <w:rPr>
        <w:rFonts w:ascii="Arial" w:hAnsi="Arial" w:cs="Arial"/>
        <w:b/>
        <w:i/>
        <w:color w:val="404040"/>
        <w:sz w:val="16"/>
        <w:szCs w:val="16"/>
      </w:rPr>
      <w:t>резидент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: 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        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r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Андрій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Гундер</w:t>
    </w:r>
    <w:bookmarkEnd w:id="1"/>
    <w:bookmarkEnd w:id="2"/>
    <w:bookmarkEnd w:id="3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3BD3C" w14:textId="77777777" w:rsidR="00000000" w:rsidRDefault="00F02915">
      <w:pPr>
        <w:spacing w:after="0" w:line="240" w:lineRule="auto"/>
      </w:pPr>
      <w:r>
        <w:separator/>
      </w:r>
    </w:p>
  </w:footnote>
  <w:footnote w:type="continuationSeparator" w:id="0">
    <w:p w14:paraId="34CA1533" w14:textId="77777777" w:rsidR="00000000" w:rsidRDefault="00F0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62560" w14:textId="77777777" w:rsidR="00665125" w:rsidRDefault="00F02915">
    <w:pPr>
      <w:pStyle w:val="Header"/>
    </w:pPr>
    <w:r>
      <w:rPr>
        <w:noProof/>
      </w:rPr>
      <w:pict w14:anchorId="204836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47157" o:spid="_x0000_s1026" type="#_x0000_t136" style="position:absolute;margin-left:0;margin-top:0;width:564.8pt;height:188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D1A2" w14:textId="7AFB3280" w:rsidR="003C7F3B" w:rsidRDefault="003C7F3B" w:rsidP="00665125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01C573B" wp14:editId="1C7B824A">
          <wp:simplePos x="0" y="0"/>
          <wp:positionH relativeFrom="column">
            <wp:posOffset>-249555</wp:posOffset>
          </wp:positionH>
          <wp:positionV relativeFrom="page">
            <wp:posOffset>157480</wp:posOffset>
          </wp:positionV>
          <wp:extent cx="1720215" cy="688340"/>
          <wp:effectExtent l="0" t="0" r="0" b="0"/>
          <wp:wrapNone/>
          <wp:docPr id="3" name="Picture 3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45" r="77191" b="27620"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A4B55DE" wp14:editId="2D875472">
          <wp:simplePos x="0" y="0"/>
          <wp:positionH relativeFrom="column">
            <wp:posOffset>1470660</wp:posOffset>
          </wp:positionH>
          <wp:positionV relativeFrom="page">
            <wp:posOffset>20320</wp:posOffset>
          </wp:positionV>
          <wp:extent cx="5888355" cy="939800"/>
          <wp:effectExtent l="0" t="0" r="0" b="0"/>
          <wp:wrapNone/>
          <wp:docPr id="2" name="Picture 2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25" t="18045" b="7770"/>
                  <a:stretch>
                    <a:fillRect/>
                  </a:stretch>
                </pic:blipFill>
                <pic:spPr bwMode="auto">
                  <a:xfrm>
                    <a:off x="0" y="0"/>
                    <a:ext cx="588835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BC7AEF" w14:textId="77777777" w:rsidR="003C7F3B" w:rsidRDefault="003C7F3B" w:rsidP="00665125">
    <w:pPr>
      <w:pStyle w:val="Header"/>
      <w:rPr>
        <w:lang w:val="en-US"/>
      </w:rPr>
    </w:pPr>
  </w:p>
  <w:p w14:paraId="3517C0AB" w14:textId="77777777" w:rsidR="003C7F3B" w:rsidRDefault="003C7F3B" w:rsidP="00665125">
    <w:pPr>
      <w:pStyle w:val="Header"/>
      <w:rPr>
        <w:lang w:val="en-US"/>
      </w:rPr>
    </w:pPr>
  </w:p>
  <w:p w14:paraId="7F9EF1D9" w14:textId="2FC509DA" w:rsidR="00665125" w:rsidRPr="00712510" w:rsidRDefault="00F02915" w:rsidP="00665125">
    <w:pPr>
      <w:pStyle w:val="Header"/>
      <w:rPr>
        <w:lang w:val="en-US"/>
      </w:rPr>
    </w:pPr>
    <w:r>
      <w:rPr>
        <w:noProof/>
      </w:rPr>
      <w:pict w14:anchorId="0D4F63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47158" o:spid="_x0000_s1027" type="#_x0000_t136" style="position:absolute;margin-left:0;margin-top:0;width:564.8pt;height:188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2B65E" w14:textId="77777777" w:rsidR="00665125" w:rsidRDefault="00F02915">
    <w:pPr>
      <w:pStyle w:val="Header"/>
    </w:pPr>
    <w:r>
      <w:rPr>
        <w:noProof/>
      </w:rPr>
      <w:pict w14:anchorId="3996BB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47156" o:spid="_x0000_s1025" type="#_x0000_t136" style="position:absolute;margin-left:0;margin-top:0;width:564.8pt;height:188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1F79"/>
    <w:multiLevelType w:val="hybridMultilevel"/>
    <w:tmpl w:val="215E798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57692D98"/>
    <w:multiLevelType w:val="hybridMultilevel"/>
    <w:tmpl w:val="A822ADB4"/>
    <w:lvl w:ilvl="0" w:tplc="BE5A0B52">
      <w:start w:val="5"/>
      <w:numFmt w:val="bullet"/>
      <w:lvlText w:val="-"/>
      <w:lvlJc w:val="left"/>
      <w:pPr>
        <w:ind w:left="2760" w:hanging="360"/>
      </w:pPr>
      <w:rPr>
        <w:rFonts w:ascii="Elektra Light Pro" w:eastAsia="Calibri" w:hAnsi="Elektra Light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70"/>
    <w:rsid w:val="000D43CE"/>
    <w:rsid w:val="00130B45"/>
    <w:rsid w:val="001F5E17"/>
    <w:rsid w:val="00237AC2"/>
    <w:rsid w:val="00255270"/>
    <w:rsid w:val="003A204F"/>
    <w:rsid w:val="003C7F3B"/>
    <w:rsid w:val="004013B3"/>
    <w:rsid w:val="00790A9D"/>
    <w:rsid w:val="00874246"/>
    <w:rsid w:val="008D3C8E"/>
    <w:rsid w:val="00D85D87"/>
    <w:rsid w:val="00F02915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F59B5"/>
  <w15:chartTrackingRefBased/>
  <w15:docId w15:val="{47AA14DE-6DB9-4E68-8446-41C77F23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52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eaderChar">
    <w:name w:val="Header Char"/>
    <w:basedOn w:val="DefaultParagraphFont"/>
    <w:link w:val="Header"/>
    <w:rsid w:val="0025527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1">
    <w:name w:val="Normal1"/>
    <w:basedOn w:val="Normal"/>
    <w:rsid w:val="0025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2552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5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3C7F3B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evakina@chamber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27B25-DEB0-4A36-B8B9-10D23750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Levakina</dc:creator>
  <cp:keywords/>
  <dc:description/>
  <cp:lastModifiedBy>Vladislava Levakina</cp:lastModifiedBy>
  <cp:revision>9</cp:revision>
  <dcterms:created xsi:type="dcterms:W3CDTF">2018-12-19T15:00:00Z</dcterms:created>
  <dcterms:modified xsi:type="dcterms:W3CDTF">2019-01-10T13:41:00Z</dcterms:modified>
</cp:coreProperties>
</file>